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1"/>
          <w:numId w:val="0"/>
        </w:numPr>
        <w:ind w:leftChars="0"/>
        <w:jc w:val="both"/>
        <w:rPr>
          <w:rFonts w:hint="eastAsia" w:ascii="宋体" w:hAnsi="宋体" w:eastAsia="宋体" w:cs="宋体"/>
          <w:i/>
          <w:iCs/>
          <w:color w:val="auto"/>
          <w:sz w:val="24"/>
          <w:szCs w:val="24"/>
          <w:highlight w:val="none"/>
          <w:shd w:val="clear" w:color="FFFFFF" w:fill="D9D9D9"/>
          <w:lang w:val="en-US" w:eastAsia="zh-CN"/>
        </w:rPr>
      </w:pPr>
      <w:bookmarkStart w:id="0" w:name="_Toc4664136"/>
      <w:bookmarkStart w:id="1" w:name="_Toc22094"/>
      <w:r>
        <w:rPr>
          <w:rFonts w:hint="eastAsia" w:ascii="宋体" w:hAnsi="宋体" w:eastAsia="宋体" w:cs="宋体"/>
          <w:i/>
          <w:iCs/>
          <w:color w:val="auto"/>
          <w:sz w:val="24"/>
          <w:szCs w:val="24"/>
          <w:highlight w:val="none"/>
          <w:shd w:val="clear" w:color="FFFFFF" w:fill="D9D9D9"/>
          <w:lang w:eastAsia="zh-CN"/>
        </w:rPr>
        <w:t>附件</w:t>
      </w:r>
      <w:r>
        <w:rPr>
          <w:rFonts w:hint="eastAsia" w:ascii="宋体" w:hAnsi="宋体" w:eastAsia="宋体" w:cs="宋体"/>
          <w:i/>
          <w:iCs/>
          <w:color w:val="auto"/>
          <w:sz w:val="24"/>
          <w:szCs w:val="24"/>
          <w:highlight w:val="none"/>
          <w:shd w:val="clear" w:color="FFFFFF" w:fill="D9D9D9"/>
          <w:lang w:val="en-US" w:eastAsia="zh-CN"/>
        </w:rPr>
        <w:t>:报名文件模板</w:t>
      </w:r>
    </w:p>
    <w:bookmarkEnd w:id="0"/>
    <w:bookmarkEnd w:id="1"/>
    <w:p>
      <w:pPr>
        <w:pStyle w:val="2"/>
        <w:numPr>
          <w:ilvl w:val="0"/>
          <w:numId w:val="2"/>
        </w:numPr>
        <w:ind w:leftChars="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法定代表人资格证明书</w:t>
      </w:r>
    </w:p>
    <w:p>
      <w:pPr>
        <w:spacing w:line="480" w:lineRule="exact"/>
        <w:rPr>
          <w:rFonts w:hint="eastAsia" w:ascii="宋体" w:hAnsi="宋体" w:eastAsia="宋体" w:cs="宋体"/>
          <w:color w:val="auto"/>
          <w:sz w:val="24"/>
          <w:szCs w:val="24"/>
          <w:highlight w:val="none"/>
        </w:rPr>
      </w:pP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8"/>
          <w:szCs w:val="28"/>
          <w:highlight w:val="none"/>
        </w:rPr>
        <w:t>单</w:t>
      </w:r>
      <w:r>
        <w:rPr>
          <w:rFonts w:hint="eastAsia" w:ascii="宋体" w:hAnsi="宋体" w:eastAsia="宋体" w:cs="宋体"/>
          <w:bCs/>
          <w:color w:val="auto"/>
          <w:sz w:val="24"/>
          <w:szCs w:val="24"/>
          <w:highlight w:val="none"/>
        </w:rPr>
        <w:t>位名称：</w:t>
      </w: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    名：</w:t>
      </w: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性    别：</w:t>
      </w: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年    龄：</w:t>
      </w: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    务：</w:t>
      </w:r>
    </w:p>
    <w:p>
      <w:pPr>
        <w:snapToGrid w:val="0"/>
        <w:spacing w:line="360" w:lineRule="auto"/>
        <w:ind w:firstLine="1080" w:firstLineChars="450"/>
        <w:rPr>
          <w:rFonts w:hint="eastAsia" w:ascii="宋体" w:hAnsi="宋体" w:eastAsia="宋体" w:cs="宋体"/>
          <w:bCs/>
          <w:color w:val="auto"/>
          <w:sz w:val="24"/>
          <w:szCs w:val="24"/>
          <w:highlight w:val="none"/>
          <w:u w:val="single"/>
        </w:rPr>
      </w:pPr>
    </w:p>
    <w:p>
      <w:pPr>
        <w:snapToGrid w:val="0"/>
        <w:spacing w:line="360" w:lineRule="auto"/>
        <w:ind w:firstLine="42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（姓名、职务）     </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系</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（供应商全称）</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的法定代表人。为</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eastAsia="zh-CN"/>
        </w:rPr>
        <w:t>中山七</w:t>
      </w:r>
      <w:bookmarkStart w:id="4" w:name="_GoBack"/>
      <w:bookmarkEnd w:id="4"/>
      <w:r>
        <w:rPr>
          <w:rFonts w:hint="eastAsia" w:ascii="宋体" w:hAnsi="宋体" w:cs="宋体"/>
          <w:bCs/>
          <w:color w:val="auto"/>
          <w:sz w:val="24"/>
          <w:szCs w:val="24"/>
          <w:highlight w:val="none"/>
          <w:u w:val="single"/>
          <w:lang w:eastAsia="zh-CN"/>
        </w:rPr>
        <w:t>院交通铁马</w:t>
      </w:r>
      <w:r>
        <w:rPr>
          <w:rFonts w:hint="eastAsia" w:ascii="宋体" w:hAnsi="宋体" w:eastAsia="宋体" w:cs="宋体"/>
          <w:bCs/>
          <w:color w:val="auto"/>
          <w:sz w:val="24"/>
          <w:szCs w:val="24"/>
          <w:highlight w:val="none"/>
          <w:u w:val="single"/>
        </w:rPr>
        <w:t>采购项目(</w:t>
      </w:r>
      <w:r>
        <w:rPr>
          <w:rFonts w:hint="eastAsia" w:ascii="宋体" w:hAnsi="宋体" w:cs="宋体"/>
          <w:bCs/>
          <w:color w:val="auto"/>
          <w:sz w:val="24"/>
          <w:szCs w:val="24"/>
          <w:highlight w:val="none"/>
          <w:u w:val="single"/>
          <w:lang w:eastAsia="zh-CN"/>
        </w:rPr>
        <w:t>GYK-HW-2021008</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 xml:space="preserve"> 的项目，签署上述项目的投标文件、进行合同投标、签署合同和处理与之有关的一切事务。</w:t>
      </w: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特此证明</w:t>
      </w:r>
    </w:p>
    <w:p>
      <w:pPr>
        <w:snapToGrid w:val="0"/>
        <w:spacing w:line="360" w:lineRule="auto"/>
        <w:rPr>
          <w:rFonts w:hint="eastAsia" w:ascii="宋体" w:hAnsi="宋体" w:eastAsia="宋体" w:cs="宋体"/>
          <w:color w:val="auto"/>
          <w:sz w:val="24"/>
          <w:szCs w:val="24"/>
          <w:highlight w:val="none"/>
        </w:rPr>
      </w:pPr>
    </w:p>
    <w:p>
      <w:pPr>
        <w:snapToGrid w:val="0"/>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日  期：   年    月   日</w:t>
      </w:r>
    </w:p>
    <w:p>
      <w:pPr>
        <w:snapToGrid w:val="0"/>
        <w:spacing w:line="360" w:lineRule="auto"/>
        <w:ind w:firstLine="4080" w:firstLineChars="1700"/>
        <w:rPr>
          <w:rFonts w:hint="eastAsia" w:ascii="宋体" w:hAnsi="宋体" w:eastAsia="宋体" w:cs="宋体"/>
          <w:bCs/>
          <w:color w:val="auto"/>
          <w:sz w:val="24"/>
          <w:szCs w:val="24"/>
          <w:highlight w:val="none"/>
        </w:rPr>
      </w:pPr>
    </w:p>
    <w:p>
      <w:pPr>
        <w:snapToGrid w:val="0"/>
        <w:spacing w:line="360" w:lineRule="auto"/>
        <w:ind w:left="735" w:hanging="840" w:hanging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说明：1. 本证明书要求供应商提供</w:t>
      </w:r>
      <w:r>
        <w:rPr>
          <w:rFonts w:hint="eastAsia" w:ascii="宋体" w:hAnsi="宋体" w:eastAsia="宋体" w:cs="宋体"/>
          <w:b/>
          <w:bCs/>
          <w:color w:val="auto"/>
          <w:sz w:val="24"/>
          <w:szCs w:val="24"/>
          <w:highlight w:val="none"/>
        </w:rPr>
        <w:t>加盖公章</w:t>
      </w:r>
      <w:r>
        <w:rPr>
          <w:rFonts w:hint="eastAsia" w:ascii="宋体" w:hAnsi="宋体" w:eastAsia="宋体" w:cs="宋体"/>
          <w:bCs/>
          <w:color w:val="auto"/>
          <w:sz w:val="24"/>
          <w:szCs w:val="24"/>
          <w:highlight w:val="none"/>
        </w:rPr>
        <w:t>后的原件方为有效。</w:t>
      </w:r>
    </w:p>
    <w:p>
      <w:pPr>
        <w:snapToGrid w:val="0"/>
        <w:spacing w:line="360" w:lineRule="auto"/>
        <w:ind w:left="838" w:leftChars="342" w:hanging="120" w:hangingChars="5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 须提供法定代表人的身份证复印件（附后）。</w:t>
      </w:r>
    </w:p>
    <w:p>
      <w:pPr>
        <w:rPr>
          <w:rFonts w:hint="eastAsia" w:ascii="宋体" w:hAnsi="宋体" w:eastAsia="宋体" w:cs="宋体"/>
        </w:rPr>
      </w:pPr>
    </w:p>
    <w:p>
      <w:pPr>
        <w:spacing w:line="480" w:lineRule="exact"/>
        <w:rPr>
          <w:rFonts w:hint="eastAsia" w:ascii="宋体" w:hAnsi="宋体" w:eastAsia="宋体" w:cs="宋体"/>
          <w:color w:val="auto"/>
          <w:sz w:val="24"/>
          <w:szCs w:val="24"/>
          <w:highlight w:val="none"/>
        </w:rPr>
      </w:pPr>
    </w:p>
    <w:p>
      <w:pPr>
        <w:rPr>
          <w:rFonts w:hint="eastAsia" w:ascii="宋体" w:hAnsi="宋体" w:eastAsia="宋体" w:cs="宋体"/>
          <w:color w:val="auto"/>
          <w:sz w:val="32"/>
          <w:szCs w:val="32"/>
          <w:highlight w:val="none"/>
          <w:lang w:eastAsia="zh-CN"/>
        </w:rPr>
      </w:pPr>
      <w:bookmarkStart w:id="2" w:name="_Toc18092"/>
      <w:bookmarkStart w:id="3" w:name="_Toc4664137"/>
      <w:r>
        <w:rPr>
          <w:rFonts w:hint="eastAsia" w:ascii="宋体" w:hAnsi="宋体" w:eastAsia="宋体" w:cs="宋体"/>
          <w:color w:val="auto"/>
          <w:sz w:val="32"/>
          <w:szCs w:val="32"/>
          <w:highlight w:val="none"/>
          <w:lang w:eastAsia="zh-CN"/>
        </w:rPr>
        <w:br w:type="page"/>
      </w:r>
    </w:p>
    <w:p>
      <w:pPr>
        <w:pStyle w:val="2"/>
        <w:numPr>
          <w:ilvl w:val="1"/>
          <w:numId w:val="0"/>
        </w:numPr>
        <w:spacing w:line="360" w:lineRule="auto"/>
        <w:ind w:leftChars="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二、</w:t>
      </w:r>
      <w:r>
        <w:rPr>
          <w:rFonts w:hint="eastAsia" w:ascii="宋体" w:hAnsi="宋体" w:eastAsia="宋体" w:cs="宋体"/>
          <w:color w:val="auto"/>
          <w:sz w:val="32"/>
          <w:szCs w:val="32"/>
          <w:highlight w:val="none"/>
        </w:rPr>
        <w:t>法定代表人授权书</w:t>
      </w:r>
      <w:bookmarkEnd w:id="2"/>
      <w:bookmarkEnd w:id="3"/>
    </w:p>
    <w:p>
      <w:pPr>
        <w:rPr>
          <w:rFonts w:hint="eastAsia" w:ascii="宋体" w:hAnsi="宋体" w:eastAsia="宋体" w:cs="宋体"/>
          <w:bCs/>
          <w:color w:val="auto"/>
          <w:sz w:val="24"/>
          <w:szCs w:val="24"/>
          <w:highlight w:val="none"/>
        </w:rPr>
      </w:pP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致：中山大学附属第七医院</w:t>
      </w:r>
      <w:r>
        <w:rPr>
          <w:rFonts w:hint="eastAsia" w:ascii="宋体" w:hAnsi="宋体" w:cs="宋体"/>
          <w:color w:val="auto"/>
          <w:sz w:val="24"/>
          <w:szCs w:val="24"/>
          <w:highlight w:val="none"/>
          <w:lang w:eastAsia="zh-CN"/>
        </w:rPr>
        <w:t>（深圳）</w:t>
      </w:r>
    </w:p>
    <w:p>
      <w:pPr>
        <w:spacing w:line="360" w:lineRule="auto"/>
        <w:rPr>
          <w:rFonts w:hint="eastAsia" w:ascii="宋体" w:hAnsi="宋体" w:eastAsia="宋体" w:cs="宋体"/>
          <w:bCs/>
          <w:color w:val="auto"/>
          <w:sz w:val="24"/>
          <w:szCs w:val="24"/>
          <w:highlight w:val="none"/>
        </w:rPr>
      </w:pPr>
    </w:p>
    <w:p>
      <w:pPr>
        <w:spacing w:line="360" w:lineRule="auto"/>
        <w:ind w:firstLine="42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（供应商全称）     </w:t>
      </w:r>
      <w:r>
        <w:rPr>
          <w:rFonts w:hint="eastAsia" w:ascii="宋体" w:hAnsi="宋体" w:eastAsia="宋体" w:cs="宋体"/>
          <w:bCs/>
          <w:color w:val="auto"/>
          <w:sz w:val="24"/>
          <w:szCs w:val="24"/>
          <w:highlight w:val="none"/>
        </w:rPr>
        <w:t xml:space="preserve"> 法定代表人</w:t>
      </w:r>
      <w:r>
        <w:rPr>
          <w:rFonts w:hint="eastAsia" w:ascii="宋体" w:hAnsi="宋体" w:eastAsia="宋体" w:cs="宋体"/>
          <w:bCs/>
          <w:color w:val="auto"/>
          <w:sz w:val="24"/>
          <w:szCs w:val="24"/>
          <w:highlight w:val="none"/>
          <w:u w:val="single"/>
        </w:rPr>
        <w:t xml:space="preserve">  （姓名、职务）              </w:t>
      </w:r>
      <w:r>
        <w:rPr>
          <w:rFonts w:hint="eastAsia" w:ascii="宋体" w:hAnsi="宋体" w:eastAsia="宋体" w:cs="宋体"/>
          <w:bCs/>
          <w:color w:val="auto"/>
          <w:sz w:val="24"/>
          <w:szCs w:val="24"/>
          <w:highlight w:val="none"/>
        </w:rPr>
        <w:t xml:space="preserve">授权 </w:t>
      </w:r>
      <w:r>
        <w:rPr>
          <w:rFonts w:hint="eastAsia" w:ascii="宋体" w:hAnsi="宋体" w:eastAsia="宋体" w:cs="宋体"/>
          <w:bCs/>
          <w:color w:val="auto"/>
          <w:sz w:val="24"/>
          <w:szCs w:val="24"/>
          <w:highlight w:val="none"/>
          <w:u w:val="single"/>
        </w:rPr>
        <w:t xml:space="preserve">  （被授权代表姓名、职务）              </w:t>
      </w:r>
      <w:r>
        <w:rPr>
          <w:rFonts w:hint="eastAsia" w:ascii="宋体" w:hAnsi="宋体" w:eastAsia="宋体" w:cs="宋体"/>
          <w:bCs/>
          <w:color w:val="auto"/>
          <w:sz w:val="24"/>
          <w:szCs w:val="24"/>
          <w:highlight w:val="none"/>
        </w:rPr>
        <w:t>为本公司合法代理人，参加贵</w:t>
      </w:r>
      <w:r>
        <w:rPr>
          <w:rFonts w:hint="eastAsia" w:ascii="宋体" w:hAnsi="宋体" w:eastAsia="宋体" w:cs="宋体"/>
          <w:bCs/>
          <w:color w:val="auto"/>
          <w:sz w:val="24"/>
          <w:szCs w:val="24"/>
          <w:highlight w:val="none"/>
          <w:lang w:eastAsia="zh-CN"/>
        </w:rPr>
        <w:t>院</w:t>
      </w:r>
      <w:r>
        <w:rPr>
          <w:rFonts w:hint="eastAsia" w:ascii="宋体" w:hAnsi="宋体" w:eastAsia="宋体" w:cs="宋体"/>
          <w:bCs/>
          <w:color w:val="auto"/>
          <w:sz w:val="24"/>
          <w:szCs w:val="24"/>
          <w:highlight w:val="none"/>
        </w:rPr>
        <w:t>组织的</w:t>
      </w:r>
      <w:r>
        <w:rPr>
          <w:rFonts w:hint="eastAsia" w:ascii="宋体" w:hAnsi="宋体" w:cs="宋体"/>
          <w:bCs/>
          <w:color w:val="auto"/>
          <w:sz w:val="24"/>
          <w:szCs w:val="24"/>
          <w:highlight w:val="none"/>
          <w:u w:val="single"/>
          <w:lang w:eastAsia="zh-CN"/>
        </w:rPr>
        <w:t>中山七院交通铁马</w:t>
      </w:r>
      <w:r>
        <w:rPr>
          <w:rFonts w:hint="eastAsia" w:ascii="宋体" w:hAnsi="宋体" w:eastAsia="宋体" w:cs="宋体"/>
          <w:bCs/>
          <w:color w:val="auto"/>
          <w:sz w:val="24"/>
          <w:szCs w:val="24"/>
          <w:highlight w:val="none"/>
          <w:u w:val="single"/>
        </w:rPr>
        <w:t>采购项目(</w:t>
      </w:r>
      <w:r>
        <w:rPr>
          <w:rFonts w:hint="eastAsia" w:ascii="宋体" w:hAnsi="宋体" w:cs="宋体"/>
          <w:bCs/>
          <w:color w:val="auto"/>
          <w:sz w:val="24"/>
          <w:szCs w:val="24"/>
          <w:highlight w:val="none"/>
          <w:u w:val="single"/>
          <w:lang w:eastAsia="zh-CN"/>
        </w:rPr>
        <w:t>GYK-HW-2021008</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项目的招标投标活动，代表本公司处理招标投标活动中的一切事宜。包括但不限于：投标、参与开标、谈判、签约</w:t>
      </w:r>
      <w:r>
        <w:rPr>
          <w:rFonts w:hint="eastAsia" w:ascii="宋体" w:hAnsi="宋体" w:cs="宋体"/>
          <w:bCs/>
          <w:color w:val="auto"/>
          <w:sz w:val="24"/>
          <w:szCs w:val="24"/>
          <w:highlight w:val="none"/>
          <w:lang w:eastAsia="zh-CN"/>
        </w:rPr>
        <w:t>、踏勘</w:t>
      </w:r>
      <w:r>
        <w:rPr>
          <w:rFonts w:hint="eastAsia" w:ascii="宋体" w:hAnsi="宋体" w:eastAsia="宋体" w:cs="宋体"/>
          <w:bCs/>
          <w:color w:val="auto"/>
          <w:sz w:val="24"/>
          <w:szCs w:val="24"/>
          <w:highlight w:val="none"/>
        </w:rPr>
        <w:t>等。供应商代表在投标过程中所签署的一切文件和处理与之有关的一切事务，本公司均予以认可并对此承担责任。供应商代表无转委权。特此授权。</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本授权书于</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日签字生效,特此声明。</w:t>
      </w:r>
    </w:p>
    <w:p>
      <w:pPr>
        <w:spacing w:line="360" w:lineRule="auto"/>
        <w:rPr>
          <w:rFonts w:hint="eastAsia" w:ascii="宋体" w:hAnsi="宋体" w:eastAsia="宋体" w:cs="宋体"/>
          <w:bCs/>
          <w:color w:val="auto"/>
          <w:sz w:val="24"/>
          <w:szCs w:val="24"/>
          <w:highlight w:val="none"/>
        </w:rPr>
      </w:pPr>
    </w:p>
    <w:p>
      <w:pPr>
        <w:spacing w:line="360" w:lineRule="auto"/>
        <w:ind w:firstLine="120" w:firstLineChars="5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被授权人：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 职务：</w:t>
      </w:r>
    </w:p>
    <w:p>
      <w:pPr>
        <w:spacing w:line="360" w:lineRule="auto"/>
        <w:ind w:firstLine="120" w:firstLineChars="5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联系电话：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 手机：</w:t>
      </w:r>
    </w:p>
    <w:p>
      <w:pPr>
        <w:spacing w:line="360" w:lineRule="auto"/>
        <w:ind w:firstLine="120" w:firstLine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身份证号码：</w:t>
      </w:r>
    </w:p>
    <w:p>
      <w:pPr>
        <w:spacing w:line="360" w:lineRule="auto"/>
        <w:ind w:firstLine="120" w:firstLineChars="5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供应商（盖章）：</w:t>
      </w:r>
    </w:p>
    <w:p>
      <w:pPr>
        <w:spacing w:line="360" w:lineRule="auto"/>
        <w:ind w:firstLine="120" w:firstLineChars="5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法定代表人（签名）：</w:t>
      </w:r>
    </w:p>
    <w:p>
      <w:pPr>
        <w:spacing w:line="360" w:lineRule="auto"/>
        <w:ind w:firstLine="120" w:firstLineChars="5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被授权人（签名）：</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说明：</w:t>
      </w:r>
    </w:p>
    <w:p>
      <w:pPr>
        <w:spacing w:line="360" w:lineRule="auto"/>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1.本授权委托书要求供应商提供有</w:t>
      </w:r>
      <w:r>
        <w:rPr>
          <w:rFonts w:hint="eastAsia" w:ascii="宋体" w:hAnsi="宋体" w:eastAsia="宋体" w:cs="宋体"/>
          <w:b/>
          <w:bCs/>
          <w:color w:val="auto"/>
          <w:sz w:val="24"/>
          <w:szCs w:val="24"/>
          <w:highlight w:val="none"/>
        </w:rPr>
        <w:t>代理人签字、法定代表人的签字（或盖私章）和加盖公章</w:t>
      </w:r>
      <w:r>
        <w:rPr>
          <w:rFonts w:hint="eastAsia" w:ascii="宋体" w:hAnsi="宋体" w:eastAsia="宋体" w:cs="宋体"/>
          <w:bCs/>
          <w:color w:val="auto"/>
          <w:sz w:val="24"/>
          <w:szCs w:val="24"/>
          <w:highlight w:val="none"/>
        </w:rPr>
        <w:t>后的原件方为有效；</w:t>
      </w:r>
    </w:p>
    <w:p>
      <w:pPr>
        <w:spacing w:line="360" w:lineRule="auto"/>
        <w:ind w:firstLine="42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2.提供代理人的身份证复印件（附后）。</w:t>
      </w: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pStyle w:val="2"/>
        <w:numPr>
          <w:ilvl w:val="1"/>
          <w:numId w:val="0"/>
        </w:numPr>
        <w:spacing w:line="360" w:lineRule="auto"/>
        <w:ind w:leftChars="0"/>
        <w:jc w:val="center"/>
        <w:outlineLvl w:val="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三、营业执照及经营范围</w:t>
      </w:r>
    </w:p>
    <w:p>
      <w:pPr>
        <w:spacing w:line="360" w:lineRule="auto"/>
        <w:ind w:firstLine="420" w:firstLineChars="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如企业营业执照未反映经营范围，须提供市场监督管理局网站关于投标人经营范围查询结果的截图</w:t>
      </w:r>
      <w:r>
        <w:rPr>
          <w:rFonts w:hint="eastAsia" w:ascii="宋体" w:hAnsi="宋体" w:eastAsia="宋体" w:cs="宋体"/>
          <w:bCs/>
          <w:color w:val="auto"/>
          <w:sz w:val="24"/>
          <w:szCs w:val="24"/>
          <w:highlight w:val="none"/>
          <w:lang w:eastAsia="zh-CN"/>
        </w:rPr>
        <w:t>。）</w:t>
      </w: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rPr>
          <w:rFonts w:hint="eastAsia" w:ascii="宋体" w:hAnsi="宋体" w:eastAsia="宋体" w:cs="宋体"/>
          <w:color w:val="auto"/>
          <w:sz w:val="24"/>
          <w:szCs w:val="24"/>
        </w:rPr>
      </w:pPr>
      <w:r>
        <w:rPr>
          <w:rFonts w:hint="eastAsia" w:ascii="宋体" w:hAnsi="宋体" w:eastAsia="宋体" w:cs="宋体"/>
          <w:bCs/>
          <w:color w:val="auto"/>
          <w:sz w:val="24"/>
          <w:szCs w:val="24"/>
          <w:highlight w:val="none"/>
        </w:rPr>
        <w:br w:type="page"/>
      </w:r>
    </w:p>
    <w:p>
      <w:pPr>
        <w:numPr>
          <w:ilvl w:val="0"/>
          <w:numId w:val="3"/>
        </w:numPr>
        <w:ind w:left="432" w:leftChars="0" w:hanging="432" w:firstLine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公司简介及联系方式</w:t>
      </w:r>
    </w:p>
    <w:p>
      <w:pPr>
        <w:spacing w:line="360" w:lineRule="auto"/>
        <w:rPr>
          <w:rFonts w:hint="eastAsia" w:ascii="宋体" w:hAnsi="宋体" w:eastAsia="宋体" w:cs="宋体"/>
          <w:color w:val="auto"/>
          <w:szCs w:val="21"/>
        </w:rPr>
      </w:pPr>
    </w:p>
    <w:p>
      <w:pPr>
        <w:numPr>
          <w:ilvl w:val="0"/>
          <w:numId w:val="4"/>
        </w:numPr>
        <w:spacing w:line="360" w:lineRule="auto"/>
        <w:ind w:firstLine="420" w:firstLineChars="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公司名称：</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 xml:space="preserve">                                </w:t>
      </w:r>
    </w:p>
    <w:p>
      <w:pPr>
        <w:numPr>
          <w:ilvl w:val="0"/>
          <w:numId w:val="4"/>
        </w:numPr>
        <w:spacing w:line="360" w:lineRule="auto"/>
        <w:ind w:firstLine="420" w:firstLineChars="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统一信用代码：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 xml:space="preserve">      　   </w:t>
      </w:r>
    </w:p>
    <w:p>
      <w:pPr>
        <w:numPr>
          <w:ilvl w:val="0"/>
          <w:numId w:val="4"/>
        </w:numPr>
        <w:spacing w:line="360" w:lineRule="auto"/>
        <w:ind w:firstLine="420" w:firstLineChars="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地    址：</w:t>
      </w:r>
      <w:r>
        <w:rPr>
          <w:rFonts w:hint="eastAsia" w:ascii="宋体" w:hAnsi="宋体" w:cs="宋体"/>
          <w:bCs/>
          <w:color w:val="auto"/>
          <w:sz w:val="24"/>
          <w:szCs w:val="24"/>
          <w:highlight w:val="none"/>
          <w:u w:val="single"/>
          <w:lang w:val="en-US" w:eastAsia="zh-CN"/>
        </w:rPr>
        <w:t xml:space="preserve">                                                       </w:t>
      </w:r>
    </w:p>
    <w:p>
      <w:pPr>
        <w:numPr>
          <w:ilvl w:val="0"/>
          <w:numId w:val="4"/>
        </w:numPr>
        <w:spacing w:line="360" w:lineRule="auto"/>
        <w:ind w:firstLine="420" w:firstLineChars="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电话号码：</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 xml:space="preserve">        　      　   </w:t>
      </w:r>
    </w:p>
    <w:p>
      <w:pPr>
        <w:numPr>
          <w:ilvl w:val="0"/>
          <w:numId w:val="4"/>
        </w:numPr>
        <w:spacing w:line="360" w:lineRule="auto"/>
        <w:ind w:firstLine="420" w:firstLineChars="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公司开户银行名称及账号：</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 xml:space="preserve">        　                             </w:t>
      </w:r>
    </w:p>
    <w:p>
      <w:pPr>
        <w:numPr>
          <w:ilvl w:val="0"/>
          <w:numId w:val="4"/>
        </w:numPr>
        <w:spacing w:line="360" w:lineRule="auto"/>
        <w:ind w:firstLine="420" w:firstLineChars="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授权代表姓名及联系方式：</w:t>
      </w:r>
      <w:r>
        <w:rPr>
          <w:rFonts w:hint="eastAsia" w:ascii="宋体" w:hAnsi="宋体" w:cs="宋体"/>
          <w:bCs/>
          <w:color w:val="auto"/>
          <w:sz w:val="24"/>
          <w:szCs w:val="24"/>
          <w:highlight w:val="none"/>
          <w:u w:val="single"/>
          <w:lang w:val="en-US" w:eastAsia="zh-CN"/>
        </w:rPr>
        <w:t xml:space="preserve">                                         </w:t>
      </w:r>
    </w:p>
    <w:p>
      <w:pPr>
        <w:spacing w:line="360" w:lineRule="auto"/>
        <w:rPr>
          <w:rFonts w:ascii="宋体" w:hAnsi="宋体" w:eastAsia="宋体" w:cs="宋体"/>
          <w:color w:val="auto"/>
          <w:szCs w:val="21"/>
        </w:rPr>
      </w:pPr>
    </w:p>
    <w:p>
      <w:pPr>
        <w:rPr>
          <w:rFonts w:hint="eastAsia" w:ascii="宋体" w:hAnsi="宋体" w:eastAsia="宋体" w:cs="宋体"/>
          <w:b w:val="0"/>
          <w:bCs/>
          <w:color w:val="auto"/>
          <w:kern w:val="2"/>
          <w:sz w:val="24"/>
          <w:szCs w:val="24"/>
          <w:highlight w:val="none"/>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A0389F"/>
    <w:multiLevelType w:val="singleLevel"/>
    <w:tmpl w:val="E9A0389F"/>
    <w:lvl w:ilvl="0" w:tentative="0">
      <w:start w:val="4"/>
      <w:numFmt w:val="chineseCounting"/>
      <w:suff w:val="nothing"/>
      <w:lvlText w:val="%1、"/>
      <w:lvlJc w:val="left"/>
      <w:rPr>
        <w:rFonts w:hint="eastAsia"/>
      </w:rPr>
    </w:lvl>
  </w:abstractNum>
  <w:abstractNum w:abstractNumId="1">
    <w:nsid w:val="FCECF274"/>
    <w:multiLevelType w:val="singleLevel"/>
    <w:tmpl w:val="FCECF274"/>
    <w:lvl w:ilvl="0" w:tentative="0">
      <w:start w:val="1"/>
      <w:numFmt w:val="decimal"/>
      <w:suff w:val="nothing"/>
      <w:lvlText w:val="%1．"/>
      <w:lvlJc w:val="left"/>
    </w:lvl>
  </w:abstractNum>
  <w:abstractNum w:abstractNumId="2">
    <w:nsid w:val="58DDB038"/>
    <w:multiLevelType w:val="multilevel"/>
    <w:tmpl w:val="58DDB038"/>
    <w:lvl w:ilvl="0" w:tentative="0">
      <w:start w:val="1"/>
      <w:numFmt w:val="chineseCounting"/>
      <w:lvlText w:val="第%1章"/>
      <w:lvlJc w:val="left"/>
      <w:pPr>
        <w:ind w:left="432" w:hanging="432"/>
      </w:pPr>
      <w:rPr>
        <w:rFonts w:hint="eastAsia" w:ascii="宋体" w:hAnsi="宋体" w:eastAsia="宋体" w:cs="宋体"/>
      </w:rPr>
    </w:lvl>
    <w:lvl w:ilvl="1" w:tentative="0">
      <w:start w:val="1"/>
      <w:numFmt w:val="decimal"/>
      <w:pStyle w:val="2"/>
      <w:isLgl/>
      <w:lvlText w:val="%1.%2."/>
      <w:lvlJc w:val="left"/>
      <w:pPr>
        <w:ind w:left="575" w:hanging="575"/>
      </w:pPr>
      <w:rPr>
        <w:rFonts w:hint="eastAsia" w:ascii="宋体" w:hAnsi="宋体" w:eastAsia="宋体" w:cs="宋体"/>
      </w:rPr>
    </w:lvl>
    <w:lvl w:ilvl="2" w:tentative="0">
      <w:start w:val="1"/>
      <w:numFmt w:val="decimal"/>
      <w:isLgl/>
      <w:lvlText w:val="%1.%2.%3."/>
      <w:lvlJc w:val="left"/>
      <w:pPr>
        <w:ind w:left="720" w:hanging="720"/>
      </w:pPr>
      <w:rPr>
        <w:rFonts w:hint="eastAsia" w:ascii="宋体" w:hAnsi="宋体" w:eastAsia="宋体" w:cs="宋体"/>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3">
    <w:nsid w:val="60A0329C"/>
    <w:multiLevelType w:val="singleLevel"/>
    <w:tmpl w:val="60A0329C"/>
    <w:lvl w:ilvl="0" w:tentative="0">
      <w:start w:val="1"/>
      <w:numFmt w:val="chineseCounting"/>
      <w:suff w:val="space"/>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D0735"/>
    <w:rsid w:val="03B45782"/>
    <w:rsid w:val="08EF65EB"/>
    <w:rsid w:val="10F779E0"/>
    <w:rsid w:val="12D702FB"/>
    <w:rsid w:val="1450668E"/>
    <w:rsid w:val="14A93341"/>
    <w:rsid w:val="276A7CED"/>
    <w:rsid w:val="286F1DAE"/>
    <w:rsid w:val="29D430CB"/>
    <w:rsid w:val="36630055"/>
    <w:rsid w:val="40C354A5"/>
    <w:rsid w:val="562A68AF"/>
    <w:rsid w:val="589671AB"/>
    <w:rsid w:val="5C573C91"/>
    <w:rsid w:val="5D11102B"/>
    <w:rsid w:val="5EBA667A"/>
    <w:rsid w:val="65F5723F"/>
    <w:rsid w:val="6F114BD7"/>
    <w:rsid w:val="73662CC3"/>
    <w:rsid w:val="75D92DD4"/>
    <w:rsid w:val="76213EC9"/>
    <w:rsid w:val="772C13C5"/>
    <w:rsid w:val="776E62C5"/>
    <w:rsid w:val="777D0735"/>
    <w:rsid w:val="7BA4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numPr>
        <w:ilvl w:val="1"/>
        <w:numId w:val="1"/>
      </w:numPr>
      <w:adjustRightInd w:val="0"/>
      <w:snapToGrid w:val="0"/>
      <w:spacing w:before="120" w:after="120"/>
      <w:outlineLvl w:val="1"/>
    </w:pPr>
    <w:rPr>
      <w:rFonts w:ascii="Arial" w:hAnsi="Arial" w:eastAsia="黑体"/>
      <w:b/>
      <w:sz w:val="30"/>
      <w:szCs w:val="20"/>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2019-06-14T06:33:00Z</dcterms:created>
  <dc:creator>石琳</dc:creator>
  <cp:lastModifiedBy>LL</cp:lastModifiedBy>
  <cp:lastPrinted>2019-10-10T08:57:00Z</cp:lastPrinted>
  <dcterms:modified xsi:type="dcterms:W3CDTF">2021-02-23T02:39:26Z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