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371D51">
      <w:pPr>
        <w:spacing w:line="360" w:lineRule="auto"/>
        <w:ind w:firstLine="480" w:firstLineChars="200"/>
        <w:rPr>
          <w:rFonts w:hint="eastAsia" w:ascii="宋体" w:hAnsi="宋体" w:cs="宋体" w:eastAsiaTheme="minorEastAsia"/>
          <w:b/>
          <w:color w:val="FF0000"/>
          <w:sz w:val="21"/>
          <w:szCs w:val="21"/>
          <w:lang w:val="en-US" w:eastAsia="zh-CN"/>
        </w:rPr>
      </w:pPr>
      <w:bookmarkStart w:id="3" w:name="_GoBack"/>
      <w:bookmarkEnd w:id="3"/>
      <w:r>
        <w:rPr>
          <w:rFonts w:hint="eastAsia" w:ascii="宋体" w:hAnsi="宋体" w:eastAsia="宋体" w:cs="宋体"/>
          <w:b w:val="0"/>
          <w:bCs/>
          <w:kern w:val="2"/>
          <w:sz w:val="24"/>
          <w:szCs w:val="32"/>
          <w:lang w:val="en-US" w:eastAsia="zh-CN" w:bidi="ar-SA"/>
        </w:rPr>
        <w:t>一、</w:t>
      </w:r>
      <w:bookmarkStart w:id="0" w:name="_Hlk72092499"/>
      <w:r>
        <w:rPr>
          <w:rFonts w:hint="eastAsia" w:ascii="宋体" w:hAnsi="宋体" w:eastAsia="宋体" w:cs="宋体"/>
          <w:b w:val="0"/>
          <w:bCs/>
          <w:kern w:val="2"/>
          <w:sz w:val="24"/>
          <w:szCs w:val="32"/>
          <w:lang w:val="en-US" w:eastAsia="zh-CN" w:bidi="ar-SA"/>
        </w:rPr>
        <w:t>法定代表人（负责人）证明书</w:t>
      </w:r>
      <w:bookmarkEnd w:id="0"/>
      <w:r>
        <w:rPr>
          <w:rFonts w:hint="eastAsia" w:ascii="宋体" w:hAnsi="宋体" w:cs="宋体"/>
          <w:color w:val="333333"/>
          <w:kern w:val="0"/>
          <w:sz w:val="24"/>
          <w:szCs w:val="24"/>
          <w:lang w:eastAsia="zh-CN"/>
        </w:rPr>
        <w:t>（</w:t>
      </w:r>
      <w:r>
        <w:rPr>
          <w:rFonts w:hint="eastAsia" w:ascii="宋体" w:hAnsi="宋体" w:cs="Arial"/>
          <w:b/>
          <w:bCs/>
          <w:color w:val="FF0000"/>
          <w:szCs w:val="21"/>
          <w:lang w:val="en-US" w:eastAsia="zh-CN"/>
        </w:rPr>
        <w:t>加盖公章</w:t>
      </w:r>
      <w:r>
        <w:rPr>
          <w:rFonts w:hint="eastAsia" w:ascii="宋体" w:hAnsi="宋体" w:cs="宋体"/>
          <w:color w:val="333333"/>
          <w:kern w:val="0"/>
          <w:sz w:val="24"/>
          <w:szCs w:val="24"/>
          <w:lang w:eastAsia="zh-CN"/>
        </w:rPr>
        <w:t>）</w:t>
      </w:r>
    </w:p>
    <w:p w14:paraId="159C1D25">
      <w:pPr>
        <w:keepNext/>
        <w:keepLines/>
        <w:widowControl w:val="0"/>
        <w:spacing w:before="260" w:after="260" w:line="240" w:lineRule="auto"/>
        <w:jc w:val="both"/>
        <w:outlineLvl w:val="2"/>
        <w:rPr>
          <w:rFonts w:hint="eastAsia" w:ascii="宋体" w:hAnsi="宋体" w:eastAsia="宋体" w:cs="宋体"/>
          <w:b w:val="0"/>
          <w:bCs/>
          <w:kern w:val="2"/>
          <w:sz w:val="24"/>
          <w:szCs w:val="32"/>
          <w:lang w:val="en-US" w:eastAsia="zh-CN" w:bidi="ar-SA"/>
        </w:rPr>
      </w:pPr>
    </w:p>
    <w:p w14:paraId="566965CC">
      <w:pPr>
        <w:rPr>
          <w:rFonts w:hint="eastAsia" w:ascii="宋体" w:hAnsi="宋体" w:eastAsia="宋体" w:cs="宋体"/>
          <w:sz w:val="24"/>
        </w:rPr>
      </w:pPr>
    </w:p>
    <w:p w14:paraId="13618B91">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eastAsia="zh-CN"/>
        </w:rPr>
        <w:t>（</w:t>
      </w:r>
      <w:r>
        <w:rPr>
          <w:rFonts w:hint="eastAsia" w:ascii="宋体" w:hAnsi="宋体" w:eastAsia="宋体" w:cs="宋体"/>
          <w:szCs w:val="21"/>
          <w:u w:val="none"/>
          <w:lang w:val="en-US" w:eastAsia="zh-CN"/>
        </w:rPr>
        <w:t>姓名</w:t>
      </w:r>
      <w:r>
        <w:rPr>
          <w:rFonts w:hint="eastAsia" w:ascii="宋体" w:hAnsi="宋体" w:eastAsia="宋体" w:cs="宋体"/>
          <w:szCs w:val="21"/>
          <w:u w:val="none"/>
          <w:lang w:eastAsia="zh-CN"/>
        </w:rPr>
        <w:t>）</w:t>
      </w:r>
      <w:r>
        <w:rPr>
          <w:rFonts w:hint="eastAsia" w:ascii="宋体" w:hAnsi="宋体" w:eastAsia="宋体" w:cs="宋体"/>
          <w:szCs w:val="21"/>
        </w:rPr>
        <w:t>，现任我单位</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rPr>
        <w:t>职务，为法定代表人（负责人），</w:t>
      </w:r>
      <w:r>
        <w:rPr>
          <w:rFonts w:hint="eastAsia" w:ascii="宋体" w:hAnsi="宋体" w:eastAsia="宋体" w:cs="宋体"/>
          <w:szCs w:val="21"/>
          <w:lang w:val="en-US" w:eastAsia="zh-CN"/>
        </w:rPr>
        <w:t>身份证件</w:t>
      </w:r>
      <w:r>
        <w:rPr>
          <w:rFonts w:hint="eastAsia" w:ascii="宋体" w:hAnsi="宋体" w:eastAsia="宋体" w:cs="宋体"/>
          <w:szCs w:val="21"/>
        </w:rPr>
        <w:t>号</w:t>
      </w:r>
      <w:r>
        <w:rPr>
          <w:rFonts w:hint="eastAsia" w:ascii="宋体" w:hAnsi="宋体" w:eastAsia="宋体" w:cs="宋体"/>
          <w:szCs w:val="21"/>
          <w:lang w:val="en-US" w:eastAsia="zh-CN"/>
        </w:rPr>
        <w:t>为</w:t>
      </w:r>
      <w:r>
        <w:rPr>
          <w:rFonts w:hint="eastAsia" w:ascii="宋体" w:hAnsi="宋体" w:eastAsia="宋体" w:cs="宋体"/>
          <w:szCs w:val="21"/>
        </w:rPr>
        <w:t>：</w:t>
      </w:r>
      <w:r>
        <w:rPr>
          <w:rFonts w:hint="eastAsia" w:ascii="宋体" w:hAnsi="宋体" w:eastAsia="宋体" w:cs="宋体"/>
          <w:szCs w:val="21"/>
          <w:u w:val="single"/>
        </w:rPr>
        <w:t xml:space="preserve">                                     </w:t>
      </w:r>
      <w:r>
        <w:rPr>
          <w:rFonts w:hint="eastAsia" w:ascii="宋体" w:hAnsi="宋体" w:eastAsia="宋体" w:cs="宋体"/>
          <w:szCs w:val="21"/>
          <w:u w:val="none"/>
          <w:lang w:eastAsia="zh-CN"/>
        </w:rPr>
        <w:t>，</w:t>
      </w:r>
      <w:r>
        <w:rPr>
          <w:rFonts w:hint="eastAsia" w:ascii="宋体" w:hAnsi="宋体" w:eastAsia="宋体" w:cs="宋体"/>
          <w:szCs w:val="21"/>
        </w:rPr>
        <w:t>联系电话：</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w:t>
      </w:r>
    </w:p>
    <w:p w14:paraId="42E6F54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特此证明。</w:t>
      </w:r>
    </w:p>
    <w:p w14:paraId="6AC79EB4">
      <w:pPr>
        <w:spacing w:before="78" w:beforeLines="25" w:after="78" w:afterLines="25"/>
        <w:ind w:left="5460" w:leftChars="2600" w:firstLine="0" w:firstLineChars="0"/>
        <w:rPr>
          <w:color w:val="FF0000"/>
          <w:szCs w:val="21"/>
          <w:u w:val="single"/>
        </w:rPr>
      </w:pPr>
      <w:r>
        <w:rPr>
          <w:rFonts w:hint="eastAsia" w:ascii="宋体" w:hAnsi="宋体" w:cs="宋体"/>
          <w:szCs w:val="21"/>
          <w:lang w:val="en-US" w:eastAsia="zh-CN"/>
        </w:rPr>
        <w:t xml:space="preserve">                                             </w:t>
      </w:r>
      <w:r>
        <w:rPr>
          <w:rFonts w:hint="eastAsia"/>
          <w:color w:val="FF0000"/>
          <w:szCs w:val="21"/>
        </w:rPr>
        <w:t>投标人名称：</w:t>
      </w:r>
      <w:r>
        <w:rPr>
          <w:rFonts w:hint="eastAsia"/>
          <w:color w:val="FF0000"/>
          <w:szCs w:val="21"/>
          <w:u w:val="single"/>
        </w:rPr>
        <w:t>（公章）</w:t>
      </w:r>
    </w:p>
    <w:p w14:paraId="49551FCF">
      <w:pPr>
        <w:spacing w:line="360" w:lineRule="auto"/>
        <w:ind w:firstLine="420" w:firstLineChars="200"/>
        <w:jc w:val="left"/>
        <w:rPr>
          <w:rFonts w:ascii="宋体" w:hAnsi="宋体"/>
          <w:sz w:val="24"/>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14:paraId="559D833E">
      <w:pPr>
        <w:spacing w:line="360" w:lineRule="auto"/>
        <w:ind w:firstLine="420" w:firstLineChars="200"/>
        <w:rPr>
          <w:rFonts w:hint="default" w:ascii="宋体" w:hAnsi="宋体" w:eastAsia="宋体" w:cs="宋体"/>
          <w:szCs w:val="21"/>
          <w:lang w:val="en-US" w:eastAsia="zh-CN"/>
        </w:rPr>
      </w:pPr>
    </w:p>
    <w:p w14:paraId="206828EF">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说明：1、法定代表人为投标人（企业事业单位、国家机关、社会团体）的主要行政负责人。</w:t>
      </w:r>
    </w:p>
    <w:p w14:paraId="2E7B3C0C">
      <w:pPr>
        <w:numPr>
          <w:ilvl w:val="0"/>
          <w:numId w:val="1"/>
        </w:numPr>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rPr>
        <w:t>本证明书要</w:t>
      </w:r>
      <w:r>
        <w:rPr>
          <w:rFonts w:hint="eastAsia" w:ascii="宋体" w:hAnsi="宋体" w:eastAsia="宋体" w:cs="宋体"/>
          <w:color w:val="auto"/>
          <w:szCs w:val="21"/>
          <w:lang w:val="en-US" w:eastAsia="zh-CN"/>
        </w:rPr>
        <w:t>提</w:t>
      </w:r>
      <w:r>
        <w:rPr>
          <w:rFonts w:hint="eastAsia" w:ascii="宋体" w:hAnsi="宋体" w:eastAsia="宋体" w:cs="宋体"/>
          <w:color w:val="auto"/>
          <w:szCs w:val="21"/>
        </w:rPr>
        <w:t>供法定代表人（负责人）</w:t>
      </w:r>
      <w:r>
        <w:rPr>
          <w:rFonts w:hint="eastAsia" w:ascii="宋体" w:hAnsi="宋体" w:eastAsia="宋体" w:cs="宋体"/>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5D1EEA9">
      <w:pPr>
        <w:numPr>
          <w:ilvl w:val="0"/>
          <w:numId w:val="1"/>
        </w:numPr>
        <w:spacing w:line="360" w:lineRule="auto"/>
        <w:ind w:firstLine="420" w:firstLineChars="200"/>
        <w:rPr>
          <w:rFonts w:hint="eastAsia" w:ascii="宋体" w:hAnsi="宋体" w:eastAsia="宋体" w:cs="宋体"/>
          <w:szCs w:val="21"/>
        </w:rPr>
      </w:pPr>
      <w:r>
        <w:rPr>
          <w:rFonts w:hint="eastAsia" w:ascii="宋体" w:hAnsi="宋体" w:eastAsia="宋体" w:cs="宋体"/>
          <w:color w:val="auto"/>
          <w:szCs w:val="21"/>
        </w:rPr>
        <w:t>本项目投标授权代表为法定代表人（负责人）的，无需提供《投标文件签署授权委托书》。</w:t>
      </w:r>
    </w:p>
    <w:p w14:paraId="7B4FA91A">
      <w:pPr>
        <w:numPr>
          <w:ilvl w:val="0"/>
          <w:numId w:val="1"/>
        </w:numPr>
        <w:spacing w:line="360" w:lineRule="auto"/>
        <w:ind w:firstLine="420" w:firstLineChars="200"/>
        <w:rPr>
          <w:rFonts w:hint="eastAsia" w:ascii="宋体" w:hAnsi="宋体" w:eastAsia="宋体" w:cs="宋体"/>
          <w:szCs w:val="21"/>
        </w:rPr>
      </w:pPr>
      <w:r>
        <w:rPr>
          <w:rFonts w:hint="eastAsia" w:ascii="宋体" w:hAnsi="宋体" w:eastAsia="宋体" w:cs="宋体"/>
          <w:szCs w:val="21"/>
        </w:rPr>
        <w:t>内容必须填写真实、清楚，涂改无效，不得转让、买卖。</w:t>
      </w:r>
    </w:p>
    <w:tbl>
      <w:tblPr>
        <w:tblStyle w:val="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D00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4264" w:type="dxa"/>
            <w:vAlign w:val="top"/>
          </w:tcPr>
          <w:p w14:paraId="419484E7">
            <w:pPr>
              <w:jc w:val="center"/>
              <w:rPr>
                <w:rFonts w:hint="eastAsia" w:ascii="宋体" w:hAnsi="宋体" w:eastAsia="宋体" w:cs="宋体"/>
                <w:lang w:val="en-US" w:eastAsia="zh-CN"/>
              </w:rPr>
            </w:pPr>
            <w:r>
              <w:rPr>
                <w:rFonts w:hint="eastAsia" w:ascii="宋体" w:hAnsi="宋体" w:eastAsia="宋体" w:cs="宋体"/>
                <w:lang w:val="en-US" w:eastAsia="zh-CN"/>
              </w:rPr>
              <w:t>证件扫描件正面</w:t>
            </w:r>
          </w:p>
          <w:p w14:paraId="076F92BC">
            <w:pPr>
              <w:widowControl w:val="0"/>
              <w:spacing w:line="360" w:lineRule="auto"/>
              <w:jc w:val="center"/>
              <w:rPr>
                <w:rFonts w:hint="eastAsia" w:ascii="宋体" w:hAnsi="宋体" w:eastAsia="宋体" w:cs="宋体"/>
                <w:b/>
                <w:bCs/>
                <w:kern w:val="2"/>
                <w:sz w:val="24"/>
                <w:szCs w:val="24"/>
                <w:lang w:val="en-US" w:eastAsia="zh-CN" w:bidi="ar-SA"/>
              </w:rPr>
            </w:pPr>
          </w:p>
          <w:p w14:paraId="738DD610">
            <w:pPr>
              <w:widowControl w:val="0"/>
              <w:spacing w:line="360" w:lineRule="auto"/>
              <w:jc w:val="center"/>
              <w:rPr>
                <w:rFonts w:hint="eastAsia" w:ascii="宋体" w:hAnsi="宋体" w:eastAsia="宋体" w:cs="宋体"/>
                <w:kern w:val="2"/>
                <w:sz w:val="24"/>
                <w:szCs w:val="24"/>
                <w:lang w:val="en-US" w:eastAsia="zh-CN" w:bidi="ar-SA"/>
              </w:rPr>
            </w:pPr>
          </w:p>
        </w:tc>
        <w:tc>
          <w:tcPr>
            <w:tcW w:w="4265" w:type="dxa"/>
            <w:vAlign w:val="top"/>
          </w:tcPr>
          <w:p w14:paraId="4A4E9D45">
            <w:pPr>
              <w:jc w:val="center"/>
              <w:rPr>
                <w:rFonts w:hint="eastAsia" w:ascii="宋体" w:hAnsi="宋体" w:eastAsia="宋体" w:cs="宋体"/>
                <w:lang w:val="en-US" w:eastAsia="zh-CN"/>
              </w:rPr>
            </w:pPr>
            <w:r>
              <w:rPr>
                <w:rFonts w:hint="eastAsia" w:ascii="宋体" w:hAnsi="宋体" w:eastAsia="宋体" w:cs="宋体"/>
                <w:lang w:val="en-US" w:eastAsia="zh-CN"/>
              </w:rPr>
              <w:t>证件扫描件反面</w:t>
            </w:r>
          </w:p>
          <w:p w14:paraId="43C789A3">
            <w:pPr>
              <w:widowControl w:val="0"/>
              <w:spacing w:line="360" w:lineRule="auto"/>
              <w:jc w:val="center"/>
              <w:rPr>
                <w:rFonts w:hint="eastAsia" w:ascii="宋体" w:hAnsi="宋体" w:eastAsia="宋体" w:cs="宋体"/>
                <w:b/>
                <w:bCs/>
                <w:kern w:val="2"/>
                <w:sz w:val="24"/>
                <w:szCs w:val="24"/>
                <w:lang w:val="en-US" w:eastAsia="zh-CN" w:bidi="ar-SA"/>
              </w:rPr>
            </w:pPr>
          </w:p>
          <w:p w14:paraId="5869CFDF">
            <w:pPr>
              <w:widowControl w:val="0"/>
              <w:spacing w:line="360" w:lineRule="auto"/>
              <w:jc w:val="center"/>
              <w:rPr>
                <w:rFonts w:hint="eastAsia" w:ascii="宋体" w:hAnsi="宋体" w:eastAsia="宋体" w:cs="宋体"/>
                <w:kern w:val="2"/>
                <w:sz w:val="24"/>
                <w:szCs w:val="24"/>
                <w:vertAlign w:val="baseline"/>
                <w:lang w:val="en-US" w:eastAsia="zh-CN" w:bidi="ar-SA"/>
              </w:rPr>
            </w:pPr>
          </w:p>
        </w:tc>
      </w:tr>
      <w:tr w14:paraId="6D28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trPr>
        <w:tc>
          <w:tcPr>
            <w:tcW w:w="8529" w:type="dxa"/>
            <w:gridSpan w:val="2"/>
            <w:vAlign w:val="top"/>
          </w:tcPr>
          <w:p w14:paraId="098E2D73">
            <w:pPr>
              <w:widowControl w:val="0"/>
              <w:spacing w:line="360" w:lineRule="auto"/>
              <w:jc w:val="center"/>
              <w:rPr>
                <w:rFonts w:hint="default" w:ascii="宋体" w:hAnsi="宋体" w:eastAsia="宋体" w:cs="宋体"/>
                <w:kern w:val="2"/>
                <w:sz w:val="24"/>
                <w:szCs w:val="24"/>
                <w:vertAlign w:val="baseline"/>
                <w:lang w:val="en-US" w:eastAsia="zh-CN" w:bidi="ar-SA"/>
              </w:rPr>
            </w:pPr>
            <w:r>
              <w:rPr>
                <w:rFonts w:hint="eastAsia" w:ascii="宋体" w:hAnsi="宋体" w:eastAsia="宋体" w:cs="宋体"/>
                <w:lang w:val="en-US" w:eastAsia="zh-CN"/>
              </w:rPr>
              <w:t>社会保险证明</w:t>
            </w:r>
          </w:p>
        </w:tc>
      </w:tr>
    </w:tbl>
    <w:p w14:paraId="677FCB39">
      <w:pPr>
        <w:spacing w:line="360" w:lineRule="auto"/>
        <w:ind w:firstLine="422" w:firstLineChars="200"/>
        <w:rPr>
          <w:rFonts w:hint="eastAsia" w:ascii="宋体" w:hAnsi="宋体" w:eastAsia="宋体" w:cs="宋体"/>
          <w:b/>
          <w:color w:val="FF0000"/>
          <w:sz w:val="21"/>
          <w:szCs w:val="21"/>
        </w:rPr>
      </w:pPr>
      <w:r>
        <w:rPr>
          <w:rFonts w:hint="eastAsia" w:ascii="宋体" w:hAnsi="宋体" w:eastAsia="宋体" w:cs="宋体"/>
          <w:b/>
          <w:color w:val="FF0000"/>
          <w:sz w:val="21"/>
          <w:szCs w:val="21"/>
        </w:rPr>
        <w:t>投标时提供法定代表人、项目投标授权代表人、项目负责人、主要技术人员近三个月（含开标当月）中的任意一个月的社会保险证明。若因为社保部门原因无法提供的，需提供劳动合同及社保部门官方通知证明（或官网公告截图）。</w:t>
      </w:r>
    </w:p>
    <w:p w14:paraId="3814916C">
      <w:pPr>
        <w:spacing w:line="360" w:lineRule="auto"/>
        <w:ind w:firstLine="422" w:firstLineChars="200"/>
        <w:rPr>
          <w:rFonts w:hint="eastAsia" w:ascii="宋体" w:hAnsi="宋体" w:eastAsia="宋体" w:cs="宋体"/>
          <w:b/>
          <w:color w:val="FF0000"/>
          <w:sz w:val="21"/>
          <w:szCs w:val="21"/>
        </w:rPr>
      </w:pPr>
      <w:r>
        <w:rPr>
          <w:rFonts w:hint="eastAsia" w:ascii="宋体" w:hAnsi="宋体" w:eastAsia="宋体" w:cs="宋体"/>
          <w:b/>
          <w:color w:val="FF0000"/>
          <w:sz w:val="21"/>
          <w:szCs w:val="21"/>
        </w:rPr>
        <w:t>以下特殊情形无需提供社会保险证明亦视为符合要求，具体为：①投标人为新成立企业且成立时间不足一个月的（需提供劳动合同）；②相关人员为退休人员（需提供退休证明及劳动合同）；③依法不需要缴纳社会保险的（需提供不需要缴纳社会保险的法定证明文件及劳动合同）。</w:t>
      </w:r>
    </w:p>
    <w:p w14:paraId="4340E2A9">
      <w:pPr>
        <w:spacing w:line="360" w:lineRule="auto"/>
        <w:ind w:firstLine="422" w:firstLineChars="200"/>
        <w:rPr>
          <w:rFonts w:hint="eastAsia" w:ascii="宋体" w:hAnsi="宋体" w:eastAsia="宋体" w:cs="宋体"/>
          <w:b/>
          <w:bCs/>
          <w:color w:val="FF0000"/>
          <w:sz w:val="24"/>
        </w:rPr>
      </w:pPr>
      <w:r>
        <w:rPr>
          <w:rFonts w:hint="eastAsia" w:ascii="宋体" w:hAnsi="宋体" w:eastAsia="宋体" w:cs="宋体"/>
          <w:b/>
          <w:color w:val="FF0000"/>
          <w:sz w:val="21"/>
          <w:szCs w:val="21"/>
        </w:rPr>
        <w:t>不同投标供应商的法定代表人、主要经营负责人、投标授权代表人、项目负责人、主要技术人员是否为同一人、属同一单位或者在同一单位缴纳社会保险的。如存在上述情形，供应商资格审查不通过，不得参与本次采购活动。</w:t>
      </w:r>
    </w:p>
    <w:p w14:paraId="60BBC610"/>
    <w:p w14:paraId="2C898A58"/>
    <w:p w14:paraId="1FBCD4A6"/>
    <w:p w14:paraId="11694199"/>
    <w:p w14:paraId="61746D4C"/>
    <w:p w14:paraId="51DD922C"/>
    <w:p w14:paraId="71DA80EF"/>
    <w:p w14:paraId="32CFC4E5"/>
    <w:p w14:paraId="6AF2D31D"/>
    <w:p w14:paraId="5CA05721"/>
    <w:p w14:paraId="16F79CA9"/>
    <w:p w14:paraId="6030217C"/>
    <w:p w14:paraId="442B4268"/>
    <w:p w14:paraId="070A605C"/>
    <w:p w14:paraId="3C395A47"/>
    <w:p w14:paraId="63EA6D06"/>
    <w:p w14:paraId="5DBCA12E"/>
    <w:p w14:paraId="5FA6FC7F"/>
    <w:p w14:paraId="1265DE4D"/>
    <w:p w14:paraId="552290F4"/>
    <w:p w14:paraId="5B161A56"/>
    <w:p w14:paraId="57AFB66B"/>
    <w:p w14:paraId="720266B9"/>
    <w:p w14:paraId="1E232032"/>
    <w:p w14:paraId="6560D2B2"/>
    <w:p w14:paraId="2C648D14"/>
    <w:p w14:paraId="69425ACF"/>
    <w:p w14:paraId="714A98AE"/>
    <w:p w14:paraId="6BE9AC2C"/>
    <w:p w14:paraId="0DBB9D64"/>
    <w:p w14:paraId="15F107CD"/>
    <w:p w14:paraId="5314B937">
      <w:pPr>
        <w:spacing w:line="360" w:lineRule="auto"/>
        <w:ind w:firstLine="480" w:firstLineChars="200"/>
        <w:rPr>
          <w:rFonts w:hint="eastAsia" w:ascii="宋体" w:hAnsi="宋体" w:cs="宋体" w:eastAsiaTheme="minorEastAsia"/>
          <w:b/>
          <w:color w:val="FF0000"/>
          <w:sz w:val="21"/>
          <w:szCs w:val="21"/>
          <w:lang w:val="en-US" w:eastAsia="zh-CN"/>
        </w:rPr>
      </w:pPr>
      <w:r>
        <w:rPr>
          <w:rFonts w:hint="eastAsia" w:ascii="宋体" w:hAnsi="宋体" w:eastAsia="宋体" w:cs="宋体"/>
          <w:b w:val="0"/>
          <w:bCs/>
          <w:kern w:val="2"/>
          <w:sz w:val="24"/>
          <w:szCs w:val="32"/>
          <w:lang w:val="en-US" w:eastAsia="zh-CN" w:bidi="ar-SA"/>
        </w:rPr>
        <w:t>二、投标文件签署授权委托书</w:t>
      </w:r>
      <w:r>
        <w:rPr>
          <w:rFonts w:hint="eastAsia" w:ascii="宋体" w:hAnsi="宋体" w:cs="宋体"/>
          <w:color w:val="333333"/>
          <w:kern w:val="0"/>
          <w:sz w:val="24"/>
          <w:szCs w:val="24"/>
          <w:lang w:eastAsia="zh-CN"/>
        </w:rPr>
        <w:t>（</w:t>
      </w:r>
      <w:r>
        <w:rPr>
          <w:rFonts w:hint="eastAsia" w:ascii="宋体" w:hAnsi="宋体" w:cs="Arial"/>
          <w:b/>
          <w:bCs/>
          <w:color w:val="FF0000"/>
          <w:szCs w:val="21"/>
          <w:lang w:val="en-US" w:eastAsia="zh-CN"/>
        </w:rPr>
        <w:t>加盖公章</w:t>
      </w:r>
      <w:r>
        <w:rPr>
          <w:rFonts w:hint="eastAsia" w:ascii="宋体" w:hAnsi="宋体" w:cs="宋体"/>
          <w:color w:val="333333"/>
          <w:kern w:val="0"/>
          <w:sz w:val="24"/>
          <w:szCs w:val="24"/>
          <w:lang w:eastAsia="zh-CN"/>
        </w:rPr>
        <w:t>）</w:t>
      </w:r>
    </w:p>
    <w:p w14:paraId="4DB738CE">
      <w:pPr>
        <w:keepNext/>
        <w:keepLines/>
        <w:widowControl w:val="0"/>
        <w:spacing w:before="260" w:after="260" w:line="240" w:lineRule="auto"/>
        <w:jc w:val="both"/>
        <w:outlineLvl w:val="2"/>
        <w:rPr>
          <w:rFonts w:hint="eastAsia" w:ascii="宋体" w:hAnsi="宋体" w:eastAsia="宋体" w:cs="宋体"/>
          <w:b w:val="0"/>
          <w:bCs/>
          <w:kern w:val="2"/>
          <w:sz w:val="24"/>
          <w:szCs w:val="32"/>
          <w:lang w:val="en-US" w:eastAsia="zh-CN" w:bidi="ar-SA"/>
        </w:rPr>
      </w:pPr>
    </w:p>
    <w:p w14:paraId="21F97E47">
      <w:pPr>
        <w:spacing w:line="360" w:lineRule="auto"/>
        <w:ind w:firstLine="420" w:firstLineChars="200"/>
        <w:rPr>
          <w:rFonts w:hint="eastAsia" w:ascii="宋体" w:hAnsi="宋体" w:eastAsia="宋体" w:cs="宋体"/>
          <w:szCs w:val="21"/>
        </w:rPr>
      </w:pPr>
    </w:p>
    <w:p w14:paraId="4DC87936">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本授权委托书声明：我</w:t>
      </w:r>
      <w:r>
        <w:rPr>
          <w:rFonts w:hint="eastAsia" w:ascii="宋体" w:hAnsi="宋体" w:eastAsia="宋体" w:cs="宋体"/>
          <w:szCs w:val="21"/>
          <w:u w:val="single"/>
        </w:rPr>
        <w:t xml:space="preserve">           </w:t>
      </w:r>
      <w:r>
        <w:rPr>
          <w:rFonts w:hint="eastAsia" w:ascii="宋体" w:hAnsi="宋体" w:eastAsia="宋体" w:cs="宋体"/>
          <w:szCs w:val="21"/>
        </w:rPr>
        <w:t>（姓名）系</w:t>
      </w:r>
      <w:r>
        <w:rPr>
          <w:rFonts w:hint="eastAsia" w:ascii="宋体" w:hAnsi="宋体" w:eastAsia="宋体" w:cs="宋体"/>
          <w:szCs w:val="21"/>
          <w:u w:val="single"/>
        </w:rPr>
        <w:t xml:space="preserve">             </w:t>
      </w:r>
      <w:r>
        <w:rPr>
          <w:rFonts w:hint="eastAsia" w:ascii="宋体" w:hAnsi="宋体" w:eastAsia="宋体" w:cs="宋体"/>
          <w:szCs w:val="21"/>
        </w:rPr>
        <w:t>（投标人名称）的法定代表人（负责人），现授权委托</w:t>
      </w:r>
      <w:r>
        <w:rPr>
          <w:rFonts w:hint="eastAsia" w:ascii="宋体" w:hAnsi="宋体" w:eastAsia="宋体" w:cs="宋体"/>
          <w:szCs w:val="21"/>
          <w:u w:val="single"/>
        </w:rPr>
        <w:t xml:space="preserve">            </w:t>
      </w:r>
      <w:r>
        <w:rPr>
          <w:rFonts w:hint="eastAsia" w:ascii="宋体" w:hAnsi="宋体" w:eastAsia="宋体" w:cs="宋体"/>
          <w:szCs w:val="21"/>
        </w:rPr>
        <w:t>（姓名）为我单位签署本项目已递交的投标文件的法定代表人（负责人）的授权委托代理人，代理人全权代表我所签署的本项目已递交的投标文件内容我均承认。</w:t>
      </w:r>
    </w:p>
    <w:p w14:paraId="76B5301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代理人无转委托权，特此委托。</w:t>
      </w:r>
    </w:p>
    <w:p w14:paraId="5A80296F">
      <w:pPr>
        <w:spacing w:line="360" w:lineRule="auto"/>
        <w:ind w:firstLine="420" w:firstLineChars="200"/>
        <w:rPr>
          <w:rFonts w:hint="eastAsia" w:ascii="宋体" w:hAnsi="宋体" w:eastAsia="宋体" w:cs="宋体"/>
          <w:szCs w:val="21"/>
        </w:rPr>
      </w:pPr>
    </w:p>
    <w:p w14:paraId="51EA356C">
      <w:pPr>
        <w:spacing w:line="360" w:lineRule="auto"/>
        <w:ind w:firstLine="420" w:firstLineChars="200"/>
        <w:rPr>
          <w:rFonts w:hint="eastAsia" w:ascii="宋体" w:hAnsi="宋体" w:eastAsia="宋体" w:cs="宋体"/>
          <w:szCs w:val="21"/>
          <w:u w:val="none"/>
          <w:lang w:eastAsia="zh-CN"/>
        </w:rPr>
      </w:pPr>
      <w:r>
        <w:rPr>
          <w:rFonts w:hint="eastAsia" w:ascii="宋体" w:hAnsi="宋体" w:eastAsia="宋体" w:cs="宋体"/>
          <w:szCs w:val="21"/>
        </w:rPr>
        <w:t>代理人</w:t>
      </w:r>
      <w:r>
        <w:rPr>
          <w:rFonts w:hint="eastAsia" w:ascii="宋体" w:hAnsi="宋体" w:eastAsia="宋体" w:cs="宋体"/>
          <w:szCs w:val="21"/>
          <w:lang w:eastAsia="zh-CN"/>
        </w:rPr>
        <w:t>：</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u w:val="none"/>
          <w:lang w:eastAsia="zh-CN"/>
        </w:rPr>
        <w:t>；</w:t>
      </w:r>
    </w:p>
    <w:p w14:paraId="1FDD288A">
      <w:pPr>
        <w:spacing w:line="360" w:lineRule="auto"/>
        <w:ind w:firstLine="420" w:firstLineChars="200"/>
        <w:rPr>
          <w:rFonts w:hint="eastAsia" w:ascii="宋体" w:hAnsi="宋体" w:eastAsia="宋体" w:cs="宋体"/>
          <w:szCs w:val="21"/>
          <w:u w:val="none"/>
          <w:lang w:eastAsia="zh-CN"/>
        </w:rPr>
      </w:pPr>
      <w:r>
        <w:rPr>
          <w:rFonts w:hint="eastAsia" w:ascii="宋体" w:hAnsi="宋体" w:eastAsia="宋体" w:cs="宋体"/>
          <w:szCs w:val="21"/>
        </w:rPr>
        <w:t>身份</w:t>
      </w:r>
      <w:r>
        <w:rPr>
          <w:rFonts w:hint="eastAsia" w:ascii="宋体" w:hAnsi="宋体" w:eastAsia="宋体" w:cs="宋体"/>
          <w:szCs w:val="21"/>
          <w:lang w:val="en-US" w:eastAsia="zh-CN"/>
        </w:rPr>
        <w:t>证件号</w:t>
      </w:r>
      <w:r>
        <w:rPr>
          <w:rFonts w:hint="eastAsia" w:ascii="宋体" w:hAnsi="宋体" w:eastAsia="宋体" w:cs="宋体"/>
          <w:szCs w:val="21"/>
        </w:rPr>
        <w:t>：</w:t>
      </w:r>
      <w:r>
        <w:rPr>
          <w:rFonts w:hint="eastAsia" w:ascii="宋体" w:hAnsi="宋体" w:eastAsia="宋体" w:cs="宋体"/>
          <w:szCs w:val="21"/>
          <w:u w:val="single"/>
        </w:rPr>
        <w:t xml:space="preserve">                        </w:t>
      </w:r>
      <w:r>
        <w:rPr>
          <w:rFonts w:hint="eastAsia" w:ascii="宋体" w:hAnsi="宋体" w:eastAsia="宋体" w:cs="宋体"/>
          <w:szCs w:val="21"/>
          <w:u w:val="none"/>
          <w:lang w:eastAsia="zh-CN"/>
        </w:rPr>
        <w:t>，</w:t>
      </w:r>
      <w:r>
        <w:rPr>
          <w:rFonts w:hint="eastAsia" w:ascii="宋体" w:hAnsi="宋体" w:eastAsia="宋体" w:cs="宋体"/>
          <w:szCs w:val="21"/>
        </w:rPr>
        <w:t>职务：</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u w:val="none"/>
          <w:lang w:eastAsia="zh-CN"/>
        </w:rPr>
        <w:t>；</w:t>
      </w:r>
    </w:p>
    <w:p w14:paraId="00E48170">
      <w:pPr>
        <w:spacing w:line="360" w:lineRule="auto"/>
        <w:ind w:firstLine="420" w:firstLineChars="200"/>
        <w:rPr>
          <w:rFonts w:hint="eastAsia" w:ascii="宋体" w:hAnsi="宋体" w:eastAsia="宋体" w:cs="宋体"/>
          <w:szCs w:val="21"/>
          <w:u w:val="none"/>
          <w:lang w:val="en-US" w:eastAsia="zh-CN"/>
        </w:rPr>
      </w:pPr>
      <w:r>
        <w:rPr>
          <w:rFonts w:hint="eastAsia" w:ascii="宋体" w:hAnsi="宋体" w:eastAsia="宋体" w:cs="宋体"/>
          <w:szCs w:val="21"/>
        </w:rPr>
        <w:t>联系电话：</w:t>
      </w:r>
      <w:r>
        <w:rPr>
          <w:rFonts w:hint="eastAsia" w:ascii="宋体" w:hAnsi="宋体" w:eastAsia="宋体" w:cs="宋体"/>
          <w:szCs w:val="21"/>
          <w:u w:val="single"/>
        </w:rPr>
        <w:t xml:space="preserve">         </w:t>
      </w:r>
      <w:r>
        <w:rPr>
          <w:rFonts w:hint="eastAsia" w:ascii="宋体" w:hAnsi="宋体" w:eastAsia="宋体" w:cs="宋体"/>
          <w:szCs w:val="21"/>
          <w:lang w:eastAsia="zh-CN"/>
        </w:rPr>
        <w:t>，</w:t>
      </w:r>
      <w:r>
        <w:rPr>
          <w:rFonts w:hint="eastAsia" w:ascii="宋体" w:hAnsi="宋体" w:eastAsia="宋体" w:cs="宋体"/>
          <w:szCs w:val="21"/>
        </w:rPr>
        <w:t>手机：</w:t>
      </w:r>
      <w:r>
        <w:rPr>
          <w:rFonts w:hint="eastAsia" w:ascii="宋体" w:hAnsi="宋体" w:eastAsia="宋体" w:cs="宋体"/>
          <w:szCs w:val="21"/>
          <w:u w:val="single"/>
        </w:rPr>
        <w:t xml:space="preserve">                </w:t>
      </w:r>
      <w:r>
        <w:rPr>
          <w:rFonts w:hint="eastAsia" w:ascii="宋体" w:hAnsi="宋体" w:eastAsia="宋体" w:cs="宋体"/>
          <w:szCs w:val="21"/>
          <w:u w:val="none"/>
          <w:lang w:eastAsia="zh-CN"/>
        </w:rPr>
        <w:t>，</w:t>
      </w:r>
      <w:r>
        <w:rPr>
          <w:rFonts w:hint="eastAsia" w:ascii="宋体" w:hAnsi="宋体" w:eastAsia="宋体" w:cs="宋体"/>
          <w:szCs w:val="21"/>
          <w:u w:val="none"/>
          <w:lang w:val="en-US" w:eastAsia="zh-CN"/>
        </w:rPr>
        <w:t>电子邮箱：</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u w:val="none"/>
          <w:lang w:eastAsia="zh-CN"/>
        </w:rPr>
        <w:t>；</w:t>
      </w:r>
    </w:p>
    <w:p w14:paraId="009142E4">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授权委托日期：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 xml:space="preserve">月 </w:t>
      </w:r>
      <w:r>
        <w:rPr>
          <w:rFonts w:hint="eastAsia" w:ascii="宋体" w:hAnsi="宋体" w:eastAsia="宋体" w:cs="宋体"/>
          <w:szCs w:val="21"/>
          <w:u w:val="single"/>
        </w:rPr>
        <w:t xml:space="preserve">      </w:t>
      </w:r>
      <w:r>
        <w:rPr>
          <w:rFonts w:hint="eastAsia" w:ascii="宋体" w:hAnsi="宋体" w:eastAsia="宋体" w:cs="宋体"/>
          <w:szCs w:val="21"/>
        </w:rPr>
        <w:t>日</w:t>
      </w:r>
      <w:r>
        <w:rPr>
          <w:rFonts w:hint="eastAsia" w:ascii="宋体" w:hAnsi="宋体" w:eastAsia="宋体" w:cs="宋体"/>
          <w:szCs w:val="21"/>
          <w:lang w:eastAsia="zh-CN"/>
        </w:rPr>
        <w:t>。</w:t>
      </w:r>
    </w:p>
    <w:p w14:paraId="6DD332A1">
      <w:pPr>
        <w:spacing w:line="360" w:lineRule="auto"/>
        <w:ind w:firstLine="420" w:firstLineChars="200"/>
        <w:rPr>
          <w:rFonts w:hint="eastAsia" w:ascii="宋体" w:hAnsi="宋体" w:eastAsia="宋体" w:cs="宋体"/>
          <w:color w:val="FF0000"/>
          <w:szCs w:val="21"/>
          <w:u w:val="single"/>
        </w:rPr>
      </w:pPr>
      <w:r>
        <w:rPr>
          <w:rFonts w:hint="eastAsia" w:ascii="宋体" w:hAnsi="宋体" w:cs="宋体"/>
          <w:color w:val="FF0000"/>
          <w:szCs w:val="21"/>
          <w:lang w:val="en-US" w:eastAsia="zh-CN"/>
        </w:rPr>
        <w:t>法定代表人（负责人）签字：</w:t>
      </w:r>
      <w:r>
        <w:rPr>
          <w:rFonts w:hint="eastAsia" w:ascii="宋体" w:hAnsi="宋体" w:eastAsia="宋体" w:cs="宋体"/>
          <w:color w:val="FF0000"/>
          <w:szCs w:val="21"/>
          <w:u w:val="single"/>
        </w:rPr>
        <w:t xml:space="preserve">      </w:t>
      </w:r>
      <w:r>
        <w:rPr>
          <w:rFonts w:hint="eastAsia" w:ascii="宋体" w:hAnsi="宋体" w:eastAsia="宋体" w:cs="宋体"/>
          <w:color w:val="FF0000"/>
          <w:szCs w:val="21"/>
          <w:u w:val="single"/>
          <w:lang w:val="en-US" w:eastAsia="zh-CN"/>
        </w:rPr>
        <w:t xml:space="preserve">  </w:t>
      </w:r>
      <w:r>
        <w:rPr>
          <w:rFonts w:hint="eastAsia" w:ascii="宋体" w:hAnsi="宋体" w:eastAsia="宋体" w:cs="宋体"/>
          <w:color w:val="FF0000"/>
          <w:szCs w:val="21"/>
          <w:u w:val="single"/>
        </w:rPr>
        <w:t xml:space="preserve">      </w:t>
      </w:r>
    </w:p>
    <w:p w14:paraId="2FCC9990">
      <w:pPr>
        <w:spacing w:line="360" w:lineRule="auto"/>
        <w:ind w:firstLine="420" w:firstLineChars="200"/>
        <w:rPr>
          <w:rFonts w:hint="default" w:ascii="宋体" w:hAnsi="宋体" w:eastAsia="宋体" w:cs="宋体"/>
          <w:color w:val="FF0000"/>
          <w:szCs w:val="21"/>
          <w:u w:val="single"/>
          <w:lang w:val="en-US" w:eastAsia="zh-CN"/>
        </w:rPr>
      </w:pPr>
      <w:r>
        <w:rPr>
          <w:rFonts w:hint="eastAsia" w:ascii="宋体" w:hAnsi="宋体" w:eastAsia="宋体" w:cs="宋体"/>
          <w:color w:val="FF0000"/>
          <w:szCs w:val="21"/>
          <w:u w:val="none"/>
        </w:rPr>
        <w:t>投标人名称：</w:t>
      </w:r>
      <w:r>
        <w:rPr>
          <w:rFonts w:hint="eastAsia" w:ascii="宋体" w:hAnsi="宋体" w:eastAsia="宋体" w:cs="宋体"/>
          <w:color w:val="FF0000"/>
          <w:szCs w:val="21"/>
          <w:u w:val="single"/>
        </w:rPr>
        <w:t xml:space="preserve">      </w:t>
      </w:r>
      <w:r>
        <w:rPr>
          <w:rFonts w:hint="eastAsia" w:ascii="宋体" w:hAnsi="宋体" w:eastAsia="宋体" w:cs="宋体"/>
          <w:color w:val="FF0000"/>
          <w:szCs w:val="21"/>
          <w:u w:val="single"/>
          <w:lang w:val="en-US" w:eastAsia="zh-CN"/>
        </w:rPr>
        <w:t xml:space="preserve">  </w:t>
      </w:r>
      <w:r>
        <w:rPr>
          <w:rFonts w:hint="eastAsia" w:ascii="宋体" w:hAnsi="宋体" w:eastAsia="宋体" w:cs="宋体"/>
          <w:color w:val="FF0000"/>
          <w:szCs w:val="21"/>
          <w:u w:val="single"/>
        </w:rPr>
        <w:t xml:space="preserve">      </w:t>
      </w:r>
      <w:r>
        <w:rPr>
          <w:rFonts w:hint="eastAsia" w:ascii="宋体" w:hAnsi="宋体" w:eastAsia="宋体" w:cs="宋体"/>
          <w:color w:val="FF0000"/>
          <w:szCs w:val="21"/>
          <w:u w:val="none"/>
        </w:rPr>
        <w:t>（公章）</w:t>
      </w:r>
    </w:p>
    <w:p w14:paraId="7C8D45FB">
      <w:pPr>
        <w:spacing w:line="360" w:lineRule="auto"/>
        <w:ind w:firstLine="422" w:firstLineChars="200"/>
        <w:rPr>
          <w:rFonts w:hint="eastAsia" w:ascii="宋体" w:hAnsi="宋体" w:eastAsia="宋体" w:cs="宋体"/>
          <w:b/>
          <w:color w:val="FF0000"/>
          <w:szCs w:val="21"/>
        </w:rPr>
      </w:pPr>
    </w:p>
    <w:tbl>
      <w:tblPr>
        <w:tblStyle w:val="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4AC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0" w:hRule="atLeast"/>
        </w:trPr>
        <w:tc>
          <w:tcPr>
            <w:tcW w:w="4264" w:type="dxa"/>
            <w:vAlign w:val="top"/>
          </w:tcPr>
          <w:p w14:paraId="45E9F7E1">
            <w:pPr>
              <w:jc w:val="center"/>
              <w:rPr>
                <w:rFonts w:hint="eastAsia" w:ascii="宋体" w:hAnsi="宋体" w:eastAsia="宋体" w:cs="宋体"/>
                <w:lang w:val="en-US" w:eastAsia="zh-CN"/>
              </w:rPr>
            </w:pPr>
            <w:r>
              <w:rPr>
                <w:rFonts w:hint="eastAsia" w:ascii="宋体" w:hAnsi="宋体" w:eastAsia="宋体" w:cs="宋体"/>
                <w:lang w:val="en-US" w:eastAsia="zh-CN"/>
              </w:rPr>
              <w:t>证件扫描件正面</w:t>
            </w:r>
          </w:p>
          <w:p w14:paraId="0B63B3F1">
            <w:pPr>
              <w:widowControl w:val="0"/>
              <w:spacing w:line="360" w:lineRule="auto"/>
              <w:jc w:val="center"/>
              <w:rPr>
                <w:rFonts w:hint="eastAsia" w:ascii="宋体" w:hAnsi="宋体" w:eastAsia="宋体" w:cs="宋体"/>
                <w:b/>
                <w:bCs/>
                <w:kern w:val="2"/>
                <w:sz w:val="24"/>
                <w:szCs w:val="24"/>
                <w:lang w:val="en-US" w:eastAsia="zh-CN" w:bidi="ar-SA"/>
              </w:rPr>
            </w:pPr>
          </w:p>
          <w:p w14:paraId="3B4A5F2D">
            <w:pPr>
              <w:widowControl w:val="0"/>
              <w:spacing w:line="360" w:lineRule="auto"/>
              <w:jc w:val="center"/>
              <w:rPr>
                <w:rFonts w:hint="eastAsia" w:ascii="宋体" w:hAnsi="宋体" w:eastAsia="宋体" w:cs="宋体"/>
                <w:kern w:val="2"/>
                <w:sz w:val="24"/>
                <w:szCs w:val="24"/>
                <w:lang w:val="en-US" w:eastAsia="zh-CN" w:bidi="ar-SA"/>
              </w:rPr>
            </w:pPr>
          </w:p>
        </w:tc>
        <w:tc>
          <w:tcPr>
            <w:tcW w:w="4265" w:type="dxa"/>
            <w:vAlign w:val="top"/>
          </w:tcPr>
          <w:p w14:paraId="10F22847">
            <w:pPr>
              <w:jc w:val="center"/>
              <w:rPr>
                <w:rFonts w:hint="eastAsia" w:ascii="宋体" w:hAnsi="宋体" w:eastAsia="宋体" w:cs="宋体"/>
                <w:lang w:val="en-US" w:eastAsia="zh-CN"/>
              </w:rPr>
            </w:pPr>
            <w:r>
              <w:rPr>
                <w:rFonts w:hint="eastAsia" w:ascii="宋体" w:hAnsi="宋体" w:eastAsia="宋体" w:cs="宋体"/>
                <w:lang w:val="en-US" w:eastAsia="zh-CN"/>
              </w:rPr>
              <w:t>证件扫描件反面</w:t>
            </w:r>
          </w:p>
          <w:p w14:paraId="7860F027">
            <w:pPr>
              <w:widowControl w:val="0"/>
              <w:spacing w:line="360" w:lineRule="auto"/>
              <w:jc w:val="center"/>
              <w:rPr>
                <w:rFonts w:hint="eastAsia" w:ascii="宋体" w:hAnsi="宋体" w:eastAsia="宋体" w:cs="宋体"/>
                <w:b/>
                <w:bCs/>
                <w:kern w:val="2"/>
                <w:sz w:val="24"/>
                <w:szCs w:val="24"/>
                <w:lang w:val="en-US" w:eastAsia="zh-CN" w:bidi="ar-SA"/>
              </w:rPr>
            </w:pPr>
          </w:p>
          <w:p w14:paraId="4AEC3542">
            <w:pPr>
              <w:widowControl w:val="0"/>
              <w:spacing w:line="360" w:lineRule="auto"/>
              <w:jc w:val="center"/>
              <w:rPr>
                <w:rFonts w:hint="eastAsia" w:ascii="宋体" w:hAnsi="宋体" w:eastAsia="宋体" w:cs="宋体"/>
                <w:kern w:val="2"/>
                <w:sz w:val="24"/>
                <w:szCs w:val="24"/>
                <w:vertAlign w:val="baseline"/>
                <w:lang w:val="en-US" w:eastAsia="zh-CN" w:bidi="ar-SA"/>
              </w:rPr>
            </w:pPr>
          </w:p>
        </w:tc>
      </w:tr>
      <w:tr w14:paraId="081C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trPr>
        <w:tc>
          <w:tcPr>
            <w:tcW w:w="8529" w:type="dxa"/>
            <w:gridSpan w:val="2"/>
            <w:vAlign w:val="top"/>
          </w:tcPr>
          <w:p w14:paraId="2710DD0C">
            <w:pPr>
              <w:widowControl w:val="0"/>
              <w:spacing w:line="360" w:lineRule="auto"/>
              <w:jc w:val="center"/>
              <w:rPr>
                <w:rFonts w:hint="default" w:ascii="宋体" w:hAnsi="宋体" w:eastAsia="宋体" w:cs="宋体"/>
                <w:kern w:val="2"/>
                <w:sz w:val="24"/>
                <w:szCs w:val="24"/>
                <w:vertAlign w:val="baseline"/>
                <w:lang w:val="en-US" w:eastAsia="zh-CN" w:bidi="ar-SA"/>
              </w:rPr>
            </w:pPr>
            <w:r>
              <w:rPr>
                <w:rFonts w:hint="eastAsia" w:ascii="宋体" w:hAnsi="宋体" w:eastAsia="宋体" w:cs="宋体"/>
                <w:lang w:val="en-US" w:eastAsia="zh-CN"/>
              </w:rPr>
              <w:t>社会保险证明</w:t>
            </w:r>
          </w:p>
        </w:tc>
      </w:tr>
    </w:tbl>
    <w:p w14:paraId="1491D19A">
      <w:pPr>
        <w:spacing w:line="360" w:lineRule="auto"/>
        <w:ind w:firstLine="422" w:firstLineChars="200"/>
        <w:rPr>
          <w:rFonts w:hint="eastAsia" w:ascii="宋体" w:hAnsi="宋体" w:eastAsia="宋体" w:cs="宋体"/>
          <w:b/>
          <w:color w:val="FF0000"/>
          <w:szCs w:val="21"/>
        </w:rPr>
      </w:pPr>
    </w:p>
    <w:p w14:paraId="2F21E19C">
      <w:pPr>
        <w:spacing w:line="360" w:lineRule="auto"/>
        <w:ind w:firstLine="422" w:firstLineChars="200"/>
        <w:rPr>
          <w:rFonts w:hint="eastAsia" w:ascii="宋体" w:hAnsi="宋体" w:eastAsia="宋体" w:cs="宋体"/>
          <w:b/>
          <w:color w:val="FF0000"/>
          <w:szCs w:val="21"/>
        </w:rPr>
      </w:pPr>
      <w:r>
        <w:rPr>
          <w:rFonts w:hint="eastAsia" w:ascii="宋体" w:hAnsi="宋体" w:eastAsia="宋体" w:cs="宋体"/>
          <w:b/>
          <w:color w:val="FF0000"/>
          <w:szCs w:val="21"/>
        </w:rPr>
        <w:t>附：</w:t>
      </w:r>
      <w:r>
        <w:rPr>
          <w:rFonts w:hint="eastAsia" w:ascii="宋体" w:hAnsi="宋体" w:eastAsia="宋体" w:cs="宋体"/>
          <w:b/>
          <w:color w:val="FF0000"/>
          <w:szCs w:val="21"/>
          <w:lang w:val="en-US" w:eastAsia="zh-CN"/>
        </w:rPr>
        <w:t>1.</w:t>
      </w:r>
      <w:r>
        <w:rPr>
          <w:rFonts w:hint="eastAsia" w:ascii="宋体" w:hAnsi="宋体" w:eastAsia="宋体" w:cs="宋体"/>
          <w:b/>
          <w:color w:val="FF0000"/>
          <w:szCs w:val="21"/>
        </w:rPr>
        <w:t>请提供代理人身份证扫描件（正反两面）；港澳台居民可提供来往通行证扫描件；非中国国籍管辖范围人员，可提供公安部门认可的身份证明材料扫描件。</w:t>
      </w:r>
    </w:p>
    <w:p w14:paraId="77ED3A8B">
      <w:pPr>
        <w:spacing w:line="360" w:lineRule="auto"/>
        <w:ind w:firstLine="422" w:firstLineChars="200"/>
        <w:rPr>
          <w:rFonts w:hint="eastAsia" w:ascii="宋体" w:hAnsi="宋体" w:eastAsia="宋体" w:cs="宋体"/>
          <w:b/>
          <w:color w:val="FF0000"/>
          <w:sz w:val="21"/>
          <w:szCs w:val="21"/>
        </w:rPr>
      </w:pPr>
      <w:bookmarkStart w:id="1" w:name="OLE_LINK3"/>
      <w:r>
        <w:rPr>
          <w:rFonts w:hint="eastAsia" w:ascii="宋体" w:hAnsi="宋体" w:eastAsia="宋体" w:cs="宋体"/>
          <w:b/>
          <w:color w:val="FF0000"/>
          <w:sz w:val="21"/>
          <w:szCs w:val="21"/>
          <w:lang w:val="en-US" w:eastAsia="zh-CN"/>
        </w:rPr>
        <w:t>2.</w:t>
      </w:r>
      <w:r>
        <w:rPr>
          <w:rFonts w:hint="eastAsia" w:ascii="宋体" w:hAnsi="宋体" w:eastAsia="宋体" w:cs="宋体"/>
          <w:b/>
          <w:color w:val="FF0000"/>
          <w:sz w:val="21"/>
          <w:szCs w:val="21"/>
        </w:rPr>
        <w:t>投标时提供法定代表人、项目投标授权代表人、项目负责人、主要技术人员近三个月（含开标当月）中的任意一个月的社会保险证明。若因为社保部门原因无法提供的，需提供劳动合同及社保部门官方通知证明（或官网公告截图）。</w:t>
      </w:r>
    </w:p>
    <w:p w14:paraId="3788D07B">
      <w:pPr>
        <w:spacing w:line="360" w:lineRule="auto"/>
        <w:ind w:firstLine="422" w:firstLineChars="200"/>
        <w:rPr>
          <w:rFonts w:hint="eastAsia" w:ascii="宋体" w:hAnsi="宋体" w:eastAsia="宋体" w:cs="宋体"/>
          <w:b/>
          <w:color w:val="FF0000"/>
          <w:sz w:val="21"/>
          <w:szCs w:val="21"/>
        </w:rPr>
      </w:pPr>
      <w:r>
        <w:rPr>
          <w:rFonts w:hint="eastAsia" w:ascii="宋体" w:hAnsi="宋体" w:eastAsia="宋体" w:cs="宋体"/>
          <w:b/>
          <w:color w:val="FF0000"/>
          <w:sz w:val="21"/>
          <w:szCs w:val="21"/>
        </w:rPr>
        <w:t>以下特殊情形无需提供社会保险证明亦视为符合要求，具体为：①投标人为新成立企业且成立时间不足一个月的（需提供劳动合同）；②相关人员为退休人员（需提供退休证明及劳动合同）；③依法不需要缴纳社会保险的（需提供不需要缴纳社会保险的法定证明文件及劳动合同）。</w:t>
      </w:r>
    </w:p>
    <w:p w14:paraId="274CC8D7">
      <w:pPr>
        <w:spacing w:line="360" w:lineRule="auto"/>
        <w:ind w:firstLine="422" w:firstLineChars="200"/>
        <w:rPr>
          <w:rFonts w:hint="eastAsia" w:ascii="宋体" w:hAnsi="宋体" w:eastAsia="宋体" w:cs="宋体"/>
          <w:b/>
          <w:color w:val="FF0000"/>
          <w:sz w:val="21"/>
          <w:szCs w:val="21"/>
        </w:rPr>
      </w:pPr>
      <w:r>
        <w:rPr>
          <w:rFonts w:hint="eastAsia" w:ascii="宋体" w:hAnsi="宋体" w:eastAsia="宋体" w:cs="宋体"/>
          <w:b/>
          <w:color w:val="FF0000"/>
          <w:sz w:val="21"/>
          <w:szCs w:val="21"/>
        </w:rPr>
        <w:t>不同投标供应商的法定代表人、主要经营负责人、投标授权代表人、项目负责人、主要技术人员是否为同一人、属同一单位或者在同一单位缴纳社会保险的。如存在上述情形，供应商资格审查不通过，不得参与本次采购活动。</w:t>
      </w:r>
    </w:p>
    <w:p w14:paraId="2B4E6B80">
      <w:pPr>
        <w:rPr>
          <w:rFonts w:hint="eastAsia" w:ascii="宋体" w:hAnsi="宋体" w:eastAsia="宋体" w:cs="宋体"/>
          <w:b/>
          <w:color w:val="FF0000"/>
          <w:sz w:val="21"/>
          <w:szCs w:val="21"/>
        </w:rPr>
      </w:pPr>
      <w:r>
        <w:rPr>
          <w:rFonts w:hint="eastAsia" w:ascii="宋体" w:hAnsi="宋体" w:eastAsia="宋体" w:cs="宋体"/>
          <w:b/>
          <w:color w:val="FF0000"/>
          <w:sz w:val="21"/>
          <w:szCs w:val="21"/>
        </w:rPr>
        <w:br w:type="page"/>
      </w:r>
    </w:p>
    <w:p w14:paraId="62AB80B9">
      <w:pPr>
        <w:spacing w:line="360" w:lineRule="auto"/>
        <w:ind w:firstLine="422" w:firstLineChars="200"/>
        <w:rPr>
          <w:rFonts w:hint="eastAsia" w:ascii="宋体" w:hAnsi="宋体" w:cs="宋体" w:eastAsiaTheme="minorEastAsia"/>
          <w:b/>
          <w:color w:val="FF0000"/>
          <w:sz w:val="21"/>
          <w:szCs w:val="21"/>
          <w:lang w:val="en-US" w:eastAsia="zh-CN"/>
        </w:rPr>
      </w:pPr>
      <w:r>
        <w:rPr>
          <w:rFonts w:hint="eastAsia" w:ascii="宋体" w:hAnsi="宋体" w:eastAsia="宋体" w:cs="宋体"/>
          <w:b/>
          <w:color w:val="FF0000"/>
          <w:sz w:val="21"/>
          <w:szCs w:val="21"/>
          <w:lang w:val="en-US" w:eastAsia="zh-CN"/>
        </w:rPr>
        <w:t>三、</w:t>
      </w:r>
      <w:r>
        <w:rPr>
          <w:rFonts w:hint="eastAsia" w:ascii="宋体" w:hAnsi="宋体" w:cs="宋体"/>
          <w:color w:val="333333"/>
          <w:kern w:val="0"/>
          <w:sz w:val="24"/>
          <w:szCs w:val="24"/>
        </w:rPr>
        <w:t>企业营业执照复印件</w:t>
      </w:r>
      <w:r>
        <w:rPr>
          <w:rFonts w:hint="eastAsia" w:ascii="宋体" w:hAnsi="宋体" w:cs="宋体"/>
          <w:color w:val="333333"/>
          <w:kern w:val="0"/>
          <w:sz w:val="24"/>
          <w:szCs w:val="24"/>
          <w:lang w:eastAsia="zh-CN"/>
        </w:rPr>
        <w:t>（</w:t>
      </w:r>
      <w:r>
        <w:rPr>
          <w:rFonts w:hint="eastAsia" w:ascii="宋体" w:hAnsi="宋体" w:cs="Arial"/>
          <w:b/>
          <w:bCs/>
          <w:color w:val="FF0000"/>
          <w:szCs w:val="21"/>
          <w:lang w:val="en-US" w:eastAsia="zh-CN"/>
        </w:rPr>
        <w:t>加盖公章</w:t>
      </w:r>
      <w:r>
        <w:rPr>
          <w:rFonts w:hint="eastAsia" w:ascii="宋体" w:hAnsi="宋体" w:cs="宋体"/>
          <w:color w:val="333333"/>
          <w:kern w:val="0"/>
          <w:sz w:val="24"/>
          <w:szCs w:val="24"/>
          <w:lang w:eastAsia="zh-CN"/>
        </w:rPr>
        <w:t>）</w:t>
      </w:r>
    </w:p>
    <w:p w14:paraId="67A28454">
      <w:pPr>
        <w:spacing w:line="360" w:lineRule="auto"/>
        <w:ind w:firstLine="422" w:firstLineChars="200"/>
        <w:rPr>
          <w:rFonts w:hint="eastAsia" w:ascii="宋体" w:hAnsi="宋体" w:eastAsia="宋体" w:cs="宋体"/>
          <w:b/>
          <w:color w:val="FF0000"/>
          <w:sz w:val="21"/>
          <w:szCs w:val="21"/>
        </w:rPr>
      </w:pPr>
    </w:p>
    <w:p w14:paraId="0BCC1C40">
      <w:pPr>
        <w:spacing w:line="360" w:lineRule="auto"/>
        <w:ind w:firstLine="422" w:firstLineChars="200"/>
        <w:rPr>
          <w:rFonts w:hint="eastAsia" w:ascii="宋体" w:hAnsi="宋体" w:eastAsia="宋体" w:cs="宋体"/>
          <w:b/>
          <w:color w:val="FF0000"/>
          <w:sz w:val="21"/>
          <w:szCs w:val="21"/>
        </w:rPr>
      </w:pPr>
    </w:p>
    <w:p w14:paraId="659A80F0">
      <w:pPr>
        <w:spacing w:line="360" w:lineRule="auto"/>
        <w:ind w:firstLine="422" w:firstLineChars="200"/>
        <w:rPr>
          <w:rFonts w:hint="eastAsia" w:ascii="宋体" w:hAnsi="宋体" w:eastAsia="宋体" w:cs="宋体"/>
          <w:b/>
          <w:color w:val="FF0000"/>
          <w:sz w:val="21"/>
          <w:szCs w:val="21"/>
        </w:rPr>
      </w:pPr>
    </w:p>
    <w:p w14:paraId="1833AEB6">
      <w:pPr>
        <w:spacing w:line="360" w:lineRule="auto"/>
        <w:ind w:firstLine="422" w:firstLineChars="200"/>
        <w:rPr>
          <w:rFonts w:hint="eastAsia" w:ascii="宋体" w:hAnsi="宋体" w:eastAsia="宋体" w:cs="宋体"/>
          <w:b/>
          <w:color w:val="FF0000"/>
          <w:sz w:val="21"/>
          <w:szCs w:val="21"/>
        </w:rPr>
      </w:pPr>
    </w:p>
    <w:p w14:paraId="58E47AAD">
      <w:pPr>
        <w:spacing w:line="360" w:lineRule="auto"/>
        <w:ind w:firstLine="422" w:firstLineChars="200"/>
        <w:rPr>
          <w:rFonts w:hint="eastAsia" w:ascii="宋体" w:hAnsi="宋体" w:eastAsia="宋体" w:cs="宋体"/>
          <w:b/>
          <w:color w:val="FF0000"/>
          <w:sz w:val="21"/>
          <w:szCs w:val="21"/>
        </w:rPr>
      </w:pPr>
    </w:p>
    <w:p w14:paraId="703CF5CF">
      <w:pPr>
        <w:spacing w:line="360" w:lineRule="auto"/>
        <w:ind w:firstLine="422" w:firstLineChars="200"/>
        <w:rPr>
          <w:rFonts w:hint="eastAsia" w:ascii="宋体" w:hAnsi="宋体" w:eastAsia="宋体" w:cs="宋体"/>
          <w:b/>
          <w:color w:val="FF0000"/>
          <w:sz w:val="21"/>
          <w:szCs w:val="21"/>
        </w:rPr>
      </w:pPr>
    </w:p>
    <w:p w14:paraId="79C85BED">
      <w:pPr>
        <w:spacing w:line="360" w:lineRule="auto"/>
        <w:ind w:firstLine="422" w:firstLineChars="200"/>
        <w:rPr>
          <w:rFonts w:hint="eastAsia" w:ascii="宋体" w:hAnsi="宋体" w:eastAsia="宋体" w:cs="宋体"/>
          <w:b/>
          <w:color w:val="FF0000"/>
          <w:sz w:val="21"/>
          <w:szCs w:val="21"/>
        </w:rPr>
      </w:pPr>
    </w:p>
    <w:p w14:paraId="1D1B72D3">
      <w:pPr>
        <w:spacing w:line="360" w:lineRule="auto"/>
        <w:ind w:firstLine="422" w:firstLineChars="200"/>
        <w:rPr>
          <w:rFonts w:hint="eastAsia" w:ascii="宋体" w:hAnsi="宋体" w:eastAsia="宋体" w:cs="宋体"/>
          <w:b/>
          <w:color w:val="FF0000"/>
          <w:sz w:val="21"/>
          <w:szCs w:val="21"/>
        </w:rPr>
      </w:pPr>
    </w:p>
    <w:p w14:paraId="2D24E561">
      <w:pPr>
        <w:spacing w:line="360" w:lineRule="auto"/>
        <w:ind w:firstLine="422" w:firstLineChars="200"/>
        <w:rPr>
          <w:rFonts w:hint="eastAsia" w:ascii="宋体" w:hAnsi="宋体" w:eastAsia="宋体" w:cs="宋体"/>
          <w:b/>
          <w:color w:val="FF0000"/>
          <w:sz w:val="21"/>
          <w:szCs w:val="21"/>
        </w:rPr>
      </w:pPr>
    </w:p>
    <w:p w14:paraId="3DF7F39E">
      <w:pPr>
        <w:spacing w:line="360" w:lineRule="auto"/>
        <w:ind w:firstLine="422" w:firstLineChars="200"/>
        <w:rPr>
          <w:rFonts w:hint="eastAsia" w:ascii="宋体" w:hAnsi="宋体" w:eastAsia="宋体" w:cs="宋体"/>
          <w:b/>
          <w:color w:val="FF0000"/>
          <w:sz w:val="21"/>
          <w:szCs w:val="21"/>
        </w:rPr>
      </w:pPr>
    </w:p>
    <w:p w14:paraId="3B70B6DB">
      <w:pPr>
        <w:spacing w:line="360" w:lineRule="auto"/>
        <w:ind w:firstLine="422" w:firstLineChars="200"/>
        <w:rPr>
          <w:rFonts w:hint="eastAsia" w:ascii="宋体" w:hAnsi="宋体" w:eastAsia="宋体" w:cs="宋体"/>
          <w:b/>
          <w:color w:val="FF0000"/>
          <w:sz w:val="21"/>
          <w:szCs w:val="21"/>
        </w:rPr>
      </w:pPr>
    </w:p>
    <w:p w14:paraId="1CBF01F8">
      <w:pPr>
        <w:spacing w:line="360" w:lineRule="auto"/>
        <w:ind w:firstLine="422" w:firstLineChars="200"/>
        <w:rPr>
          <w:rFonts w:hint="eastAsia" w:ascii="宋体" w:hAnsi="宋体" w:eastAsia="宋体" w:cs="宋体"/>
          <w:b/>
          <w:color w:val="FF0000"/>
          <w:sz w:val="21"/>
          <w:szCs w:val="21"/>
        </w:rPr>
      </w:pPr>
    </w:p>
    <w:p w14:paraId="247E530C">
      <w:pPr>
        <w:spacing w:line="360" w:lineRule="auto"/>
        <w:ind w:firstLine="422" w:firstLineChars="200"/>
        <w:rPr>
          <w:rFonts w:hint="eastAsia" w:ascii="宋体" w:hAnsi="宋体" w:eastAsia="宋体" w:cs="宋体"/>
          <w:b/>
          <w:color w:val="FF0000"/>
          <w:sz w:val="21"/>
          <w:szCs w:val="21"/>
        </w:rPr>
      </w:pPr>
    </w:p>
    <w:p w14:paraId="7337313F">
      <w:pPr>
        <w:spacing w:line="360" w:lineRule="auto"/>
        <w:ind w:firstLine="422" w:firstLineChars="200"/>
        <w:rPr>
          <w:rFonts w:hint="eastAsia" w:ascii="宋体" w:hAnsi="宋体" w:eastAsia="宋体" w:cs="宋体"/>
          <w:b/>
          <w:color w:val="FF0000"/>
          <w:sz w:val="21"/>
          <w:szCs w:val="21"/>
        </w:rPr>
      </w:pPr>
    </w:p>
    <w:p w14:paraId="329871FC">
      <w:pPr>
        <w:spacing w:line="360" w:lineRule="auto"/>
        <w:ind w:firstLine="422" w:firstLineChars="200"/>
        <w:rPr>
          <w:rFonts w:hint="eastAsia" w:ascii="宋体" w:hAnsi="宋体" w:eastAsia="宋体" w:cs="宋体"/>
          <w:b/>
          <w:color w:val="FF0000"/>
          <w:sz w:val="21"/>
          <w:szCs w:val="21"/>
        </w:rPr>
      </w:pPr>
    </w:p>
    <w:p w14:paraId="22FC9E65">
      <w:pPr>
        <w:spacing w:line="360" w:lineRule="auto"/>
        <w:ind w:firstLine="422" w:firstLineChars="200"/>
        <w:rPr>
          <w:rFonts w:hint="eastAsia" w:ascii="宋体" w:hAnsi="宋体" w:eastAsia="宋体" w:cs="宋体"/>
          <w:b/>
          <w:color w:val="FF0000"/>
          <w:sz w:val="21"/>
          <w:szCs w:val="21"/>
        </w:rPr>
      </w:pPr>
    </w:p>
    <w:p w14:paraId="06FBC297">
      <w:pPr>
        <w:spacing w:line="360" w:lineRule="auto"/>
        <w:ind w:firstLine="422" w:firstLineChars="200"/>
        <w:rPr>
          <w:rFonts w:hint="eastAsia" w:ascii="宋体" w:hAnsi="宋体" w:eastAsia="宋体" w:cs="宋体"/>
          <w:b/>
          <w:color w:val="FF0000"/>
          <w:sz w:val="21"/>
          <w:szCs w:val="21"/>
        </w:rPr>
      </w:pPr>
    </w:p>
    <w:p w14:paraId="2899C76C">
      <w:pPr>
        <w:spacing w:line="360" w:lineRule="auto"/>
        <w:ind w:firstLine="422" w:firstLineChars="200"/>
        <w:rPr>
          <w:rFonts w:hint="eastAsia" w:ascii="宋体" w:hAnsi="宋体" w:eastAsia="宋体" w:cs="宋体"/>
          <w:b/>
          <w:color w:val="FF0000"/>
          <w:sz w:val="21"/>
          <w:szCs w:val="21"/>
        </w:rPr>
      </w:pPr>
    </w:p>
    <w:p w14:paraId="24E2C1A4">
      <w:pPr>
        <w:spacing w:line="360" w:lineRule="auto"/>
        <w:ind w:firstLine="422" w:firstLineChars="200"/>
        <w:rPr>
          <w:rFonts w:hint="eastAsia" w:ascii="宋体" w:hAnsi="宋体" w:eastAsia="宋体" w:cs="宋体"/>
          <w:b/>
          <w:color w:val="FF0000"/>
          <w:sz w:val="21"/>
          <w:szCs w:val="21"/>
        </w:rPr>
      </w:pPr>
    </w:p>
    <w:p w14:paraId="064E969A">
      <w:pPr>
        <w:spacing w:line="360" w:lineRule="auto"/>
        <w:ind w:firstLine="422" w:firstLineChars="200"/>
        <w:rPr>
          <w:rFonts w:hint="eastAsia" w:ascii="宋体" w:hAnsi="宋体" w:eastAsia="宋体" w:cs="宋体"/>
          <w:b/>
          <w:color w:val="FF0000"/>
          <w:sz w:val="21"/>
          <w:szCs w:val="21"/>
        </w:rPr>
      </w:pPr>
    </w:p>
    <w:bookmarkEnd w:id="1"/>
    <w:p w14:paraId="45D41595">
      <w:pPr>
        <w:rPr>
          <w:rFonts w:hint="eastAsia" w:ascii="宋体" w:hAnsi="宋体" w:cs="宋体"/>
          <w:color w:val="333333"/>
          <w:kern w:val="0"/>
          <w:sz w:val="24"/>
          <w:szCs w:val="24"/>
          <w:lang w:val="en-US" w:eastAsia="zh-CN"/>
        </w:rPr>
      </w:pPr>
      <w:r>
        <w:rPr>
          <w:rFonts w:hint="eastAsia" w:ascii="宋体" w:hAnsi="宋体" w:cs="宋体"/>
          <w:color w:val="333333"/>
          <w:kern w:val="0"/>
          <w:sz w:val="24"/>
          <w:szCs w:val="24"/>
          <w:lang w:val="en-US" w:eastAsia="zh-CN"/>
        </w:rPr>
        <w:br w:type="page"/>
      </w:r>
    </w:p>
    <w:p w14:paraId="6DA08EE9">
      <w:pPr>
        <w:spacing w:line="360" w:lineRule="auto"/>
        <w:ind w:firstLine="480" w:firstLineChars="200"/>
        <w:rPr>
          <w:rFonts w:hint="eastAsia" w:ascii="宋体" w:hAnsi="宋体" w:cs="宋体" w:eastAsiaTheme="minorEastAsia"/>
          <w:b/>
          <w:color w:val="FF0000"/>
          <w:sz w:val="21"/>
          <w:szCs w:val="21"/>
          <w:lang w:val="en-US" w:eastAsia="zh-CN"/>
        </w:rPr>
      </w:pPr>
      <w:r>
        <w:rPr>
          <w:rFonts w:hint="eastAsia" w:ascii="宋体" w:hAnsi="宋体" w:cs="宋体"/>
          <w:color w:val="333333"/>
          <w:kern w:val="0"/>
          <w:sz w:val="24"/>
          <w:szCs w:val="24"/>
          <w:lang w:val="en-US" w:eastAsia="zh-CN"/>
        </w:rPr>
        <w:t>四、报价表</w:t>
      </w:r>
      <w:r>
        <w:rPr>
          <w:rFonts w:hint="eastAsia" w:ascii="宋体" w:hAnsi="宋体" w:cs="宋体"/>
          <w:color w:val="333333"/>
          <w:kern w:val="0"/>
          <w:sz w:val="24"/>
          <w:szCs w:val="24"/>
          <w:lang w:eastAsia="zh-CN"/>
        </w:rPr>
        <w:t>（</w:t>
      </w:r>
      <w:r>
        <w:rPr>
          <w:rFonts w:hint="eastAsia" w:ascii="宋体" w:hAnsi="宋体" w:cs="Arial"/>
          <w:b/>
          <w:bCs/>
          <w:color w:val="FF0000"/>
          <w:szCs w:val="21"/>
          <w:lang w:val="en-US" w:eastAsia="zh-CN"/>
        </w:rPr>
        <w:t>加盖公章</w:t>
      </w:r>
      <w:r>
        <w:rPr>
          <w:rFonts w:hint="eastAsia" w:ascii="宋体" w:hAnsi="宋体" w:cs="宋体"/>
          <w:color w:val="333333"/>
          <w:kern w:val="0"/>
          <w:sz w:val="24"/>
          <w:szCs w:val="24"/>
          <w:lang w:eastAsia="zh-CN"/>
        </w:rPr>
        <w:t>）</w:t>
      </w:r>
    </w:p>
    <w:p w14:paraId="5F658297">
      <w:pPr>
        <w:numPr>
          <w:ilvl w:val="0"/>
          <w:numId w:val="0"/>
        </w:numPr>
        <w:rPr>
          <w:rFonts w:hint="eastAsia" w:ascii="宋体" w:hAnsi="宋体" w:cs="宋体"/>
          <w:color w:val="333333"/>
          <w:kern w:val="0"/>
          <w:sz w:val="24"/>
          <w:szCs w:val="24"/>
        </w:rPr>
      </w:pPr>
    </w:p>
    <w:tbl>
      <w:tblPr>
        <w:tblStyle w:val="5"/>
        <w:tblW w:w="52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086"/>
        <w:gridCol w:w="1124"/>
        <w:gridCol w:w="989"/>
        <w:gridCol w:w="1252"/>
        <w:gridCol w:w="1334"/>
        <w:gridCol w:w="1281"/>
      </w:tblGrid>
      <w:tr w14:paraId="79BE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14:paraId="72BD343C">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序号</w:t>
            </w:r>
          </w:p>
        </w:tc>
        <w:tc>
          <w:tcPr>
            <w:tcW w:w="1171" w:type="pct"/>
            <w:vAlign w:val="center"/>
          </w:tcPr>
          <w:p w14:paraId="7A834B82">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货物名称</w:t>
            </w:r>
          </w:p>
        </w:tc>
        <w:tc>
          <w:tcPr>
            <w:tcW w:w="631" w:type="pct"/>
            <w:vAlign w:val="center"/>
          </w:tcPr>
          <w:p w14:paraId="0FBFFEE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数量</w:t>
            </w:r>
          </w:p>
        </w:tc>
        <w:tc>
          <w:tcPr>
            <w:tcW w:w="555" w:type="pct"/>
            <w:vAlign w:val="center"/>
          </w:tcPr>
          <w:p w14:paraId="63A4C66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单位</w:t>
            </w:r>
          </w:p>
        </w:tc>
        <w:tc>
          <w:tcPr>
            <w:tcW w:w="701" w:type="pct"/>
            <w:vAlign w:val="center"/>
          </w:tcPr>
          <w:p w14:paraId="414324D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单价（元）</w:t>
            </w:r>
          </w:p>
        </w:tc>
        <w:tc>
          <w:tcPr>
            <w:tcW w:w="749" w:type="pct"/>
            <w:vAlign w:val="center"/>
          </w:tcPr>
          <w:p w14:paraId="2FA8C10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总价（元）</w:t>
            </w:r>
          </w:p>
        </w:tc>
        <w:tc>
          <w:tcPr>
            <w:tcW w:w="719" w:type="pct"/>
            <w:vAlign w:val="center"/>
          </w:tcPr>
          <w:p w14:paraId="57DFAE31">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项目预算金额（元）</w:t>
            </w:r>
          </w:p>
        </w:tc>
      </w:tr>
      <w:tr w14:paraId="15F4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20408365">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w:t>
            </w:r>
          </w:p>
        </w:tc>
        <w:tc>
          <w:tcPr>
            <w:tcW w:w="2086" w:type="dxa"/>
            <w:vAlign w:val="center"/>
          </w:tcPr>
          <w:p w14:paraId="3AC8B203">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高清喷绘</w:t>
            </w:r>
          </w:p>
        </w:tc>
        <w:tc>
          <w:tcPr>
            <w:tcW w:w="1124" w:type="dxa"/>
            <w:vAlign w:val="center"/>
          </w:tcPr>
          <w:p w14:paraId="2E11FC52">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40.5</w:t>
            </w:r>
          </w:p>
        </w:tc>
        <w:tc>
          <w:tcPr>
            <w:tcW w:w="989" w:type="dxa"/>
            <w:vAlign w:val="center"/>
          </w:tcPr>
          <w:p w14:paraId="31B2080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w:t>
            </w:r>
          </w:p>
        </w:tc>
        <w:tc>
          <w:tcPr>
            <w:tcW w:w="701" w:type="pct"/>
            <w:vAlign w:val="center"/>
          </w:tcPr>
          <w:p w14:paraId="2F2BB19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5ECF3EF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restart"/>
            <w:vAlign w:val="center"/>
          </w:tcPr>
          <w:p w14:paraId="4D46493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 xml:space="preserve">53124 </w:t>
            </w:r>
          </w:p>
        </w:tc>
      </w:tr>
      <w:tr w14:paraId="3FC2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4AE34DF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w:t>
            </w:r>
          </w:p>
        </w:tc>
        <w:tc>
          <w:tcPr>
            <w:tcW w:w="2086" w:type="dxa"/>
            <w:vAlign w:val="center"/>
          </w:tcPr>
          <w:p w14:paraId="246C98E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舞台（租赁）</w:t>
            </w:r>
          </w:p>
        </w:tc>
        <w:tc>
          <w:tcPr>
            <w:tcW w:w="1124" w:type="dxa"/>
            <w:vAlign w:val="center"/>
          </w:tcPr>
          <w:p w14:paraId="68716DF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40.5</w:t>
            </w:r>
          </w:p>
        </w:tc>
        <w:tc>
          <w:tcPr>
            <w:tcW w:w="989" w:type="dxa"/>
            <w:vAlign w:val="center"/>
          </w:tcPr>
          <w:p w14:paraId="3A963054">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w:t>
            </w:r>
          </w:p>
        </w:tc>
        <w:tc>
          <w:tcPr>
            <w:tcW w:w="701" w:type="pct"/>
            <w:vAlign w:val="center"/>
          </w:tcPr>
          <w:p w14:paraId="26CBD25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2D41121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0F4149A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0D5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2676F0E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2086" w:type="dxa"/>
            <w:vAlign w:val="center"/>
          </w:tcPr>
          <w:p w14:paraId="7EDE614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线阵音响（租赁）</w:t>
            </w:r>
          </w:p>
        </w:tc>
        <w:tc>
          <w:tcPr>
            <w:tcW w:w="1124" w:type="dxa"/>
            <w:vAlign w:val="center"/>
          </w:tcPr>
          <w:p w14:paraId="24869CA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339D114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0803357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2AA81E8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425788F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D7C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1" w:type="pct"/>
          </w:tcPr>
          <w:p w14:paraId="25B832B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w:t>
            </w:r>
          </w:p>
        </w:tc>
        <w:tc>
          <w:tcPr>
            <w:tcW w:w="2086" w:type="dxa"/>
            <w:vAlign w:val="center"/>
          </w:tcPr>
          <w:p w14:paraId="32B9025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成绩公布栏</w:t>
            </w:r>
          </w:p>
        </w:tc>
        <w:tc>
          <w:tcPr>
            <w:tcW w:w="1124" w:type="dxa"/>
            <w:vAlign w:val="center"/>
          </w:tcPr>
          <w:p w14:paraId="302081A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60AB4E1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75D7F90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7884E70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11921AD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F2E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pct"/>
          </w:tcPr>
          <w:p w14:paraId="525BA20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p>
        </w:tc>
        <w:tc>
          <w:tcPr>
            <w:tcW w:w="2086" w:type="dxa"/>
            <w:vAlign w:val="center"/>
          </w:tcPr>
          <w:p w14:paraId="1439EB6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功能区指示旗子</w:t>
            </w:r>
          </w:p>
        </w:tc>
        <w:tc>
          <w:tcPr>
            <w:tcW w:w="1124" w:type="dxa"/>
            <w:vAlign w:val="center"/>
          </w:tcPr>
          <w:p w14:paraId="2CA24C4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w:t>
            </w:r>
          </w:p>
        </w:tc>
        <w:tc>
          <w:tcPr>
            <w:tcW w:w="989" w:type="dxa"/>
            <w:vAlign w:val="center"/>
          </w:tcPr>
          <w:p w14:paraId="7D867D6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6647497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5D62640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453F601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1B2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41C901C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2086" w:type="dxa"/>
            <w:vAlign w:val="center"/>
          </w:tcPr>
          <w:p w14:paraId="45A0394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区域定位贴</w:t>
            </w:r>
          </w:p>
        </w:tc>
        <w:tc>
          <w:tcPr>
            <w:tcW w:w="1124" w:type="dxa"/>
            <w:vAlign w:val="center"/>
          </w:tcPr>
          <w:p w14:paraId="041FB9B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50713F5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02CC5B0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05ABAC6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6F9A51C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FB3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42E6F1B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7</w:t>
            </w:r>
          </w:p>
        </w:tc>
        <w:tc>
          <w:tcPr>
            <w:tcW w:w="2086" w:type="dxa"/>
            <w:vAlign w:val="center"/>
          </w:tcPr>
          <w:p w14:paraId="2820F35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发令喇叭</w:t>
            </w:r>
          </w:p>
        </w:tc>
        <w:tc>
          <w:tcPr>
            <w:tcW w:w="1124" w:type="dxa"/>
            <w:vAlign w:val="center"/>
          </w:tcPr>
          <w:p w14:paraId="3C6A86B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p>
        </w:tc>
        <w:tc>
          <w:tcPr>
            <w:tcW w:w="989" w:type="dxa"/>
            <w:vAlign w:val="center"/>
          </w:tcPr>
          <w:p w14:paraId="638ADD4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2741FFF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65DCA4E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1B68105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793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69EB20AA">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w:t>
            </w:r>
          </w:p>
        </w:tc>
        <w:tc>
          <w:tcPr>
            <w:tcW w:w="2086" w:type="dxa"/>
            <w:vAlign w:val="center"/>
          </w:tcPr>
          <w:p w14:paraId="4616CF4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号码贴</w:t>
            </w:r>
          </w:p>
        </w:tc>
        <w:tc>
          <w:tcPr>
            <w:tcW w:w="1124" w:type="dxa"/>
            <w:vAlign w:val="center"/>
          </w:tcPr>
          <w:p w14:paraId="3E35246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80</w:t>
            </w:r>
          </w:p>
        </w:tc>
        <w:tc>
          <w:tcPr>
            <w:tcW w:w="989" w:type="dxa"/>
            <w:vAlign w:val="center"/>
          </w:tcPr>
          <w:p w14:paraId="4EA2F98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6FAE1B4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4666280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0989BCC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2FC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1338CD0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w:t>
            </w:r>
          </w:p>
        </w:tc>
        <w:tc>
          <w:tcPr>
            <w:tcW w:w="2086" w:type="dxa"/>
            <w:vAlign w:val="center"/>
          </w:tcPr>
          <w:p w14:paraId="4B427BA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帐篷（租赁）</w:t>
            </w:r>
          </w:p>
        </w:tc>
        <w:tc>
          <w:tcPr>
            <w:tcW w:w="1124" w:type="dxa"/>
            <w:vAlign w:val="center"/>
          </w:tcPr>
          <w:p w14:paraId="5EC395E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24</w:t>
            </w:r>
          </w:p>
        </w:tc>
        <w:tc>
          <w:tcPr>
            <w:tcW w:w="989" w:type="dxa"/>
            <w:vAlign w:val="center"/>
          </w:tcPr>
          <w:p w14:paraId="71CB844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7AE4673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086B825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660C629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198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12C3CA5D">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10</w:t>
            </w:r>
          </w:p>
        </w:tc>
        <w:tc>
          <w:tcPr>
            <w:tcW w:w="2086" w:type="dxa"/>
            <w:vAlign w:val="center"/>
          </w:tcPr>
          <w:p w14:paraId="54FB519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终点线</w:t>
            </w:r>
          </w:p>
        </w:tc>
        <w:tc>
          <w:tcPr>
            <w:tcW w:w="1124" w:type="dxa"/>
            <w:vAlign w:val="center"/>
          </w:tcPr>
          <w:p w14:paraId="1B32821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34C7834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卷</w:t>
            </w:r>
          </w:p>
        </w:tc>
        <w:tc>
          <w:tcPr>
            <w:tcW w:w="701" w:type="pct"/>
            <w:vAlign w:val="center"/>
          </w:tcPr>
          <w:p w14:paraId="6F36BD2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46EEE8B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48A779F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873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5ACD2E4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11</w:t>
            </w:r>
          </w:p>
        </w:tc>
        <w:tc>
          <w:tcPr>
            <w:tcW w:w="2086" w:type="dxa"/>
            <w:vAlign w:val="center"/>
          </w:tcPr>
          <w:p w14:paraId="5C71AA8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秩序册</w:t>
            </w:r>
          </w:p>
        </w:tc>
        <w:tc>
          <w:tcPr>
            <w:tcW w:w="1124" w:type="dxa"/>
            <w:vAlign w:val="center"/>
          </w:tcPr>
          <w:p w14:paraId="62006DC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15</w:t>
            </w:r>
          </w:p>
        </w:tc>
        <w:tc>
          <w:tcPr>
            <w:tcW w:w="989" w:type="dxa"/>
            <w:vAlign w:val="center"/>
          </w:tcPr>
          <w:p w14:paraId="74E2CBC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本</w:t>
            </w:r>
          </w:p>
        </w:tc>
        <w:tc>
          <w:tcPr>
            <w:tcW w:w="701" w:type="pct"/>
            <w:vAlign w:val="center"/>
          </w:tcPr>
          <w:p w14:paraId="7512789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327EEFD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37D5680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FC2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5CBE98E4">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12</w:t>
            </w:r>
          </w:p>
        </w:tc>
        <w:tc>
          <w:tcPr>
            <w:tcW w:w="2086" w:type="dxa"/>
            <w:vAlign w:val="center"/>
          </w:tcPr>
          <w:p w14:paraId="636BA18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手持标牌</w:t>
            </w:r>
          </w:p>
        </w:tc>
        <w:tc>
          <w:tcPr>
            <w:tcW w:w="1124" w:type="dxa"/>
            <w:vAlign w:val="center"/>
          </w:tcPr>
          <w:p w14:paraId="1D782A7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39</w:t>
            </w:r>
          </w:p>
        </w:tc>
        <w:tc>
          <w:tcPr>
            <w:tcW w:w="989" w:type="dxa"/>
            <w:vAlign w:val="center"/>
          </w:tcPr>
          <w:p w14:paraId="2C51537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061AF84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2BDBFD9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0074494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EFF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36809DA9">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13</w:t>
            </w:r>
          </w:p>
        </w:tc>
        <w:tc>
          <w:tcPr>
            <w:tcW w:w="2086" w:type="dxa"/>
            <w:vAlign w:val="center"/>
          </w:tcPr>
          <w:p w14:paraId="041C918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参赛纪念票</w:t>
            </w:r>
          </w:p>
        </w:tc>
        <w:tc>
          <w:tcPr>
            <w:tcW w:w="1124" w:type="dxa"/>
            <w:vAlign w:val="center"/>
          </w:tcPr>
          <w:p w14:paraId="5B5F738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550</w:t>
            </w:r>
          </w:p>
        </w:tc>
        <w:tc>
          <w:tcPr>
            <w:tcW w:w="989" w:type="dxa"/>
            <w:vAlign w:val="center"/>
          </w:tcPr>
          <w:p w14:paraId="680CAB2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张</w:t>
            </w:r>
          </w:p>
        </w:tc>
        <w:tc>
          <w:tcPr>
            <w:tcW w:w="701" w:type="pct"/>
            <w:vAlign w:val="center"/>
          </w:tcPr>
          <w:p w14:paraId="3C36D9C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486BA05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509D55D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587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7247DA6E">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14</w:t>
            </w:r>
          </w:p>
        </w:tc>
        <w:tc>
          <w:tcPr>
            <w:tcW w:w="2086" w:type="dxa"/>
            <w:vAlign w:val="center"/>
          </w:tcPr>
          <w:p w14:paraId="45FAC18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趣味运动一道具（租赁）</w:t>
            </w:r>
          </w:p>
        </w:tc>
        <w:tc>
          <w:tcPr>
            <w:tcW w:w="1124" w:type="dxa"/>
            <w:vAlign w:val="center"/>
          </w:tcPr>
          <w:p w14:paraId="2CE490B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w:t>
            </w:r>
          </w:p>
        </w:tc>
        <w:tc>
          <w:tcPr>
            <w:tcW w:w="989" w:type="dxa"/>
            <w:vAlign w:val="center"/>
          </w:tcPr>
          <w:p w14:paraId="5AB4972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4102E35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354C640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2C72218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701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4A6AD21E">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15</w:t>
            </w:r>
          </w:p>
        </w:tc>
        <w:tc>
          <w:tcPr>
            <w:tcW w:w="2086" w:type="dxa"/>
            <w:vAlign w:val="center"/>
          </w:tcPr>
          <w:p w14:paraId="33083B8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拔河绳</w:t>
            </w:r>
          </w:p>
        </w:tc>
        <w:tc>
          <w:tcPr>
            <w:tcW w:w="1124" w:type="dxa"/>
            <w:vAlign w:val="center"/>
          </w:tcPr>
          <w:p w14:paraId="0C2E0DD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w:t>
            </w:r>
          </w:p>
        </w:tc>
        <w:tc>
          <w:tcPr>
            <w:tcW w:w="989" w:type="dxa"/>
            <w:vAlign w:val="center"/>
          </w:tcPr>
          <w:p w14:paraId="79B529F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59B81A5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3F6E241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2789865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131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3D3A327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16</w:t>
            </w:r>
          </w:p>
        </w:tc>
        <w:tc>
          <w:tcPr>
            <w:tcW w:w="2086" w:type="dxa"/>
            <w:vAlign w:val="center"/>
          </w:tcPr>
          <w:p w14:paraId="7E054EF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亲子diy区域</w:t>
            </w:r>
          </w:p>
        </w:tc>
        <w:tc>
          <w:tcPr>
            <w:tcW w:w="1124" w:type="dxa"/>
            <w:vAlign w:val="center"/>
          </w:tcPr>
          <w:p w14:paraId="6C1650D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60</w:t>
            </w:r>
          </w:p>
        </w:tc>
        <w:tc>
          <w:tcPr>
            <w:tcW w:w="989" w:type="dxa"/>
            <w:vAlign w:val="center"/>
          </w:tcPr>
          <w:p w14:paraId="02DF4CC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5E295CE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2F28285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40B915C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09C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7AF9E74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17</w:t>
            </w:r>
          </w:p>
        </w:tc>
        <w:tc>
          <w:tcPr>
            <w:tcW w:w="2086" w:type="dxa"/>
            <w:vAlign w:val="center"/>
          </w:tcPr>
          <w:p w14:paraId="59839CE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彩虹灌篮趣味 游戏（租赁）</w:t>
            </w:r>
          </w:p>
        </w:tc>
        <w:tc>
          <w:tcPr>
            <w:tcW w:w="1124" w:type="dxa"/>
            <w:vAlign w:val="center"/>
          </w:tcPr>
          <w:p w14:paraId="7994DE9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3A15331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0AF4F4F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5778405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606B36F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6B5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013C7502">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18</w:t>
            </w:r>
          </w:p>
        </w:tc>
        <w:tc>
          <w:tcPr>
            <w:tcW w:w="2086" w:type="dxa"/>
            <w:vAlign w:val="center"/>
          </w:tcPr>
          <w:p w14:paraId="6716818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极速反应趣味游戏（租赁）</w:t>
            </w:r>
          </w:p>
        </w:tc>
        <w:tc>
          <w:tcPr>
            <w:tcW w:w="1124" w:type="dxa"/>
            <w:vAlign w:val="center"/>
          </w:tcPr>
          <w:p w14:paraId="04EF56B6">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48E5CC7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60C22EF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587BAEB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3D83B78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5F6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4B8624F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19</w:t>
            </w:r>
          </w:p>
        </w:tc>
        <w:tc>
          <w:tcPr>
            <w:tcW w:w="2086" w:type="dxa"/>
            <w:vAlign w:val="center"/>
          </w:tcPr>
          <w:p w14:paraId="53AC966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快乐飞盘</w:t>
            </w:r>
            <w:r>
              <w:rPr>
                <w:rFonts w:hint="eastAsia" w:ascii="仿宋" w:hAnsi="仿宋" w:eastAsia="仿宋" w:cs="仿宋"/>
                <w:bCs/>
                <w:color w:val="000000" w:themeColor="text1"/>
                <w:sz w:val="24"/>
                <w:szCs w:val="24"/>
                <w:highlight w:val="none"/>
                <w14:textFill>
                  <w14:solidFill>
                    <w14:schemeClr w14:val="tx1"/>
                  </w14:solidFill>
                </w14:textFill>
              </w:rPr>
              <w:t>趣味游戏(租赁)</w:t>
            </w:r>
          </w:p>
        </w:tc>
        <w:tc>
          <w:tcPr>
            <w:tcW w:w="1124" w:type="dxa"/>
            <w:vAlign w:val="center"/>
          </w:tcPr>
          <w:p w14:paraId="38A51D7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22C30D4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7EA2B0A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5BAE7CD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76BCC2E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3AA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54C7267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20</w:t>
            </w:r>
          </w:p>
        </w:tc>
        <w:tc>
          <w:tcPr>
            <w:tcW w:w="2086" w:type="dxa"/>
            <w:vAlign w:val="center"/>
          </w:tcPr>
          <w:p w14:paraId="36047A7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桌面投篮游戏</w:t>
            </w:r>
          </w:p>
        </w:tc>
        <w:tc>
          <w:tcPr>
            <w:tcW w:w="1124" w:type="dxa"/>
            <w:vAlign w:val="center"/>
          </w:tcPr>
          <w:p w14:paraId="32011C5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44C161C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53AEFA3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2C52365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4498A61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C9C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71" w:type="pct"/>
          </w:tcPr>
          <w:p w14:paraId="6738AD9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21</w:t>
            </w:r>
          </w:p>
        </w:tc>
        <w:tc>
          <w:tcPr>
            <w:tcW w:w="2086" w:type="dxa"/>
            <w:vAlign w:val="center"/>
          </w:tcPr>
          <w:p w14:paraId="2E4757A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桌面马里奥投球游戏</w:t>
            </w:r>
          </w:p>
        </w:tc>
        <w:tc>
          <w:tcPr>
            <w:tcW w:w="1124" w:type="dxa"/>
            <w:vAlign w:val="center"/>
          </w:tcPr>
          <w:p w14:paraId="63876EF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67D6400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3648722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4B355BF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0EFC50A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123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4C466B0A">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22</w:t>
            </w:r>
          </w:p>
        </w:tc>
        <w:tc>
          <w:tcPr>
            <w:tcW w:w="2086" w:type="dxa"/>
            <w:vAlign w:val="center"/>
          </w:tcPr>
          <w:p w14:paraId="3451ED2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帐篷</w:t>
            </w:r>
            <w:r>
              <w:rPr>
                <w:rFonts w:hint="eastAsia" w:ascii="仿宋" w:hAnsi="仿宋" w:eastAsia="仿宋" w:cs="仿宋"/>
                <w:bCs/>
                <w:color w:val="000000" w:themeColor="text1"/>
                <w:sz w:val="24"/>
                <w:szCs w:val="24"/>
                <w:highlight w:val="none"/>
                <w14:textFill>
                  <w14:solidFill>
                    <w14:schemeClr w14:val="tx1"/>
                  </w14:solidFill>
                </w14:textFill>
              </w:rPr>
              <w:t>(租赁)</w:t>
            </w:r>
          </w:p>
        </w:tc>
        <w:tc>
          <w:tcPr>
            <w:tcW w:w="1124" w:type="dxa"/>
            <w:vAlign w:val="center"/>
          </w:tcPr>
          <w:p w14:paraId="5611BCB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989" w:type="dxa"/>
            <w:vAlign w:val="center"/>
          </w:tcPr>
          <w:p w14:paraId="2ADD70E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7096DC8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371956F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78665D7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B2C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6038B8C2">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23</w:t>
            </w:r>
          </w:p>
        </w:tc>
        <w:tc>
          <w:tcPr>
            <w:tcW w:w="2086" w:type="dxa"/>
            <w:vAlign w:val="center"/>
          </w:tcPr>
          <w:p w14:paraId="294246C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规则展板</w:t>
            </w:r>
          </w:p>
        </w:tc>
        <w:tc>
          <w:tcPr>
            <w:tcW w:w="1124" w:type="dxa"/>
            <w:vAlign w:val="center"/>
          </w:tcPr>
          <w:p w14:paraId="7CC5B09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989" w:type="dxa"/>
            <w:vAlign w:val="center"/>
          </w:tcPr>
          <w:p w14:paraId="48E220C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4F0C32A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043C543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31BDB52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9F2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347CDF5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24</w:t>
            </w:r>
          </w:p>
        </w:tc>
        <w:tc>
          <w:tcPr>
            <w:tcW w:w="2086" w:type="dxa"/>
            <w:vAlign w:val="center"/>
          </w:tcPr>
          <w:p w14:paraId="3FF89FB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印章券（含印章）</w:t>
            </w:r>
          </w:p>
        </w:tc>
        <w:tc>
          <w:tcPr>
            <w:tcW w:w="1124" w:type="dxa"/>
            <w:vAlign w:val="center"/>
          </w:tcPr>
          <w:p w14:paraId="6180830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100</w:t>
            </w:r>
          </w:p>
        </w:tc>
        <w:tc>
          <w:tcPr>
            <w:tcW w:w="989" w:type="dxa"/>
            <w:vAlign w:val="center"/>
          </w:tcPr>
          <w:p w14:paraId="7B9AD09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张</w:t>
            </w:r>
          </w:p>
        </w:tc>
        <w:tc>
          <w:tcPr>
            <w:tcW w:w="701" w:type="pct"/>
            <w:vAlign w:val="center"/>
          </w:tcPr>
          <w:p w14:paraId="22CF4E2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30931DD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03B5DFB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880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3C7D92E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25</w:t>
            </w:r>
          </w:p>
        </w:tc>
        <w:tc>
          <w:tcPr>
            <w:tcW w:w="2086" w:type="dxa"/>
            <w:vAlign w:val="center"/>
          </w:tcPr>
          <w:p w14:paraId="0C6BF90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星星人伴手礼</w:t>
            </w:r>
          </w:p>
        </w:tc>
        <w:tc>
          <w:tcPr>
            <w:tcW w:w="1124" w:type="dxa"/>
            <w:vAlign w:val="center"/>
          </w:tcPr>
          <w:p w14:paraId="437B5F6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20</w:t>
            </w:r>
          </w:p>
        </w:tc>
        <w:tc>
          <w:tcPr>
            <w:tcW w:w="989" w:type="dxa"/>
            <w:vAlign w:val="center"/>
          </w:tcPr>
          <w:p w14:paraId="619E01F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套</w:t>
            </w:r>
          </w:p>
        </w:tc>
        <w:tc>
          <w:tcPr>
            <w:tcW w:w="701" w:type="pct"/>
            <w:vAlign w:val="center"/>
          </w:tcPr>
          <w:p w14:paraId="1ED7351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6D4411E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3BB3FA4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AFD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5E94AFB9">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26</w:t>
            </w:r>
          </w:p>
        </w:tc>
        <w:tc>
          <w:tcPr>
            <w:tcW w:w="2086" w:type="dxa"/>
            <w:vAlign w:val="center"/>
          </w:tcPr>
          <w:p w14:paraId="4CD34B9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摇摆叠叠乐玩具</w:t>
            </w:r>
          </w:p>
        </w:tc>
        <w:tc>
          <w:tcPr>
            <w:tcW w:w="1124" w:type="dxa"/>
            <w:vAlign w:val="center"/>
          </w:tcPr>
          <w:p w14:paraId="34C935B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20</w:t>
            </w:r>
          </w:p>
        </w:tc>
        <w:tc>
          <w:tcPr>
            <w:tcW w:w="989" w:type="dxa"/>
            <w:vAlign w:val="center"/>
          </w:tcPr>
          <w:p w14:paraId="7E87973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308E7FB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665E3C3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788CFEA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715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3A6921A9">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27</w:t>
            </w:r>
          </w:p>
        </w:tc>
        <w:tc>
          <w:tcPr>
            <w:tcW w:w="2086" w:type="dxa"/>
            <w:vAlign w:val="center"/>
          </w:tcPr>
          <w:p w14:paraId="4BE883B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定制亚克力PP夹</w:t>
            </w:r>
          </w:p>
        </w:tc>
        <w:tc>
          <w:tcPr>
            <w:tcW w:w="1124" w:type="dxa"/>
            <w:vAlign w:val="center"/>
          </w:tcPr>
          <w:p w14:paraId="281AF0A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50</w:t>
            </w:r>
          </w:p>
        </w:tc>
        <w:tc>
          <w:tcPr>
            <w:tcW w:w="989" w:type="dxa"/>
            <w:vAlign w:val="center"/>
          </w:tcPr>
          <w:p w14:paraId="162F1A2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2027386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14881ED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2C96B71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D72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4E02E8DD">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28</w:t>
            </w:r>
          </w:p>
        </w:tc>
        <w:tc>
          <w:tcPr>
            <w:tcW w:w="2086" w:type="dxa"/>
            <w:vAlign w:val="center"/>
          </w:tcPr>
          <w:p w14:paraId="6D95C4D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团体项目大奖杯</w:t>
            </w:r>
          </w:p>
        </w:tc>
        <w:tc>
          <w:tcPr>
            <w:tcW w:w="1124" w:type="dxa"/>
            <w:vAlign w:val="center"/>
          </w:tcPr>
          <w:p w14:paraId="6D3CE82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989" w:type="dxa"/>
            <w:vAlign w:val="center"/>
          </w:tcPr>
          <w:p w14:paraId="5E9B0D9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3646440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5BDD534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2D52088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DA2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5A1A3604">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29</w:t>
            </w:r>
          </w:p>
        </w:tc>
        <w:tc>
          <w:tcPr>
            <w:tcW w:w="2086" w:type="dxa"/>
            <w:vAlign w:val="center"/>
          </w:tcPr>
          <w:p w14:paraId="3EA32C9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团体项目小奖杯</w:t>
            </w:r>
          </w:p>
        </w:tc>
        <w:tc>
          <w:tcPr>
            <w:tcW w:w="1124" w:type="dxa"/>
            <w:vAlign w:val="center"/>
          </w:tcPr>
          <w:p w14:paraId="47CEA99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p>
        </w:tc>
        <w:tc>
          <w:tcPr>
            <w:tcW w:w="989" w:type="dxa"/>
            <w:vAlign w:val="center"/>
          </w:tcPr>
          <w:p w14:paraId="78E6731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643252C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6663EAE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3381E5D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E8E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3C49929A">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30</w:t>
            </w:r>
          </w:p>
        </w:tc>
        <w:tc>
          <w:tcPr>
            <w:tcW w:w="2086" w:type="dxa"/>
            <w:vAlign w:val="center"/>
          </w:tcPr>
          <w:p w14:paraId="529BD02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五人六足奖杯</w:t>
            </w:r>
          </w:p>
        </w:tc>
        <w:tc>
          <w:tcPr>
            <w:tcW w:w="1124" w:type="dxa"/>
            <w:vAlign w:val="center"/>
          </w:tcPr>
          <w:p w14:paraId="3F8B167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989" w:type="dxa"/>
            <w:vAlign w:val="center"/>
          </w:tcPr>
          <w:p w14:paraId="25B3732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5183351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7CDE013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7EB9FDC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B8D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38AF716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31</w:t>
            </w:r>
          </w:p>
        </w:tc>
        <w:tc>
          <w:tcPr>
            <w:tcW w:w="2086" w:type="dxa"/>
            <w:vAlign w:val="center"/>
          </w:tcPr>
          <w:p w14:paraId="51B5825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托球接力奖杯</w:t>
            </w:r>
          </w:p>
        </w:tc>
        <w:tc>
          <w:tcPr>
            <w:tcW w:w="1124" w:type="dxa"/>
            <w:vAlign w:val="center"/>
          </w:tcPr>
          <w:p w14:paraId="2415113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989" w:type="dxa"/>
            <w:vAlign w:val="center"/>
          </w:tcPr>
          <w:p w14:paraId="5A7E9EB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1A5BAC1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4BE2014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17AB1CF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A06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451B3957">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32</w:t>
            </w:r>
          </w:p>
        </w:tc>
        <w:tc>
          <w:tcPr>
            <w:tcW w:w="2086" w:type="dxa"/>
            <w:vAlign w:val="center"/>
          </w:tcPr>
          <w:p w14:paraId="30C4A45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“一马当先”奖杯</w:t>
            </w:r>
          </w:p>
        </w:tc>
        <w:tc>
          <w:tcPr>
            <w:tcW w:w="1124" w:type="dxa"/>
            <w:vAlign w:val="center"/>
          </w:tcPr>
          <w:p w14:paraId="4632FC6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989" w:type="dxa"/>
            <w:vAlign w:val="center"/>
          </w:tcPr>
          <w:p w14:paraId="4B47F32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580D9AB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385E3F8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511A824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A5E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694145E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33</w:t>
            </w:r>
          </w:p>
        </w:tc>
        <w:tc>
          <w:tcPr>
            <w:tcW w:w="2086" w:type="dxa"/>
            <w:vAlign w:val="center"/>
          </w:tcPr>
          <w:p w14:paraId="790E475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拔河奖杯</w:t>
            </w:r>
          </w:p>
        </w:tc>
        <w:tc>
          <w:tcPr>
            <w:tcW w:w="1124" w:type="dxa"/>
            <w:vAlign w:val="center"/>
          </w:tcPr>
          <w:p w14:paraId="0EC5AD0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989" w:type="dxa"/>
            <w:vAlign w:val="center"/>
          </w:tcPr>
          <w:p w14:paraId="5E60314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2F4AA8A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7DBC810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5FC6E5A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86C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5D2F0D0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34</w:t>
            </w:r>
          </w:p>
        </w:tc>
        <w:tc>
          <w:tcPr>
            <w:tcW w:w="2086" w:type="dxa"/>
            <w:vAlign w:val="center"/>
          </w:tcPr>
          <w:p w14:paraId="3A6C44B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男女混合4*100米接力赛奖牌</w:t>
            </w:r>
          </w:p>
        </w:tc>
        <w:tc>
          <w:tcPr>
            <w:tcW w:w="1124" w:type="dxa"/>
            <w:vAlign w:val="center"/>
          </w:tcPr>
          <w:p w14:paraId="3F0A012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12</w:t>
            </w:r>
          </w:p>
        </w:tc>
        <w:tc>
          <w:tcPr>
            <w:tcW w:w="989" w:type="dxa"/>
            <w:vAlign w:val="center"/>
          </w:tcPr>
          <w:p w14:paraId="6518703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106C269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1C62706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4419A48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7CF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28E470D4">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35</w:t>
            </w:r>
          </w:p>
        </w:tc>
        <w:tc>
          <w:tcPr>
            <w:tcW w:w="2086" w:type="dxa"/>
            <w:vAlign w:val="center"/>
          </w:tcPr>
          <w:p w14:paraId="3D94943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竞技奖奖牌（篮球、足球、排球）</w:t>
            </w:r>
          </w:p>
        </w:tc>
        <w:tc>
          <w:tcPr>
            <w:tcW w:w="1124" w:type="dxa"/>
            <w:vAlign w:val="center"/>
          </w:tcPr>
          <w:p w14:paraId="1E0F2BA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69</w:t>
            </w:r>
          </w:p>
        </w:tc>
        <w:tc>
          <w:tcPr>
            <w:tcW w:w="989" w:type="dxa"/>
            <w:vAlign w:val="center"/>
          </w:tcPr>
          <w:p w14:paraId="7FA5178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07FE9E3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3E2A148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68A582B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8CF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7563A64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36</w:t>
            </w:r>
          </w:p>
        </w:tc>
        <w:tc>
          <w:tcPr>
            <w:tcW w:w="2086" w:type="dxa"/>
            <w:vAlign w:val="center"/>
          </w:tcPr>
          <w:p w14:paraId="3D5D7DB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男、女单项铅球奖牌</w:t>
            </w:r>
          </w:p>
        </w:tc>
        <w:tc>
          <w:tcPr>
            <w:tcW w:w="1124" w:type="dxa"/>
            <w:vAlign w:val="center"/>
          </w:tcPr>
          <w:p w14:paraId="0FAD596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989" w:type="dxa"/>
            <w:vAlign w:val="center"/>
          </w:tcPr>
          <w:p w14:paraId="17E3086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36BD4CE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7F98839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6E5BE68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316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2A3CCB6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37</w:t>
            </w:r>
          </w:p>
        </w:tc>
        <w:tc>
          <w:tcPr>
            <w:tcW w:w="2086" w:type="dxa"/>
            <w:vAlign w:val="center"/>
          </w:tcPr>
          <w:p w14:paraId="71EB858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男子、女子组跳远奖牌</w:t>
            </w:r>
          </w:p>
        </w:tc>
        <w:tc>
          <w:tcPr>
            <w:tcW w:w="1124" w:type="dxa"/>
            <w:vAlign w:val="center"/>
          </w:tcPr>
          <w:p w14:paraId="37D3212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989" w:type="dxa"/>
            <w:vAlign w:val="center"/>
          </w:tcPr>
          <w:p w14:paraId="1830018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209FF6A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4130318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7B9C3B1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0CB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6F7B601E">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38</w:t>
            </w:r>
          </w:p>
        </w:tc>
        <w:tc>
          <w:tcPr>
            <w:tcW w:w="2086" w:type="dxa"/>
            <w:vAlign w:val="center"/>
          </w:tcPr>
          <w:p w14:paraId="2F2D5CA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男子、女子组100米奖牌</w:t>
            </w:r>
          </w:p>
        </w:tc>
        <w:tc>
          <w:tcPr>
            <w:tcW w:w="1124" w:type="dxa"/>
            <w:vAlign w:val="center"/>
          </w:tcPr>
          <w:p w14:paraId="3B08FBE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989" w:type="dxa"/>
            <w:vAlign w:val="center"/>
          </w:tcPr>
          <w:p w14:paraId="3794E7B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4D0C26E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02793BB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364E544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934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1E8EABF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39</w:t>
            </w:r>
          </w:p>
        </w:tc>
        <w:tc>
          <w:tcPr>
            <w:tcW w:w="2086" w:type="dxa"/>
            <w:vAlign w:val="center"/>
          </w:tcPr>
          <w:p w14:paraId="4102B83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小荣誉证书（单人项目）</w:t>
            </w:r>
          </w:p>
        </w:tc>
        <w:tc>
          <w:tcPr>
            <w:tcW w:w="1124" w:type="dxa"/>
            <w:vAlign w:val="center"/>
          </w:tcPr>
          <w:p w14:paraId="3AB45BC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48</w:t>
            </w:r>
          </w:p>
        </w:tc>
        <w:tc>
          <w:tcPr>
            <w:tcW w:w="989" w:type="dxa"/>
            <w:vAlign w:val="center"/>
          </w:tcPr>
          <w:p w14:paraId="1F35F47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21F7695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2D35AEC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5BF8694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EF1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05933306">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40</w:t>
            </w:r>
          </w:p>
        </w:tc>
        <w:tc>
          <w:tcPr>
            <w:tcW w:w="2086" w:type="dxa"/>
            <w:vAlign w:val="center"/>
          </w:tcPr>
          <w:p w14:paraId="6822857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小荣誉证书（集体项目）</w:t>
            </w:r>
          </w:p>
        </w:tc>
        <w:tc>
          <w:tcPr>
            <w:tcW w:w="1124" w:type="dxa"/>
            <w:vAlign w:val="center"/>
          </w:tcPr>
          <w:p w14:paraId="7ABF77B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88</w:t>
            </w:r>
          </w:p>
        </w:tc>
        <w:tc>
          <w:tcPr>
            <w:tcW w:w="989" w:type="dxa"/>
            <w:vAlign w:val="center"/>
          </w:tcPr>
          <w:p w14:paraId="267D461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2E1548C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3C92368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326DB84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165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50BA84A6">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41</w:t>
            </w:r>
          </w:p>
        </w:tc>
        <w:tc>
          <w:tcPr>
            <w:tcW w:w="2086" w:type="dxa"/>
            <w:vAlign w:val="center"/>
          </w:tcPr>
          <w:p w14:paraId="3DBDF93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大荣誉证书</w:t>
            </w:r>
          </w:p>
        </w:tc>
        <w:tc>
          <w:tcPr>
            <w:tcW w:w="1124" w:type="dxa"/>
            <w:vAlign w:val="center"/>
          </w:tcPr>
          <w:p w14:paraId="3154C7C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12</w:t>
            </w:r>
          </w:p>
        </w:tc>
        <w:tc>
          <w:tcPr>
            <w:tcW w:w="989" w:type="dxa"/>
            <w:vAlign w:val="center"/>
          </w:tcPr>
          <w:p w14:paraId="3A12130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个</w:t>
            </w:r>
          </w:p>
        </w:tc>
        <w:tc>
          <w:tcPr>
            <w:tcW w:w="701" w:type="pct"/>
            <w:vAlign w:val="center"/>
          </w:tcPr>
          <w:p w14:paraId="6F475C4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05FBF05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789793D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876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78D97AC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42</w:t>
            </w:r>
          </w:p>
        </w:tc>
        <w:tc>
          <w:tcPr>
            <w:tcW w:w="2086" w:type="dxa"/>
            <w:vAlign w:val="center"/>
          </w:tcPr>
          <w:p w14:paraId="7F4514B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摄影摄像</w:t>
            </w:r>
          </w:p>
        </w:tc>
        <w:tc>
          <w:tcPr>
            <w:tcW w:w="1124" w:type="dxa"/>
            <w:vAlign w:val="center"/>
          </w:tcPr>
          <w:p w14:paraId="7E72F30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4606BF7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项</w:t>
            </w:r>
          </w:p>
        </w:tc>
        <w:tc>
          <w:tcPr>
            <w:tcW w:w="701" w:type="pct"/>
            <w:vAlign w:val="center"/>
          </w:tcPr>
          <w:p w14:paraId="50745C3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649142E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646F9BA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A03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560B58F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43</w:t>
            </w:r>
          </w:p>
        </w:tc>
        <w:tc>
          <w:tcPr>
            <w:tcW w:w="2086" w:type="dxa"/>
            <w:vAlign w:val="center"/>
          </w:tcPr>
          <w:p w14:paraId="72DDBC9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统筹监场</w:t>
            </w:r>
          </w:p>
        </w:tc>
        <w:tc>
          <w:tcPr>
            <w:tcW w:w="1124" w:type="dxa"/>
            <w:vAlign w:val="center"/>
          </w:tcPr>
          <w:p w14:paraId="22C5C4C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149732B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项</w:t>
            </w:r>
          </w:p>
        </w:tc>
        <w:tc>
          <w:tcPr>
            <w:tcW w:w="701" w:type="pct"/>
            <w:vAlign w:val="center"/>
          </w:tcPr>
          <w:p w14:paraId="194815E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1A7E05B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6077CEA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377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70BC710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44</w:t>
            </w:r>
          </w:p>
        </w:tc>
        <w:tc>
          <w:tcPr>
            <w:tcW w:w="2086" w:type="dxa"/>
            <w:vAlign w:val="center"/>
          </w:tcPr>
          <w:p w14:paraId="264866C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裁判员</w:t>
            </w:r>
          </w:p>
        </w:tc>
        <w:tc>
          <w:tcPr>
            <w:tcW w:w="1124" w:type="dxa"/>
            <w:vAlign w:val="center"/>
          </w:tcPr>
          <w:p w14:paraId="7C8729F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10</w:t>
            </w:r>
          </w:p>
        </w:tc>
        <w:tc>
          <w:tcPr>
            <w:tcW w:w="989" w:type="dxa"/>
            <w:vAlign w:val="center"/>
          </w:tcPr>
          <w:p w14:paraId="441A39F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人</w:t>
            </w:r>
          </w:p>
        </w:tc>
        <w:tc>
          <w:tcPr>
            <w:tcW w:w="701" w:type="pct"/>
            <w:vAlign w:val="center"/>
          </w:tcPr>
          <w:p w14:paraId="208EA51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28466F7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79EC77F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876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08906F74">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45</w:t>
            </w:r>
          </w:p>
        </w:tc>
        <w:tc>
          <w:tcPr>
            <w:tcW w:w="2086" w:type="dxa"/>
            <w:vAlign w:val="center"/>
          </w:tcPr>
          <w:p w14:paraId="15BC582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意外险</w:t>
            </w:r>
          </w:p>
        </w:tc>
        <w:tc>
          <w:tcPr>
            <w:tcW w:w="1124" w:type="dxa"/>
            <w:vAlign w:val="center"/>
          </w:tcPr>
          <w:p w14:paraId="518AED1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550</w:t>
            </w:r>
          </w:p>
        </w:tc>
        <w:tc>
          <w:tcPr>
            <w:tcW w:w="989" w:type="dxa"/>
            <w:vAlign w:val="center"/>
          </w:tcPr>
          <w:p w14:paraId="4C9B88E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份</w:t>
            </w:r>
          </w:p>
        </w:tc>
        <w:tc>
          <w:tcPr>
            <w:tcW w:w="701" w:type="pct"/>
            <w:vAlign w:val="center"/>
          </w:tcPr>
          <w:p w14:paraId="20E60A7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1060274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6F31986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A92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09FCAF1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46</w:t>
            </w:r>
          </w:p>
        </w:tc>
        <w:tc>
          <w:tcPr>
            <w:tcW w:w="2086" w:type="dxa"/>
            <w:vAlign w:val="center"/>
          </w:tcPr>
          <w:p w14:paraId="567BFC2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物料及人员运输费</w:t>
            </w:r>
          </w:p>
        </w:tc>
        <w:tc>
          <w:tcPr>
            <w:tcW w:w="1124" w:type="dxa"/>
            <w:vAlign w:val="center"/>
          </w:tcPr>
          <w:p w14:paraId="583C965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6854390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项</w:t>
            </w:r>
          </w:p>
        </w:tc>
        <w:tc>
          <w:tcPr>
            <w:tcW w:w="701" w:type="pct"/>
            <w:vAlign w:val="center"/>
          </w:tcPr>
          <w:p w14:paraId="4152B83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571C35C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0867752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BBC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56FFD55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47</w:t>
            </w:r>
          </w:p>
        </w:tc>
        <w:tc>
          <w:tcPr>
            <w:tcW w:w="2086" w:type="dxa"/>
            <w:vAlign w:val="center"/>
          </w:tcPr>
          <w:p w14:paraId="67C2D74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策划、承办、组织、赛事编排</w:t>
            </w:r>
          </w:p>
        </w:tc>
        <w:tc>
          <w:tcPr>
            <w:tcW w:w="1124" w:type="dxa"/>
            <w:vAlign w:val="center"/>
          </w:tcPr>
          <w:p w14:paraId="08D8E26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89" w:type="dxa"/>
            <w:vAlign w:val="center"/>
          </w:tcPr>
          <w:p w14:paraId="4A5332D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项</w:t>
            </w:r>
          </w:p>
        </w:tc>
        <w:tc>
          <w:tcPr>
            <w:tcW w:w="701" w:type="pct"/>
            <w:vAlign w:val="center"/>
          </w:tcPr>
          <w:p w14:paraId="3A8FC7C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49" w:type="pct"/>
            <w:vAlign w:val="center"/>
          </w:tcPr>
          <w:p w14:paraId="730C4E4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38DF944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436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1" w:type="pct"/>
            <w:gridSpan w:val="5"/>
          </w:tcPr>
          <w:p w14:paraId="1BE9831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合计</w:t>
            </w:r>
          </w:p>
        </w:tc>
        <w:tc>
          <w:tcPr>
            <w:tcW w:w="749" w:type="pct"/>
            <w:vAlign w:val="center"/>
          </w:tcPr>
          <w:p w14:paraId="34DE2F1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719" w:type="pct"/>
            <w:vMerge w:val="continue"/>
            <w:vAlign w:val="center"/>
          </w:tcPr>
          <w:p w14:paraId="65C3635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bl>
    <w:p w14:paraId="69096620">
      <w:pPr>
        <w:widowControl/>
        <w:jc w:val="left"/>
        <w:textAlignment w:val="center"/>
        <w:rPr>
          <w:rFonts w:hint="eastAsia"/>
          <w:sz w:val="24"/>
          <w:szCs w:val="24"/>
        </w:rPr>
      </w:pPr>
    </w:p>
    <w:p w14:paraId="0AD0C699">
      <w:pPr>
        <w:widowControl/>
        <w:jc w:val="left"/>
        <w:textAlignment w:val="center"/>
        <w:rPr>
          <w:rFonts w:ascii="宋体" w:hAnsi="宋体" w:cs="宋体"/>
          <w:b/>
          <w:color w:val="000000"/>
          <w:kern w:val="0"/>
          <w:sz w:val="24"/>
          <w:szCs w:val="20"/>
          <w:lang w:bidi="ar"/>
        </w:rPr>
      </w:pPr>
      <w:r>
        <w:rPr>
          <w:rFonts w:hint="eastAsia"/>
          <w:sz w:val="24"/>
          <w:szCs w:val="24"/>
        </w:rPr>
        <w:t>注：总价报价不可超过项目预算金额（</w:t>
      </w:r>
      <w:r>
        <w:rPr>
          <w:rFonts w:hint="eastAsia" w:ascii="宋体" w:hAnsi="宋体" w:cs="宋体"/>
          <w:b/>
          <w:color w:val="000000"/>
          <w:kern w:val="0"/>
          <w:sz w:val="24"/>
          <w:szCs w:val="20"/>
          <w:lang w:bidi="ar"/>
        </w:rPr>
        <w:t>少报、多报或未按顺序报价的，视为未实质性响应，作废标处理</w:t>
      </w:r>
      <w:r>
        <w:rPr>
          <w:rFonts w:hint="eastAsia"/>
          <w:sz w:val="24"/>
          <w:szCs w:val="24"/>
        </w:rPr>
        <w:t>），</w:t>
      </w:r>
      <w:r>
        <w:rPr>
          <w:rFonts w:hint="eastAsia" w:ascii="宋体" w:hAnsi="宋体" w:cs="宋体"/>
          <w:b/>
          <w:color w:val="000000"/>
          <w:kern w:val="0"/>
          <w:sz w:val="24"/>
          <w:szCs w:val="20"/>
          <w:lang w:bidi="ar"/>
        </w:rPr>
        <w:t>报价为含税价格。</w:t>
      </w:r>
    </w:p>
    <w:p w14:paraId="77FBEF7B">
      <w:pPr>
        <w:widowControl w:val="0"/>
        <w:numPr>
          <w:ilvl w:val="0"/>
          <w:numId w:val="0"/>
        </w:numPr>
        <w:jc w:val="both"/>
        <w:rPr>
          <w:rFonts w:hint="eastAsia" w:ascii="宋体" w:hAnsi="宋体" w:cs="宋体"/>
          <w:color w:val="333333"/>
          <w:kern w:val="0"/>
          <w:sz w:val="24"/>
          <w:szCs w:val="24"/>
          <w:lang w:val="en-US" w:eastAsia="zh-CN"/>
        </w:rPr>
      </w:pPr>
    </w:p>
    <w:p w14:paraId="66B32304">
      <w:pPr>
        <w:widowControl w:val="0"/>
        <w:numPr>
          <w:ilvl w:val="0"/>
          <w:numId w:val="0"/>
        </w:numPr>
        <w:jc w:val="both"/>
        <w:rPr>
          <w:rFonts w:hint="eastAsia" w:ascii="宋体" w:hAnsi="宋体" w:cs="宋体"/>
          <w:color w:val="333333"/>
          <w:kern w:val="0"/>
          <w:sz w:val="24"/>
          <w:szCs w:val="24"/>
          <w:lang w:val="en-US" w:eastAsia="zh-CN"/>
        </w:rPr>
      </w:pPr>
    </w:p>
    <w:p w14:paraId="5FDDB320">
      <w:pPr>
        <w:widowControl w:val="0"/>
        <w:numPr>
          <w:ilvl w:val="0"/>
          <w:numId w:val="0"/>
        </w:numPr>
        <w:jc w:val="both"/>
        <w:rPr>
          <w:rFonts w:hint="eastAsia" w:ascii="宋体" w:hAnsi="宋体" w:cs="宋体"/>
          <w:color w:val="333333"/>
          <w:kern w:val="0"/>
          <w:sz w:val="24"/>
          <w:szCs w:val="24"/>
          <w:lang w:val="en-US" w:eastAsia="zh-CN"/>
        </w:rPr>
      </w:pPr>
    </w:p>
    <w:p w14:paraId="5837CD53">
      <w:pPr>
        <w:rPr>
          <w:rFonts w:hint="eastAsia" w:ascii="宋体" w:hAnsi="宋体" w:cs="宋体"/>
          <w:color w:val="333333"/>
          <w:kern w:val="0"/>
          <w:sz w:val="24"/>
          <w:szCs w:val="24"/>
        </w:rPr>
      </w:pPr>
    </w:p>
    <w:p w14:paraId="73466D0D">
      <w:pPr>
        <w:rPr>
          <w:rFonts w:hint="eastAsia" w:ascii="宋体" w:hAnsi="宋体" w:cs="宋体" w:eastAsiaTheme="minorEastAsia"/>
          <w:color w:val="333333"/>
          <w:kern w:val="0"/>
          <w:sz w:val="24"/>
          <w:szCs w:val="24"/>
          <w:lang w:val="en-US" w:eastAsia="zh-CN" w:bidi="ar-SA"/>
        </w:rPr>
      </w:pPr>
      <w:r>
        <w:rPr>
          <w:rFonts w:hint="eastAsia" w:ascii="宋体" w:hAnsi="宋体" w:cs="宋体" w:eastAsiaTheme="minorEastAsia"/>
          <w:color w:val="333333"/>
          <w:kern w:val="0"/>
          <w:sz w:val="24"/>
          <w:szCs w:val="24"/>
          <w:lang w:val="en-US" w:eastAsia="zh-CN" w:bidi="ar-SA"/>
        </w:rPr>
        <w:br w:type="page"/>
      </w:r>
    </w:p>
    <w:p w14:paraId="672135BF">
      <w:pPr>
        <w:widowControl w:val="0"/>
        <w:numPr>
          <w:ilvl w:val="0"/>
          <w:numId w:val="0"/>
        </w:numPr>
        <w:jc w:val="both"/>
        <w:rPr>
          <w:rFonts w:hint="eastAsia" w:ascii="宋体" w:hAnsi="宋体" w:cs="宋体"/>
          <w:color w:val="333333"/>
          <w:kern w:val="0"/>
          <w:sz w:val="24"/>
          <w:szCs w:val="24"/>
        </w:rPr>
      </w:pPr>
      <w:r>
        <w:rPr>
          <w:rFonts w:hint="eastAsia" w:ascii="宋体" w:hAnsi="宋体" w:cs="宋体" w:eastAsiaTheme="minorEastAsia"/>
          <w:color w:val="333333"/>
          <w:kern w:val="0"/>
          <w:sz w:val="24"/>
          <w:szCs w:val="24"/>
          <w:lang w:val="en-US" w:eastAsia="zh-CN" w:bidi="ar-SA"/>
        </w:rPr>
        <w:t>五、</w:t>
      </w:r>
      <w:r>
        <w:rPr>
          <w:rFonts w:hint="eastAsia" w:ascii="宋体" w:hAnsi="宋体" w:cs="宋体"/>
          <w:color w:val="333333"/>
          <w:kern w:val="0"/>
          <w:sz w:val="24"/>
          <w:szCs w:val="24"/>
          <w:lang w:val="en-US" w:eastAsia="zh-CN"/>
        </w:rPr>
        <w:t>供应商</w:t>
      </w:r>
      <w:r>
        <w:rPr>
          <w:rFonts w:hint="eastAsia" w:ascii="宋体" w:hAnsi="宋体" w:cs="宋体"/>
          <w:color w:val="333333"/>
          <w:kern w:val="0"/>
          <w:sz w:val="24"/>
          <w:szCs w:val="24"/>
        </w:rPr>
        <w:t>简介及联系方式</w:t>
      </w:r>
    </w:p>
    <w:p w14:paraId="2BAE8DCE">
      <w:pPr>
        <w:snapToGrid w:val="0"/>
        <w:rPr>
          <w:rFonts w:hint="eastAsia" w:ascii="宋体" w:hAnsi="宋体" w:eastAsia="宋体" w:cs="Arial"/>
          <w:b/>
          <w:bCs/>
          <w:szCs w:val="21"/>
          <w:lang w:eastAsia="zh-CN"/>
        </w:rPr>
      </w:pPr>
      <w:r>
        <w:rPr>
          <w:rFonts w:hint="eastAsia" w:ascii="宋体" w:hAnsi="宋体" w:cs="Arial"/>
          <w:b/>
          <w:bCs/>
          <w:szCs w:val="21"/>
        </w:rPr>
        <w:t>供应商基本情况表</w:t>
      </w:r>
      <w:r>
        <w:rPr>
          <w:rFonts w:hint="eastAsia" w:ascii="宋体" w:hAnsi="宋体" w:cs="Arial"/>
          <w:b/>
          <w:bCs/>
          <w:szCs w:val="21"/>
          <w:lang w:eastAsia="zh-CN"/>
        </w:rPr>
        <w:t>（</w:t>
      </w:r>
      <w:r>
        <w:rPr>
          <w:rFonts w:hint="eastAsia" w:ascii="宋体" w:hAnsi="宋体" w:cs="Arial"/>
          <w:b/>
          <w:bCs/>
          <w:color w:val="FF0000"/>
          <w:szCs w:val="21"/>
          <w:lang w:val="en-US" w:eastAsia="zh-CN"/>
        </w:rPr>
        <w:t>本表必须提供并加盖公章</w:t>
      </w:r>
      <w:r>
        <w:rPr>
          <w:rFonts w:hint="eastAsia" w:ascii="宋体" w:hAnsi="宋体" w:cs="Arial"/>
          <w:b/>
          <w:bCs/>
          <w:szCs w:val="21"/>
          <w:lang w:eastAsia="zh-CN"/>
        </w:rPr>
        <w:t>）</w:t>
      </w:r>
    </w:p>
    <w:p w14:paraId="6BAB5A7E">
      <w:pPr>
        <w:spacing w:before="145" w:line="221" w:lineRule="auto"/>
        <w:ind w:left="2778"/>
        <w:outlineLvl w:val="0"/>
        <w:rPr>
          <w:rFonts w:ascii="宋体" w:hAnsi="宋体" w:eastAsia="宋体" w:cs="宋体"/>
          <w:sz w:val="43"/>
          <w:szCs w:val="43"/>
        </w:rPr>
      </w:pPr>
      <w:r>
        <w:rPr>
          <w:rFonts w:ascii="宋体" w:hAnsi="宋体" w:eastAsia="宋体" w:cs="宋体"/>
          <w:b/>
          <w:bCs/>
          <w:spacing w:val="4"/>
          <w:sz w:val="43"/>
          <w:szCs w:val="43"/>
        </w:rPr>
        <w:t>供应商基本情况表</w:t>
      </w:r>
    </w:p>
    <w:p w14:paraId="40993800">
      <w:pPr>
        <w:spacing w:before="220" w:line="198" w:lineRule="auto"/>
        <w:ind w:left="126"/>
        <w:rPr>
          <w:rFonts w:ascii="微软雅黑" w:hAnsi="微软雅黑" w:eastAsia="微软雅黑" w:cs="微软雅黑"/>
          <w:sz w:val="28"/>
          <w:szCs w:val="28"/>
        </w:rPr>
      </w:pPr>
      <w:r>
        <w:rPr>
          <w:rFonts w:ascii="微软雅黑" w:hAnsi="微软雅黑" w:eastAsia="微软雅黑" w:cs="微软雅黑"/>
          <w:sz w:val="28"/>
          <w:szCs w:val="28"/>
        </w:rPr>
        <w:t>填表单位</w:t>
      </w:r>
      <w:r>
        <w:rPr>
          <w:rFonts w:ascii="微软雅黑" w:hAnsi="微软雅黑" w:eastAsia="微软雅黑" w:cs="微软雅黑"/>
          <w:spacing w:val="-73"/>
          <w:w w:val="95"/>
          <w:sz w:val="28"/>
          <w:szCs w:val="28"/>
        </w:rPr>
        <w:t>：（</w:t>
      </w:r>
      <w:r>
        <w:rPr>
          <w:rFonts w:hint="eastAsia" w:ascii="微软雅黑" w:hAnsi="微软雅黑" w:eastAsia="微软雅黑" w:cs="微软雅黑"/>
          <w:color w:val="FF0000"/>
          <w:spacing w:val="-73"/>
          <w:w w:val="95"/>
          <w:sz w:val="28"/>
          <w:szCs w:val="28"/>
          <w:lang w:val="en-US" w:eastAsia="zh-CN"/>
        </w:rPr>
        <w:t xml:space="preserve">           </w:t>
      </w:r>
      <w:r>
        <w:rPr>
          <w:rFonts w:ascii="微软雅黑" w:hAnsi="微软雅黑" w:eastAsia="微软雅黑" w:cs="微软雅黑"/>
          <w:color w:val="FF0000"/>
          <w:sz w:val="28"/>
          <w:szCs w:val="28"/>
        </w:rPr>
        <w:t>加盖单位公章）</w:t>
      </w:r>
      <w:r>
        <w:rPr>
          <w:rFonts w:ascii="微软雅黑" w:hAnsi="微软雅黑" w:eastAsia="微软雅黑" w:cs="微软雅黑"/>
          <w:spacing w:val="4"/>
          <w:sz w:val="28"/>
          <w:szCs w:val="28"/>
        </w:rPr>
        <w:t xml:space="preserve">    </w:t>
      </w:r>
      <w:r>
        <w:rPr>
          <w:rFonts w:ascii="微软雅黑" w:hAnsi="微软雅黑" w:eastAsia="微软雅黑" w:cs="微软雅黑"/>
          <w:sz w:val="28"/>
          <w:szCs w:val="28"/>
        </w:rPr>
        <w:t>填表日期：</w:t>
      </w:r>
      <w:r>
        <w:rPr>
          <w:rFonts w:ascii="微软雅黑" w:hAnsi="微软雅黑" w:eastAsia="微软雅黑" w:cs="微软雅黑"/>
          <w:spacing w:val="13"/>
          <w:sz w:val="28"/>
          <w:szCs w:val="28"/>
        </w:rPr>
        <w:t xml:space="preserve">      </w:t>
      </w:r>
      <w:r>
        <w:rPr>
          <w:rFonts w:ascii="微软雅黑" w:hAnsi="微软雅黑" w:eastAsia="微软雅黑" w:cs="微软雅黑"/>
          <w:sz w:val="28"/>
          <w:szCs w:val="28"/>
        </w:rPr>
        <w:t>年     月     日</w:t>
      </w:r>
    </w:p>
    <w:p w14:paraId="482B1CB6">
      <w:pPr>
        <w:spacing w:line="75" w:lineRule="exact"/>
      </w:pPr>
    </w:p>
    <w:tbl>
      <w:tblPr>
        <w:tblStyle w:val="9"/>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2056"/>
        <w:gridCol w:w="960"/>
        <w:gridCol w:w="326"/>
        <w:gridCol w:w="1294"/>
        <w:gridCol w:w="1404"/>
        <w:gridCol w:w="1489"/>
      </w:tblGrid>
      <w:tr w14:paraId="14289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16" w:type="dxa"/>
            <w:gridSpan w:val="2"/>
            <w:vAlign w:val="top"/>
          </w:tcPr>
          <w:p w14:paraId="0E490B5F">
            <w:pPr>
              <w:pStyle w:val="8"/>
              <w:spacing w:before="180" w:line="203" w:lineRule="auto"/>
              <w:ind w:left="359"/>
            </w:pPr>
            <w:r>
              <w:rPr>
                <w:spacing w:val="-4"/>
              </w:rPr>
              <w:t>采购人</w:t>
            </w:r>
          </w:p>
        </w:tc>
        <w:tc>
          <w:tcPr>
            <w:tcW w:w="3016" w:type="dxa"/>
            <w:gridSpan w:val="2"/>
            <w:vAlign w:val="top"/>
          </w:tcPr>
          <w:p w14:paraId="18B09EE1">
            <w:pPr>
              <w:rPr>
                <w:rFonts w:ascii="Arial"/>
                <w:sz w:val="21"/>
              </w:rPr>
            </w:pPr>
          </w:p>
        </w:tc>
        <w:tc>
          <w:tcPr>
            <w:tcW w:w="1620" w:type="dxa"/>
            <w:gridSpan w:val="2"/>
            <w:vAlign w:val="top"/>
          </w:tcPr>
          <w:p w14:paraId="75034EC6">
            <w:pPr>
              <w:pStyle w:val="8"/>
              <w:spacing w:before="181" w:line="201" w:lineRule="auto"/>
              <w:ind w:left="527"/>
            </w:pPr>
            <w:r>
              <w:rPr>
                <w:spacing w:val="-3"/>
              </w:rPr>
              <w:t>项目名称</w:t>
            </w:r>
          </w:p>
        </w:tc>
        <w:tc>
          <w:tcPr>
            <w:tcW w:w="2893" w:type="dxa"/>
            <w:gridSpan w:val="2"/>
            <w:vAlign w:val="top"/>
          </w:tcPr>
          <w:p w14:paraId="70CF61AA">
            <w:pPr>
              <w:rPr>
                <w:rFonts w:ascii="Arial"/>
                <w:sz w:val="21"/>
              </w:rPr>
            </w:pPr>
          </w:p>
        </w:tc>
      </w:tr>
      <w:tr w14:paraId="2692B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416" w:type="dxa"/>
            <w:gridSpan w:val="2"/>
            <w:vAlign w:val="top"/>
          </w:tcPr>
          <w:p w14:paraId="372A5019">
            <w:pPr>
              <w:pStyle w:val="8"/>
              <w:spacing w:before="40" w:line="191" w:lineRule="auto"/>
              <w:ind w:left="126" w:right="105" w:firstLine="111"/>
            </w:pPr>
            <w:r>
              <w:rPr>
                <w:spacing w:val="-4"/>
              </w:rPr>
              <w:t>投标（响</w:t>
            </w:r>
            <w:r>
              <w:t xml:space="preserve">  </w:t>
            </w:r>
            <w:r>
              <w:rPr>
                <w:spacing w:val="-5"/>
              </w:rPr>
              <w:t>应）供应商</w:t>
            </w:r>
          </w:p>
        </w:tc>
        <w:tc>
          <w:tcPr>
            <w:tcW w:w="3016" w:type="dxa"/>
            <w:gridSpan w:val="2"/>
            <w:vAlign w:val="top"/>
          </w:tcPr>
          <w:p w14:paraId="384B153B">
            <w:pPr>
              <w:rPr>
                <w:rFonts w:ascii="Arial"/>
                <w:sz w:val="21"/>
              </w:rPr>
            </w:pPr>
          </w:p>
        </w:tc>
        <w:tc>
          <w:tcPr>
            <w:tcW w:w="1620" w:type="dxa"/>
            <w:gridSpan w:val="2"/>
            <w:vAlign w:val="top"/>
          </w:tcPr>
          <w:p w14:paraId="5EE32108">
            <w:pPr>
              <w:pStyle w:val="8"/>
              <w:spacing w:before="40" w:line="191" w:lineRule="auto"/>
              <w:ind w:left="527" w:right="152" w:hanging="362"/>
            </w:pPr>
            <w:r>
              <w:rPr>
                <w:spacing w:val="-2"/>
              </w:rPr>
              <w:t>供应商统一社会</w:t>
            </w:r>
            <w:r>
              <w:t xml:space="preserve"> </w:t>
            </w:r>
            <w:r>
              <w:rPr>
                <w:spacing w:val="-3"/>
              </w:rPr>
              <w:t>信用代码</w:t>
            </w:r>
          </w:p>
        </w:tc>
        <w:tc>
          <w:tcPr>
            <w:tcW w:w="2893" w:type="dxa"/>
            <w:gridSpan w:val="2"/>
            <w:vAlign w:val="top"/>
          </w:tcPr>
          <w:p w14:paraId="1DDF98B1">
            <w:pPr>
              <w:rPr>
                <w:rFonts w:ascii="Arial"/>
                <w:sz w:val="21"/>
              </w:rPr>
            </w:pPr>
          </w:p>
        </w:tc>
      </w:tr>
      <w:tr w14:paraId="2AAA1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CE55911">
            <w:pPr>
              <w:pStyle w:val="8"/>
              <w:spacing w:before="175" w:line="198" w:lineRule="auto"/>
              <w:ind w:left="2683"/>
            </w:pPr>
            <w:r>
              <w:rPr>
                <w:b/>
                <w:bCs/>
              </w:rPr>
              <w:t>投标（响应）供应商相关人员情况</w:t>
            </w:r>
          </w:p>
        </w:tc>
      </w:tr>
      <w:tr w14:paraId="27965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3FA38312">
            <w:pPr>
              <w:pStyle w:val="8"/>
              <w:spacing w:before="217" w:line="202" w:lineRule="auto"/>
              <w:ind w:left="145"/>
            </w:pPr>
            <w:r>
              <w:rPr>
                <w:spacing w:val="-5"/>
              </w:rPr>
              <w:t>序号</w:t>
            </w:r>
          </w:p>
        </w:tc>
        <w:tc>
          <w:tcPr>
            <w:tcW w:w="2732" w:type="dxa"/>
            <w:gridSpan w:val="2"/>
            <w:vAlign w:val="top"/>
          </w:tcPr>
          <w:p w14:paraId="4F3BD2C3">
            <w:pPr>
              <w:pStyle w:val="8"/>
              <w:spacing w:before="213" w:line="202" w:lineRule="auto"/>
              <w:ind w:left="916"/>
            </w:pPr>
            <w:r>
              <w:rPr>
                <w:spacing w:val="-6"/>
              </w:rPr>
              <w:t>职务</w:t>
            </w:r>
          </w:p>
        </w:tc>
        <w:tc>
          <w:tcPr>
            <w:tcW w:w="960" w:type="dxa"/>
            <w:vAlign w:val="top"/>
          </w:tcPr>
          <w:p w14:paraId="783AF3F3">
            <w:pPr>
              <w:pStyle w:val="8"/>
              <w:spacing w:before="213" w:line="203" w:lineRule="auto"/>
              <w:ind w:left="245"/>
            </w:pPr>
            <w:r>
              <w:rPr>
                <w:spacing w:val="-4"/>
              </w:rPr>
              <w:t>姓名</w:t>
            </w:r>
          </w:p>
        </w:tc>
        <w:tc>
          <w:tcPr>
            <w:tcW w:w="1620" w:type="dxa"/>
            <w:gridSpan w:val="2"/>
            <w:vAlign w:val="top"/>
          </w:tcPr>
          <w:p w14:paraId="3FB9C412">
            <w:pPr>
              <w:pStyle w:val="8"/>
              <w:spacing w:before="214" w:line="203" w:lineRule="auto"/>
              <w:ind w:left="410"/>
            </w:pPr>
            <w:r>
              <w:rPr>
                <w:spacing w:val="-3"/>
              </w:rPr>
              <w:t>身份证号码</w:t>
            </w:r>
          </w:p>
        </w:tc>
        <w:tc>
          <w:tcPr>
            <w:tcW w:w="1404" w:type="dxa"/>
            <w:vAlign w:val="top"/>
          </w:tcPr>
          <w:p w14:paraId="3FB60CB3">
            <w:pPr>
              <w:pStyle w:val="8"/>
              <w:spacing w:before="39" w:line="191" w:lineRule="auto"/>
              <w:ind w:left="288" w:right="266" w:firstLine="5"/>
            </w:pPr>
            <w:r>
              <w:rPr>
                <w:spacing w:val="-7"/>
              </w:rPr>
              <w:t>劳动合同</w:t>
            </w:r>
            <w:r>
              <w:t xml:space="preserve"> </w:t>
            </w:r>
            <w:r>
              <w:rPr>
                <w:spacing w:val="-6"/>
              </w:rPr>
              <w:t>关系单位</w:t>
            </w:r>
          </w:p>
        </w:tc>
        <w:tc>
          <w:tcPr>
            <w:tcW w:w="1489" w:type="dxa"/>
            <w:vAlign w:val="top"/>
          </w:tcPr>
          <w:p w14:paraId="6713370C">
            <w:pPr>
              <w:pStyle w:val="8"/>
              <w:spacing w:before="39" w:line="191" w:lineRule="auto"/>
              <w:ind w:left="271" w:right="262" w:firstLine="8"/>
            </w:pPr>
            <w:r>
              <w:rPr>
                <w:spacing w:val="-5"/>
              </w:rPr>
              <w:t>缴纳社会</w:t>
            </w:r>
            <w:r>
              <w:t xml:space="preserve"> </w:t>
            </w:r>
            <w:r>
              <w:rPr>
                <w:spacing w:val="-3"/>
              </w:rPr>
              <w:t>保险单位</w:t>
            </w:r>
          </w:p>
        </w:tc>
      </w:tr>
      <w:tr w14:paraId="41005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40" w:type="dxa"/>
            <w:vAlign w:val="top"/>
          </w:tcPr>
          <w:p w14:paraId="59CE5787">
            <w:pPr>
              <w:spacing w:line="252" w:lineRule="auto"/>
              <w:rPr>
                <w:rFonts w:ascii="Arial"/>
                <w:sz w:val="21"/>
              </w:rPr>
            </w:pPr>
          </w:p>
          <w:p w14:paraId="1D7837B9">
            <w:pPr>
              <w:pStyle w:val="8"/>
              <w:spacing w:before="103" w:line="169" w:lineRule="auto"/>
              <w:ind w:left="321"/>
            </w:pPr>
            <w:r>
              <w:t>1</w:t>
            </w:r>
          </w:p>
        </w:tc>
        <w:tc>
          <w:tcPr>
            <w:tcW w:w="2732" w:type="dxa"/>
            <w:gridSpan w:val="2"/>
            <w:vAlign w:val="top"/>
          </w:tcPr>
          <w:p w14:paraId="55EC78C5">
            <w:pPr>
              <w:pStyle w:val="8"/>
              <w:spacing w:before="174" w:line="235" w:lineRule="auto"/>
              <w:ind w:left="240" w:right="116" w:hanging="101"/>
              <w:jc w:val="left"/>
              <w:rPr>
                <w:sz w:val="22"/>
                <w:szCs w:val="22"/>
              </w:rPr>
            </w:pPr>
            <w:r>
              <w:rPr>
                <w:spacing w:val="-6"/>
                <w:sz w:val="22"/>
                <w:szCs w:val="22"/>
              </w:rPr>
              <w:t>法定代表人/单位负责 人/主要经营负责人</w:t>
            </w:r>
          </w:p>
        </w:tc>
        <w:tc>
          <w:tcPr>
            <w:tcW w:w="960" w:type="dxa"/>
            <w:vAlign w:val="top"/>
          </w:tcPr>
          <w:p w14:paraId="37F60C62">
            <w:pPr>
              <w:rPr>
                <w:rFonts w:ascii="Arial"/>
                <w:sz w:val="21"/>
              </w:rPr>
            </w:pPr>
          </w:p>
        </w:tc>
        <w:tc>
          <w:tcPr>
            <w:tcW w:w="1620" w:type="dxa"/>
            <w:gridSpan w:val="2"/>
            <w:vAlign w:val="top"/>
          </w:tcPr>
          <w:p w14:paraId="0CD760D7">
            <w:pPr>
              <w:rPr>
                <w:rFonts w:ascii="Arial"/>
                <w:sz w:val="21"/>
              </w:rPr>
            </w:pPr>
          </w:p>
        </w:tc>
        <w:tc>
          <w:tcPr>
            <w:tcW w:w="1404" w:type="dxa"/>
            <w:vAlign w:val="top"/>
          </w:tcPr>
          <w:p w14:paraId="28DF1DAD">
            <w:pPr>
              <w:rPr>
                <w:rFonts w:ascii="Arial"/>
                <w:sz w:val="21"/>
              </w:rPr>
            </w:pPr>
          </w:p>
        </w:tc>
        <w:tc>
          <w:tcPr>
            <w:tcW w:w="1489" w:type="dxa"/>
            <w:vAlign w:val="top"/>
          </w:tcPr>
          <w:p w14:paraId="2B84E992">
            <w:pPr>
              <w:rPr>
                <w:rFonts w:ascii="Arial"/>
                <w:sz w:val="21"/>
              </w:rPr>
            </w:pPr>
          </w:p>
        </w:tc>
      </w:tr>
      <w:tr w14:paraId="1232E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0F5D129B">
            <w:pPr>
              <w:pStyle w:val="8"/>
              <w:spacing w:before="211" w:line="168" w:lineRule="auto"/>
              <w:ind w:left="322"/>
            </w:pPr>
            <w:r>
              <w:t>2</w:t>
            </w:r>
          </w:p>
        </w:tc>
        <w:tc>
          <w:tcPr>
            <w:tcW w:w="2732" w:type="dxa"/>
            <w:gridSpan w:val="2"/>
            <w:vAlign w:val="top"/>
          </w:tcPr>
          <w:p w14:paraId="4AC4DCAE">
            <w:pPr>
              <w:pStyle w:val="8"/>
              <w:spacing w:before="190" w:line="202" w:lineRule="auto"/>
              <w:jc w:val="left"/>
              <w:rPr>
                <w:sz w:val="22"/>
                <w:szCs w:val="22"/>
              </w:rPr>
            </w:pPr>
            <w:r>
              <w:rPr>
                <w:spacing w:val="-2"/>
                <w:sz w:val="22"/>
                <w:szCs w:val="22"/>
              </w:rPr>
              <w:t>项目投标授权代表人</w:t>
            </w:r>
          </w:p>
        </w:tc>
        <w:tc>
          <w:tcPr>
            <w:tcW w:w="960" w:type="dxa"/>
            <w:vAlign w:val="top"/>
          </w:tcPr>
          <w:p w14:paraId="03F3AB8F">
            <w:pPr>
              <w:rPr>
                <w:rFonts w:ascii="Arial"/>
                <w:sz w:val="21"/>
              </w:rPr>
            </w:pPr>
          </w:p>
        </w:tc>
        <w:tc>
          <w:tcPr>
            <w:tcW w:w="1620" w:type="dxa"/>
            <w:gridSpan w:val="2"/>
            <w:vAlign w:val="top"/>
          </w:tcPr>
          <w:p w14:paraId="04D93F5B">
            <w:pPr>
              <w:rPr>
                <w:rFonts w:ascii="Arial"/>
                <w:sz w:val="21"/>
              </w:rPr>
            </w:pPr>
          </w:p>
        </w:tc>
        <w:tc>
          <w:tcPr>
            <w:tcW w:w="1404" w:type="dxa"/>
            <w:vAlign w:val="top"/>
          </w:tcPr>
          <w:p w14:paraId="6587A5DD">
            <w:pPr>
              <w:rPr>
                <w:rFonts w:ascii="Arial"/>
                <w:sz w:val="21"/>
              </w:rPr>
            </w:pPr>
          </w:p>
        </w:tc>
        <w:tc>
          <w:tcPr>
            <w:tcW w:w="1489" w:type="dxa"/>
            <w:vAlign w:val="top"/>
          </w:tcPr>
          <w:p w14:paraId="68994733">
            <w:pPr>
              <w:rPr>
                <w:rFonts w:ascii="Arial"/>
                <w:sz w:val="21"/>
              </w:rPr>
            </w:pPr>
          </w:p>
        </w:tc>
      </w:tr>
      <w:tr w14:paraId="7EFE9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20D77B9">
            <w:pPr>
              <w:pStyle w:val="8"/>
              <w:spacing w:before="210" w:line="167" w:lineRule="auto"/>
              <w:ind w:left="321"/>
            </w:pPr>
            <w:r>
              <w:t>3</w:t>
            </w:r>
          </w:p>
        </w:tc>
        <w:tc>
          <w:tcPr>
            <w:tcW w:w="2732" w:type="dxa"/>
            <w:gridSpan w:val="2"/>
            <w:vAlign w:val="top"/>
          </w:tcPr>
          <w:p w14:paraId="28ABBA2C">
            <w:pPr>
              <w:pStyle w:val="8"/>
              <w:spacing w:before="178" w:line="201" w:lineRule="auto"/>
              <w:jc w:val="left"/>
              <w:rPr>
                <w:rFonts w:hint="eastAsia" w:eastAsia="微软雅黑"/>
                <w:lang w:eastAsia="zh-CN"/>
              </w:rPr>
            </w:pPr>
            <w:r>
              <w:rPr>
                <w:spacing w:val="-3"/>
              </w:rPr>
              <w:t>项目负责人</w:t>
            </w:r>
          </w:p>
        </w:tc>
        <w:tc>
          <w:tcPr>
            <w:tcW w:w="960" w:type="dxa"/>
            <w:vAlign w:val="top"/>
          </w:tcPr>
          <w:p w14:paraId="4DD8EDB8">
            <w:pPr>
              <w:rPr>
                <w:rFonts w:ascii="Arial"/>
                <w:sz w:val="21"/>
              </w:rPr>
            </w:pPr>
          </w:p>
        </w:tc>
        <w:tc>
          <w:tcPr>
            <w:tcW w:w="1620" w:type="dxa"/>
            <w:gridSpan w:val="2"/>
            <w:vAlign w:val="top"/>
          </w:tcPr>
          <w:p w14:paraId="07AC74AB">
            <w:pPr>
              <w:rPr>
                <w:rFonts w:ascii="Arial"/>
                <w:sz w:val="21"/>
              </w:rPr>
            </w:pPr>
          </w:p>
        </w:tc>
        <w:tc>
          <w:tcPr>
            <w:tcW w:w="1404" w:type="dxa"/>
            <w:vAlign w:val="top"/>
          </w:tcPr>
          <w:p w14:paraId="3457652D">
            <w:pPr>
              <w:rPr>
                <w:rFonts w:ascii="Arial"/>
                <w:sz w:val="21"/>
              </w:rPr>
            </w:pPr>
          </w:p>
        </w:tc>
        <w:tc>
          <w:tcPr>
            <w:tcW w:w="1489" w:type="dxa"/>
            <w:vAlign w:val="top"/>
          </w:tcPr>
          <w:p w14:paraId="3F6E6F00">
            <w:pPr>
              <w:rPr>
                <w:rFonts w:ascii="Arial"/>
                <w:sz w:val="21"/>
              </w:rPr>
            </w:pPr>
          </w:p>
        </w:tc>
      </w:tr>
      <w:tr w14:paraId="420A3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47B3FD6F">
            <w:pPr>
              <w:pStyle w:val="8"/>
              <w:spacing w:before="210" w:line="168" w:lineRule="auto"/>
              <w:ind w:left="314"/>
            </w:pPr>
            <w:r>
              <w:t>4</w:t>
            </w:r>
          </w:p>
        </w:tc>
        <w:tc>
          <w:tcPr>
            <w:tcW w:w="2732" w:type="dxa"/>
            <w:gridSpan w:val="2"/>
            <w:vAlign w:val="top"/>
          </w:tcPr>
          <w:p w14:paraId="31BB09F1">
            <w:pPr>
              <w:pStyle w:val="8"/>
              <w:spacing w:before="176" w:line="202" w:lineRule="auto"/>
              <w:jc w:val="left"/>
            </w:pPr>
            <w:r>
              <w:rPr>
                <w:spacing w:val="-4"/>
              </w:rPr>
              <w:t>主要技术人员</w:t>
            </w:r>
          </w:p>
        </w:tc>
        <w:tc>
          <w:tcPr>
            <w:tcW w:w="960" w:type="dxa"/>
            <w:vAlign w:val="top"/>
          </w:tcPr>
          <w:p w14:paraId="7D508D0E">
            <w:pPr>
              <w:rPr>
                <w:rFonts w:ascii="Arial"/>
                <w:sz w:val="21"/>
              </w:rPr>
            </w:pPr>
          </w:p>
        </w:tc>
        <w:tc>
          <w:tcPr>
            <w:tcW w:w="1620" w:type="dxa"/>
            <w:gridSpan w:val="2"/>
            <w:vAlign w:val="top"/>
          </w:tcPr>
          <w:p w14:paraId="16DE5090">
            <w:pPr>
              <w:rPr>
                <w:rFonts w:ascii="Arial"/>
                <w:sz w:val="21"/>
              </w:rPr>
            </w:pPr>
          </w:p>
        </w:tc>
        <w:tc>
          <w:tcPr>
            <w:tcW w:w="1404" w:type="dxa"/>
            <w:vAlign w:val="top"/>
          </w:tcPr>
          <w:p w14:paraId="16161799">
            <w:pPr>
              <w:rPr>
                <w:rFonts w:ascii="Arial"/>
                <w:sz w:val="21"/>
              </w:rPr>
            </w:pPr>
          </w:p>
        </w:tc>
        <w:tc>
          <w:tcPr>
            <w:tcW w:w="1489" w:type="dxa"/>
            <w:vAlign w:val="top"/>
          </w:tcPr>
          <w:p w14:paraId="1428417D">
            <w:pPr>
              <w:rPr>
                <w:rFonts w:ascii="Arial"/>
                <w:sz w:val="21"/>
              </w:rPr>
            </w:pPr>
          </w:p>
        </w:tc>
      </w:tr>
      <w:tr w14:paraId="0745D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51FF407B">
            <w:pPr>
              <w:pStyle w:val="8"/>
              <w:spacing w:before="215" w:line="165" w:lineRule="auto"/>
              <w:ind w:left="325"/>
            </w:pPr>
            <w:r>
              <w:t>5</w:t>
            </w:r>
          </w:p>
        </w:tc>
        <w:tc>
          <w:tcPr>
            <w:tcW w:w="2732" w:type="dxa"/>
            <w:gridSpan w:val="2"/>
            <w:vAlign w:val="top"/>
          </w:tcPr>
          <w:p w14:paraId="3AC1BD82">
            <w:pPr>
              <w:pStyle w:val="8"/>
              <w:spacing w:before="178" w:line="202" w:lineRule="auto"/>
              <w:jc w:val="left"/>
            </w:pPr>
            <w:r>
              <w:rPr>
                <w:spacing w:val="-2"/>
              </w:rPr>
              <w:t>投标文件编制人员</w:t>
            </w:r>
          </w:p>
        </w:tc>
        <w:tc>
          <w:tcPr>
            <w:tcW w:w="960" w:type="dxa"/>
            <w:vAlign w:val="top"/>
          </w:tcPr>
          <w:p w14:paraId="34231461">
            <w:pPr>
              <w:rPr>
                <w:rFonts w:ascii="Arial"/>
                <w:sz w:val="21"/>
              </w:rPr>
            </w:pPr>
          </w:p>
        </w:tc>
        <w:tc>
          <w:tcPr>
            <w:tcW w:w="1620" w:type="dxa"/>
            <w:gridSpan w:val="2"/>
            <w:vAlign w:val="top"/>
          </w:tcPr>
          <w:p w14:paraId="16809EBE">
            <w:pPr>
              <w:rPr>
                <w:rFonts w:ascii="Arial"/>
                <w:sz w:val="21"/>
              </w:rPr>
            </w:pPr>
          </w:p>
        </w:tc>
        <w:tc>
          <w:tcPr>
            <w:tcW w:w="1404" w:type="dxa"/>
            <w:vAlign w:val="top"/>
          </w:tcPr>
          <w:p w14:paraId="36D7DCA2">
            <w:pPr>
              <w:rPr>
                <w:rFonts w:ascii="Arial"/>
                <w:sz w:val="21"/>
              </w:rPr>
            </w:pPr>
          </w:p>
        </w:tc>
        <w:tc>
          <w:tcPr>
            <w:tcW w:w="1489" w:type="dxa"/>
            <w:vAlign w:val="top"/>
          </w:tcPr>
          <w:p w14:paraId="1AECB3C0">
            <w:pPr>
              <w:rPr>
                <w:rFonts w:ascii="Arial"/>
                <w:sz w:val="21"/>
              </w:rPr>
            </w:pPr>
          </w:p>
        </w:tc>
      </w:tr>
      <w:tr w14:paraId="5909A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6CA26DC7">
            <w:pPr>
              <w:pStyle w:val="8"/>
              <w:spacing w:before="178" w:line="198" w:lineRule="auto"/>
              <w:ind w:left="120"/>
            </w:pPr>
            <w:r>
              <w:rPr>
                <w:b/>
                <w:bCs/>
                <w:spacing w:val="-1"/>
              </w:rPr>
              <w:t>说明：同一职务有多人担任（如主要技术人员</w:t>
            </w:r>
            <w:r>
              <w:rPr>
                <w:b/>
                <w:bCs/>
                <w:spacing w:val="-42"/>
                <w:w w:val="95"/>
              </w:rPr>
              <w:t>），</w:t>
            </w:r>
            <w:r>
              <w:rPr>
                <w:b/>
                <w:bCs/>
                <w:spacing w:val="-1"/>
              </w:rPr>
              <w:t>应分行填写。</w:t>
            </w:r>
          </w:p>
        </w:tc>
      </w:tr>
      <w:tr w14:paraId="2684A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1D89A24E">
            <w:pPr>
              <w:pStyle w:val="8"/>
              <w:spacing w:before="177" w:line="198" w:lineRule="auto"/>
              <w:ind w:left="2683"/>
            </w:pPr>
            <w:r>
              <w:rPr>
                <w:b/>
                <w:bCs/>
              </w:rPr>
              <w:t>投标（响应）供应商关联关系情况</w:t>
            </w:r>
          </w:p>
        </w:tc>
      </w:tr>
      <w:tr w14:paraId="44E55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50C57A29">
            <w:pPr>
              <w:pStyle w:val="8"/>
              <w:spacing w:before="178" w:line="202" w:lineRule="auto"/>
              <w:ind w:left="145"/>
            </w:pPr>
            <w:r>
              <w:rPr>
                <w:spacing w:val="-5"/>
              </w:rPr>
              <w:t>序号</w:t>
            </w:r>
          </w:p>
        </w:tc>
        <w:tc>
          <w:tcPr>
            <w:tcW w:w="2732" w:type="dxa"/>
            <w:gridSpan w:val="2"/>
            <w:vAlign w:val="top"/>
          </w:tcPr>
          <w:p w14:paraId="1F791490">
            <w:pPr>
              <w:pStyle w:val="8"/>
              <w:spacing w:before="177" w:line="202" w:lineRule="auto"/>
              <w:ind w:left="436"/>
            </w:pPr>
            <w:r>
              <w:rPr>
                <w:spacing w:val="-3"/>
              </w:rPr>
              <w:t>关联关系类型</w:t>
            </w:r>
          </w:p>
        </w:tc>
        <w:tc>
          <w:tcPr>
            <w:tcW w:w="1286" w:type="dxa"/>
            <w:gridSpan w:val="2"/>
            <w:vAlign w:val="top"/>
          </w:tcPr>
          <w:p w14:paraId="21836B40">
            <w:pPr>
              <w:pStyle w:val="8"/>
              <w:spacing w:before="177" w:line="203" w:lineRule="auto"/>
              <w:ind w:left="166"/>
            </w:pPr>
            <w:r>
              <w:rPr>
                <w:spacing w:val="-3"/>
              </w:rPr>
              <w:t>关联主体名称</w:t>
            </w:r>
          </w:p>
        </w:tc>
        <w:tc>
          <w:tcPr>
            <w:tcW w:w="4187" w:type="dxa"/>
            <w:gridSpan w:val="3"/>
            <w:vAlign w:val="top"/>
          </w:tcPr>
          <w:p w14:paraId="71687DAA">
            <w:pPr>
              <w:pStyle w:val="8"/>
              <w:spacing w:before="177" w:line="204" w:lineRule="auto"/>
              <w:ind w:left="1862"/>
            </w:pPr>
            <w:r>
              <w:rPr>
                <w:spacing w:val="-4"/>
              </w:rPr>
              <w:t>备注</w:t>
            </w:r>
          </w:p>
        </w:tc>
      </w:tr>
      <w:tr w14:paraId="629D6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22A283AE">
            <w:pPr>
              <w:spacing w:line="290" w:lineRule="auto"/>
              <w:rPr>
                <w:rFonts w:ascii="Arial"/>
                <w:sz w:val="21"/>
              </w:rPr>
            </w:pPr>
          </w:p>
          <w:p w14:paraId="65FA206F">
            <w:pPr>
              <w:spacing w:line="290" w:lineRule="auto"/>
              <w:rPr>
                <w:rFonts w:ascii="Arial"/>
                <w:sz w:val="21"/>
              </w:rPr>
            </w:pPr>
          </w:p>
          <w:p w14:paraId="27B99222">
            <w:pPr>
              <w:pStyle w:val="8"/>
              <w:spacing w:before="103" w:line="169" w:lineRule="auto"/>
              <w:ind w:left="321"/>
            </w:pPr>
            <w:r>
              <w:t>1</w:t>
            </w:r>
          </w:p>
        </w:tc>
        <w:tc>
          <w:tcPr>
            <w:tcW w:w="2732" w:type="dxa"/>
            <w:gridSpan w:val="2"/>
            <w:vAlign w:val="top"/>
          </w:tcPr>
          <w:p w14:paraId="6F6D060A">
            <w:pPr>
              <w:spacing w:line="274" w:lineRule="auto"/>
              <w:rPr>
                <w:rFonts w:ascii="Arial"/>
                <w:sz w:val="21"/>
              </w:rPr>
            </w:pPr>
          </w:p>
          <w:p w14:paraId="6A705F90">
            <w:pPr>
              <w:spacing w:line="274" w:lineRule="auto"/>
              <w:rPr>
                <w:rFonts w:ascii="Arial"/>
                <w:sz w:val="21"/>
              </w:rPr>
            </w:pPr>
          </w:p>
          <w:p w14:paraId="0CD1B40C">
            <w:pPr>
              <w:pStyle w:val="8"/>
              <w:spacing w:before="103" w:line="203" w:lineRule="auto"/>
              <w:ind w:left="671"/>
            </w:pPr>
            <w:r>
              <w:rPr>
                <w:spacing w:val="-3"/>
              </w:rPr>
              <w:t>控股股东</w:t>
            </w:r>
          </w:p>
        </w:tc>
        <w:tc>
          <w:tcPr>
            <w:tcW w:w="1286" w:type="dxa"/>
            <w:gridSpan w:val="2"/>
            <w:vAlign w:val="top"/>
          </w:tcPr>
          <w:p w14:paraId="77270D0F">
            <w:pPr>
              <w:rPr>
                <w:rFonts w:ascii="Arial"/>
                <w:sz w:val="21"/>
              </w:rPr>
            </w:pPr>
          </w:p>
        </w:tc>
        <w:tc>
          <w:tcPr>
            <w:tcW w:w="4187" w:type="dxa"/>
            <w:gridSpan w:val="3"/>
            <w:vAlign w:val="top"/>
          </w:tcPr>
          <w:p w14:paraId="47C93701">
            <w:pPr>
              <w:pStyle w:val="8"/>
              <w:spacing w:before="27" w:line="200" w:lineRule="auto"/>
              <w:ind w:left="98" w:right="116" w:firstLine="19"/>
              <w:jc w:val="both"/>
              <w:rPr>
                <w:sz w:val="18"/>
                <w:szCs w:val="18"/>
              </w:rPr>
            </w:pPr>
            <w:r>
              <w:rPr>
                <w:spacing w:val="-1"/>
                <w:sz w:val="18"/>
                <w:szCs w:val="18"/>
              </w:rPr>
              <w:t>指出资额（或持有股份）占投标（响应）供应商资</w:t>
            </w:r>
            <w:r>
              <w:rPr>
                <w:spacing w:val="9"/>
                <w:sz w:val="18"/>
                <w:szCs w:val="18"/>
              </w:rPr>
              <w:t xml:space="preserve"> </w:t>
            </w:r>
            <w:r>
              <w:rPr>
                <w:spacing w:val="-8"/>
                <w:sz w:val="18"/>
                <w:szCs w:val="18"/>
              </w:rPr>
              <w:t>本总额（或股本总额）50%以上的股东，以及出资额</w:t>
            </w:r>
            <w:r>
              <w:rPr>
                <w:spacing w:val="7"/>
                <w:sz w:val="18"/>
                <w:szCs w:val="18"/>
              </w:rPr>
              <w:t xml:space="preserve"> </w:t>
            </w:r>
            <w:r>
              <w:rPr>
                <w:spacing w:val="-5"/>
                <w:sz w:val="18"/>
                <w:szCs w:val="18"/>
              </w:rPr>
              <w:t>（或持有股份）的比例虽然不足</w:t>
            </w:r>
            <w:r>
              <w:rPr>
                <w:spacing w:val="15"/>
                <w:sz w:val="18"/>
                <w:szCs w:val="18"/>
              </w:rPr>
              <w:t xml:space="preserve"> </w:t>
            </w:r>
            <w:r>
              <w:rPr>
                <w:spacing w:val="-5"/>
                <w:sz w:val="18"/>
                <w:szCs w:val="18"/>
              </w:rPr>
              <w:t>50%，但依</w:t>
            </w:r>
            <w:r>
              <w:rPr>
                <w:spacing w:val="-6"/>
                <w:sz w:val="18"/>
                <w:szCs w:val="18"/>
              </w:rPr>
              <w:t>其出资</w:t>
            </w:r>
            <w:r>
              <w:rPr>
                <w:sz w:val="18"/>
                <w:szCs w:val="18"/>
              </w:rPr>
              <w:t xml:space="preserve">  </w:t>
            </w:r>
            <w:r>
              <w:rPr>
                <w:spacing w:val="-9"/>
                <w:sz w:val="18"/>
                <w:szCs w:val="18"/>
              </w:rPr>
              <w:t>额（或持有股份）所享有的表决权已足以对投标（响</w:t>
            </w:r>
            <w:r>
              <w:rPr>
                <w:spacing w:val="18"/>
                <w:w w:val="101"/>
                <w:sz w:val="18"/>
                <w:szCs w:val="18"/>
              </w:rPr>
              <w:t xml:space="preserve"> </w:t>
            </w:r>
            <w:r>
              <w:rPr>
                <w:sz w:val="18"/>
                <w:szCs w:val="18"/>
              </w:rPr>
              <w:t>应）供应商股东会（或股东大会）的决议产生重要</w:t>
            </w:r>
            <w:r>
              <w:rPr>
                <w:spacing w:val="6"/>
                <w:sz w:val="18"/>
                <w:szCs w:val="18"/>
              </w:rPr>
              <w:t xml:space="preserve"> </w:t>
            </w:r>
            <w:r>
              <w:rPr>
                <w:spacing w:val="-2"/>
                <w:sz w:val="18"/>
                <w:szCs w:val="18"/>
              </w:rPr>
              <w:t>影响的股东。</w:t>
            </w:r>
          </w:p>
        </w:tc>
      </w:tr>
      <w:tr w14:paraId="6A77C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20B320D9">
            <w:pPr>
              <w:pStyle w:val="8"/>
              <w:spacing w:before="251" w:line="168" w:lineRule="auto"/>
              <w:ind w:left="322"/>
            </w:pPr>
            <w:r>
              <w:t>2</w:t>
            </w:r>
          </w:p>
        </w:tc>
        <w:tc>
          <w:tcPr>
            <w:tcW w:w="2732" w:type="dxa"/>
            <w:gridSpan w:val="2"/>
            <w:vAlign w:val="top"/>
          </w:tcPr>
          <w:p w14:paraId="290EC4EA">
            <w:pPr>
              <w:pStyle w:val="8"/>
              <w:spacing w:before="217" w:line="203" w:lineRule="auto"/>
              <w:ind w:left="678"/>
            </w:pPr>
            <w:r>
              <w:rPr>
                <w:spacing w:val="-5"/>
              </w:rPr>
              <w:t>管理关系</w:t>
            </w:r>
          </w:p>
        </w:tc>
        <w:tc>
          <w:tcPr>
            <w:tcW w:w="1286" w:type="dxa"/>
            <w:gridSpan w:val="2"/>
            <w:vAlign w:val="top"/>
          </w:tcPr>
          <w:p w14:paraId="35C71CCC">
            <w:pPr>
              <w:rPr>
                <w:rFonts w:ascii="Arial"/>
                <w:sz w:val="21"/>
              </w:rPr>
            </w:pPr>
          </w:p>
        </w:tc>
        <w:tc>
          <w:tcPr>
            <w:tcW w:w="4187" w:type="dxa"/>
            <w:gridSpan w:val="3"/>
            <w:vAlign w:val="top"/>
          </w:tcPr>
          <w:p w14:paraId="247DDB6B">
            <w:pPr>
              <w:pStyle w:val="8"/>
              <w:spacing w:before="43" w:line="190" w:lineRule="auto"/>
              <w:ind w:left="120" w:right="24"/>
            </w:pPr>
            <w:r>
              <w:rPr>
                <w:spacing w:val="-8"/>
              </w:rPr>
              <w:t>指对投标（响应）供应商不具有出资持</w:t>
            </w:r>
            <w:r>
              <w:rPr>
                <w:spacing w:val="4"/>
              </w:rPr>
              <w:t xml:space="preserve">  </w:t>
            </w:r>
            <w:r>
              <w:rPr>
                <w:spacing w:val="-3"/>
              </w:rPr>
              <w:t>股关系，但对其存在管理关系的主体。</w:t>
            </w:r>
          </w:p>
        </w:tc>
      </w:tr>
      <w:tr w14:paraId="5EC62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4D9435A1">
            <w:pPr>
              <w:pStyle w:val="8"/>
              <w:spacing w:before="42" w:line="180" w:lineRule="auto"/>
              <w:ind w:left="120"/>
            </w:pPr>
            <w:r>
              <w:rPr>
                <w:b/>
                <w:bCs/>
                <w:spacing w:val="-1"/>
              </w:rPr>
              <w:t>说明：同一关联关系类型有多个主体的，应分行填写。</w:t>
            </w:r>
          </w:p>
        </w:tc>
      </w:tr>
    </w:tbl>
    <w:p w14:paraId="38232306">
      <w:pPr>
        <w:snapToGrid w:val="0"/>
        <w:rPr>
          <w:rFonts w:ascii="宋体" w:cs="Arial"/>
          <w:bCs/>
          <w:szCs w:val="21"/>
        </w:rPr>
      </w:pPr>
    </w:p>
    <w:p w14:paraId="75956FBF">
      <w:pPr>
        <w:widowControl w:val="0"/>
        <w:numPr>
          <w:ilvl w:val="0"/>
          <w:numId w:val="0"/>
        </w:numPr>
        <w:jc w:val="both"/>
        <w:rPr>
          <w:rFonts w:hint="eastAsia" w:ascii="宋体" w:hAnsi="宋体" w:eastAsia="宋体" w:cs="宋体"/>
          <w:b/>
          <w:color w:val="FF0000"/>
          <w:sz w:val="21"/>
          <w:szCs w:val="21"/>
        </w:rPr>
      </w:pPr>
      <w:r>
        <w:rPr>
          <w:rFonts w:hint="eastAsia" w:ascii="宋体" w:hAnsi="宋体" w:eastAsia="宋体" w:cs="宋体"/>
          <w:b/>
          <w:color w:val="FF0000"/>
          <w:sz w:val="21"/>
          <w:szCs w:val="21"/>
          <w:lang w:val="en-US" w:eastAsia="zh-CN"/>
        </w:rPr>
        <w:t>不同投标供应商的法定代表人、主要经营负责人、投标授权代表人、项目负责人、主要技术人员是否为同一人、属同一单位或者在同一单位缴纳社会保险的；不同投标供应商是否存在单位负责人为同一人或直接控股、管理关系。</w:t>
      </w:r>
      <w:r>
        <w:rPr>
          <w:rFonts w:hint="eastAsia" w:ascii="宋体" w:hAnsi="宋体" w:eastAsia="宋体" w:cs="宋体"/>
          <w:b/>
          <w:color w:val="FF0000"/>
          <w:sz w:val="21"/>
          <w:szCs w:val="21"/>
        </w:rPr>
        <w:t>如存在上述情形，供应商资格审查不通过，不得参与本次采购活动。</w:t>
      </w:r>
    </w:p>
    <w:p w14:paraId="2D30A51A">
      <w:pPr>
        <w:widowControl w:val="0"/>
        <w:numPr>
          <w:ilvl w:val="0"/>
          <w:numId w:val="0"/>
        </w:numPr>
        <w:jc w:val="both"/>
        <w:rPr>
          <w:rFonts w:hint="eastAsia" w:ascii="宋体" w:hAnsi="宋体" w:eastAsia="宋体" w:cs="宋体"/>
          <w:b/>
          <w:color w:val="FF0000"/>
          <w:sz w:val="21"/>
          <w:szCs w:val="21"/>
        </w:rPr>
      </w:pPr>
    </w:p>
    <w:p w14:paraId="68C220D0">
      <w:pPr>
        <w:widowControl w:val="0"/>
        <w:numPr>
          <w:ilvl w:val="0"/>
          <w:numId w:val="0"/>
        </w:numPr>
        <w:jc w:val="both"/>
        <w:rPr>
          <w:rFonts w:hint="eastAsia" w:ascii="宋体" w:hAnsi="宋体" w:eastAsia="宋体" w:cs="宋体"/>
          <w:b/>
          <w:color w:val="FF0000"/>
          <w:sz w:val="21"/>
          <w:szCs w:val="21"/>
        </w:rPr>
      </w:pPr>
    </w:p>
    <w:p w14:paraId="52761A60">
      <w:pPr>
        <w:spacing w:before="145" w:line="221" w:lineRule="auto"/>
        <w:outlineLvl w:val="0"/>
        <w:rPr>
          <w:rFonts w:hint="eastAsia" w:ascii="宋体" w:hAnsi="宋体" w:eastAsia="宋体" w:cs="宋体"/>
          <w:b/>
          <w:bCs/>
          <w:spacing w:val="4"/>
          <w:sz w:val="32"/>
          <w:szCs w:val="32"/>
          <w:lang w:val="en-US" w:eastAsia="zh-CN"/>
        </w:rPr>
      </w:pPr>
      <w:r>
        <w:rPr>
          <w:rFonts w:hint="eastAsia" w:ascii="宋体" w:hAnsi="宋体" w:eastAsia="宋体" w:cs="宋体"/>
          <w:b/>
          <w:bCs/>
          <w:spacing w:val="4"/>
          <w:sz w:val="32"/>
          <w:szCs w:val="32"/>
          <w:lang w:val="en-US" w:eastAsia="zh-CN"/>
        </w:rPr>
        <w:t>联系人：</w:t>
      </w:r>
    </w:p>
    <w:p w14:paraId="2BC9EC8D">
      <w:pPr>
        <w:spacing w:before="145" w:line="221" w:lineRule="auto"/>
        <w:outlineLvl w:val="0"/>
        <w:rPr>
          <w:rFonts w:hint="default" w:ascii="宋体" w:hAnsi="宋体" w:eastAsia="宋体" w:cs="宋体"/>
          <w:b/>
          <w:bCs/>
          <w:spacing w:val="4"/>
          <w:sz w:val="32"/>
          <w:szCs w:val="32"/>
          <w:lang w:val="en-US" w:eastAsia="zh-CN"/>
        </w:rPr>
      </w:pPr>
      <w:r>
        <w:rPr>
          <w:rFonts w:hint="eastAsia" w:ascii="宋体" w:hAnsi="宋体" w:eastAsia="宋体" w:cs="宋体"/>
          <w:b/>
          <w:bCs/>
          <w:spacing w:val="4"/>
          <w:sz w:val="32"/>
          <w:szCs w:val="32"/>
          <w:lang w:val="en-US" w:eastAsia="zh-CN"/>
        </w:rPr>
        <w:t>联系人职务：</w:t>
      </w:r>
    </w:p>
    <w:p w14:paraId="4BF6E42B">
      <w:pPr>
        <w:spacing w:before="145" w:line="221" w:lineRule="auto"/>
        <w:outlineLvl w:val="0"/>
        <w:rPr>
          <w:rFonts w:hint="default" w:ascii="宋体" w:hAnsi="宋体" w:eastAsia="宋体" w:cs="宋体"/>
          <w:b/>
          <w:bCs/>
          <w:spacing w:val="4"/>
          <w:sz w:val="32"/>
          <w:szCs w:val="32"/>
          <w:lang w:val="en-US" w:eastAsia="zh-CN"/>
        </w:rPr>
      </w:pPr>
      <w:r>
        <w:rPr>
          <w:rFonts w:hint="eastAsia" w:ascii="宋体" w:hAnsi="宋体" w:eastAsia="宋体" w:cs="宋体"/>
          <w:b/>
          <w:bCs/>
          <w:spacing w:val="4"/>
          <w:sz w:val="32"/>
          <w:szCs w:val="32"/>
          <w:lang w:val="en-US" w:eastAsia="zh-CN"/>
        </w:rPr>
        <w:t>联系方式：</w:t>
      </w:r>
    </w:p>
    <w:p w14:paraId="0B992B1F">
      <w:pPr>
        <w:widowControl w:val="0"/>
        <w:numPr>
          <w:ilvl w:val="0"/>
          <w:numId w:val="0"/>
        </w:numPr>
        <w:jc w:val="both"/>
        <w:rPr>
          <w:rFonts w:hint="default" w:ascii="宋体" w:hAnsi="宋体" w:cs="宋体"/>
          <w:color w:val="333333"/>
          <w:kern w:val="0"/>
          <w:sz w:val="24"/>
          <w:szCs w:val="24"/>
          <w:lang w:val="en-US" w:eastAsia="zh-CN"/>
        </w:rPr>
      </w:pPr>
    </w:p>
    <w:p w14:paraId="7030BCE3">
      <w:pPr>
        <w:widowControl w:val="0"/>
        <w:numPr>
          <w:ilvl w:val="0"/>
          <w:numId w:val="0"/>
        </w:numPr>
        <w:jc w:val="both"/>
        <w:rPr>
          <w:rFonts w:hint="default" w:ascii="宋体" w:hAnsi="宋体" w:cs="宋体"/>
          <w:color w:val="333333"/>
          <w:kern w:val="0"/>
          <w:sz w:val="24"/>
          <w:szCs w:val="24"/>
          <w:lang w:val="en-US" w:eastAsia="zh-CN"/>
        </w:rPr>
      </w:pPr>
    </w:p>
    <w:p w14:paraId="32D4936A">
      <w:pPr>
        <w:widowControl w:val="0"/>
        <w:numPr>
          <w:ilvl w:val="0"/>
          <w:numId w:val="0"/>
        </w:numPr>
        <w:jc w:val="both"/>
        <w:rPr>
          <w:rFonts w:hint="default" w:ascii="宋体" w:hAnsi="宋体" w:cs="宋体"/>
          <w:color w:val="333333"/>
          <w:kern w:val="0"/>
          <w:sz w:val="24"/>
          <w:szCs w:val="24"/>
          <w:lang w:val="en-US" w:eastAsia="zh-CN"/>
        </w:rPr>
      </w:pPr>
    </w:p>
    <w:p w14:paraId="498417B0">
      <w:pPr>
        <w:widowControl w:val="0"/>
        <w:numPr>
          <w:ilvl w:val="0"/>
          <w:numId w:val="0"/>
        </w:numPr>
        <w:jc w:val="both"/>
        <w:rPr>
          <w:rFonts w:hint="default" w:ascii="宋体" w:hAnsi="宋体" w:cs="宋体"/>
          <w:color w:val="333333"/>
          <w:kern w:val="0"/>
          <w:sz w:val="24"/>
          <w:szCs w:val="24"/>
          <w:lang w:val="en-US" w:eastAsia="zh-CN"/>
        </w:rPr>
      </w:pPr>
    </w:p>
    <w:p w14:paraId="5BEC9E33">
      <w:pPr>
        <w:widowControl w:val="0"/>
        <w:numPr>
          <w:ilvl w:val="0"/>
          <w:numId w:val="0"/>
        </w:numPr>
        <w:jc w:val="both"/>
        <w:rPr>
          <w:rFonts w:hint="default" w:ascii="宋体" w:hAnsi="宋体" w:cs="宋体"/>
          <w:color w:val="333333"/>
          <w:kern w:val="0"/>
          <w:sz w:val="24"/>
          <w:szCs w:val="24"/>
          <w:lang w:val="en-US" w:eastAsia="zh-CN"/>
        </w:rPr>
      </w:pPr>
    </w:p>
    <w:p w14:paraId="15DD2BBB">
      <w:pPr>
        <w:widowControl w:val="0"/>
        <w:numPr>
          <w:ilvl w:val="0"/>
          <w:numId w:val="0"/>
        </w:numPr>
        <w:jc w:val="both"/>
        <w:rPr>
          <w:rFonts w:hint="default" w:ascii="宋体" w:hAnsi="宋体" w:cs="宋体"/>
          <w:color w:val="333333"/>
          <w:kern w:val="0"/>
          <w:sz w:val="24"/>
          <w:szCs w:val="24"/>
          <w:lang w:val="en-US" w:eastAsia="zh-CN"/>
        </w:rPr>
      </w:pPr>
    </w:p>
    <w:p w14:paraId="5BF11C87">
      <w:pPr>
        <w:widowControl w:val="0"/>
        <w:numPr>
          <w:ilvl w:val="0"/>
          <w:numId w:val="0"/>
        </w:numPr>
        <w:jc w:val="both"/>
        <w:rPr>
          <w:rFonts w:hint="default" w:ascii="宋体" w:hAnsi="宋体" w:cs="宋体"/>
          <w:color w:val="333333"/>
          <w:kern w:val="0"/>
          <w:sz w:val="24"/>
          <w:szCs w:val="24"/>
          <w:lang w:val="en-US" w:eastAsia="zh-CN"/>
        </w:rPr>
      </w:pPr>
    </w:p>
    <w:p w14:paraId="531B4F4E">
      <w:pPr>
        <w:widowControl w:val="0"/>
        <w:numPr>
          <w:ilvl w:val="0"/>
          <w:numId w:val="0"/>
        </w:numPr>
        <w:jc w:val="both"/>
        <w:rPr>
          <w:rFonts w:hint="default" w:ascii="宋体" w:hAnsi="宋体" w:cs="宋体"/>
          <w:color w:val="333333"/>
          <w:kern w:val="0"/>
          <w:sz w:val="24"/>
          <w:szCs w:val="24"/>
          <w:lang w:val="en-US" w:eastAsia="zh-CN"/>
        </w:rPr>
      </w:pPr>
    </w:p>
    <w:p w14:paraId="368B7065">
      <w:pPr>
        <w:widowControl w:val="0"/>
        <w:numPr>
          <w:ilvl w:val="0"/>
          <w:numId w:val="0"/>
        </w:numPr>
        <w:jc w:val="both"/>
        <w:rPr>
          <w:rFonts w:hint="default" w:ascii="宋体" w:hAnsi="宋体" w:cs="宋体"/>
          <w:color w:val="333333"/>
          <w:kern w:val="0"/>
          <w:sz w:val="24"/>
          <w:szCs w:val="24"/>
          <w:lang w:val="en-US" w:eastAsia="zh-CN"/>
        </w:rPr>
      </w:pPr>
    </w:p>
    <w:p w14:paraId="05C77A83">
      <w:pPr>
        <w:widowControl w:val="0"/>
        <w:numPr>
          <w:ilvl w:val="0"/>
          <w:numId w:val="0"/>
        </w:numPr>
        <w:jc w:val="both"/>
        <w:rPr>
          <w:rFonts w:hint="default" w:ascii="宋体" w:hAnsi="宋体" w:cs="宋体"/>
          <w:color w:val="333333"/>
          <w:kern w:val="0"/>
          <w:sz w:val="24"/>
          <w:szCs w:val="24"/>
          <w:lang w:val="en-US" w:eastAsia="zh-CN"/>
        </w:rPr>
      </w:pPr>
    </w:p>
    <w:p w14:paraId="42E4E785">
      <w:pPr>
        <w:spacing w:line="360" w:lineRule="auto"/>
        <w:ind w:firstLine="480" w:firstLineChars="200"/>
        <w:rPr>
          <w:rFonts w:hint="eastAsia" w:ascii="宋体" w:hAnsi="宋体" w:cs="宋体"/>
          <w:color w:val="333333"/>
          <w:kern w:val="0"/>
          <w:sz w:val="24"/>
          <w:szCs w:val="24"/>
        </w:rPr>
      </w:pPr>
      <w:r>
        <w:rPr>
          <w:rFonts w:hint="eastAsia" w:ascii="宋体" w:hAnsi="宋体" w:cs="宋体" w:eastAsiaTheme="minorEastAsia"/>
          <w:color w:val="333333"/>
          <w:kern w:val="0"/>
          <w:sz w:val="24"/>
          <w:szCs w:val="24"/>
          <w:lang w:val="en-US" w:eastAsia="zh-CN" w:bidi="ar-SA"/>
        </w:rPr>
        <w:t>六、</w:t>
      </w:r>
      <w:r>
        <w:rPr>
          <w:rFonts w:hint="eastAsia" w:ascii="宋体" w:hAnsi="宋体" w:cs="宋体"/>
          <w:color w:val="333333"/>
          <w:kern w:val="0"/>
          <w:sz w:val="24"/>
          <w:szCs w:val="24"/>
        </w:rPr>
        <w:t>技术条款偏离情况表</w:t>
      </w:r>
      <w:r>
        <w:rPr>
          <w:rFonts w:hint="eastAsia" w:ascii="宋体" w:hAnsi="宋体" w:cs="宋体"/>
          <w:color w:val="333333"/>
          <w:kern w:val="0"/>
          <w:sz w:val="24"/>
          <w:szCs w:val="24"/>
          <w:lang w:eastAsia="zh-CN"/>
        </w:rPr>
        <w:t>（</w:t>
      </w:r>
      <w:r>
        <w:rPr>
          <w:rFonts w:hint="eastAsia" w:ascii="宋体" w:hAnsi="宋体" w:cs="Arial"/>
          <w:b/>
          <w:bCs/>
          <w:color w:val="FF0000"/>
          <w:szCs w:val="21"/>
          <w:lang w:val="en-US" w:eastAsia="zh-CN"/>
        </w:rPr>
        <w:t>加盖公章</w:t>
      </w:r>
      <w:r>
        <w:rPr>
          <w:rFonts w:hint="eastAsia" w:ascii="宋体" w:hAnsi="宋体" w:cs="宋体"/>
          <w:color w:val="333333"/>
          <w:kern w:val="0"/>
          <w:sz w:val="24"/>
          <w:szCs w:val="24"/>
          <w:lang w:eastAsia="zh-CN"/>
        </w:rPr>
        <w:t>）</w:t>
      </w:r>
      <w:r>
        <w:rPr>
          <w:rFonts w:hint="eastAsia" w:ascii="宋体" w:hAnsi="宋体" w:cs="宋体"/>
          <w:color w:val="333333"/>
          <w:kern w:val="0"/>
          <w:sz w:val="24"/>
          <w:szCs w:val="24"/>
        </w:rPr>
        <w:t>(</w:t>
      </w:r>
      <w:r>
        <w:rPr>
          <w:rFonts w:hint="eastAsia" w:ascii="宋体" w:hAnsi="宋体" w:cs="宋体"/>
          <w:b/>
          <w:bCs/>
          <w:color w:val="FF0000"/>
          <w:kern w:val="0"/>
          <w:sz w:val="24"/>
          <w:szCs w:val="24"/>
        </w:rPr>
        <w:t>所有技术条款均为★实质性条款，有任何一条负偏离将导致无效投标</w:t>
      </w:r>
      <w:r>
        <w:rPr>
          <w:rFonts w:hint="eastAsia" w:ascii="宋体" w:hAnsi="宋体" w:cs="宋体"/>
          <w:color w:val="333333"/>
          <w:kern w:val="0"/>
          <w:sz w:val="24"/>
          <w:szCs w:val="24"/>
        </w:rPr>
        <w:t>)</w:t>
      </w:r>
      <w:r>
        <w:rPr>
          <w:rFonts w:hint="eastAsia" w:ascii="宋体" w:hAnsi="宋体" w:cs="Arial"/>
          <w:b/>
          <w:bCs/>
          <w:color w:val="FF0000"/>
          <w:szCs w:val="21"/>
          <w:lang w:val="en-US" w:eastAsia="zh-CN"/>
        </w:rPr>
        <w:t>（加盖公章）</w:t>
      </w:r>
    </w:p>
    <w:tbl>
      <w:tblPr>
        <w:tblStyle w:val="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16"/>
        <w:gridCol w:w="3906"/>
        <w:gridCol w:w="2567"/>
        <w:gridCol w:w="774"/>
      </w:tblGrid>
      <w:tr w14:paraId="7B8F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vAlign w:val="center"/>
          </w:tcPr>
          <w:p w14:paraId="20DBED70">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序号</w:t>
            </w:r>
          </w:p>
        </w:tc>
        <w:tc>
          <w:tcPr>
            <w:tcW w:w="478" w:type="pct"/>
            <w:vAlign w:val="center"/>
          </w:tcPr>
          <w:p w14:paraId="0E929078">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货物名称</w:t>
            </w:r>
          </w:p>
        </w:tc>
        <w:tc>
          <w:tcPr>
            <w:tcW w:w="2292" w:type="pct"/>
            <w:vAlign w:val="center"/>
          </w:tcPr>
          <w:p w14:paraId="1635953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招标技术要求</w:t>
            </w:r>
          </w:p>
        </w:tc>
        <w:tc>
          <w:tcPr>
            <w:tcW w:w="1506" w:type="pct"/>
            <w:vAlign w:val="center"/>
          </w:tcPr>
          <w:p w14:paraId="33FAD5D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投标技术条款</w:t>
            </w:r>
          </w:p>
        </w:tc>
        <w:tc>
          <w:tcPr>
            <w:tcW w:w="454" w:type="pct"/>
            <w:vAlign w:val="center"/>
          </w:tcPr>
          <w:p w14:paraId="65577E9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偏离情况</w:t>
            </w:r>
          </w:p>
        </w:tc>
      </w:tr>
      <w:tr w14:paraId="5429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vAlign w:val="center"/>
          </w:tcPr>
          <w:p w14:paraId="009B5CC6">
            <w:pPr>
              <w:spacing w:line="360" w:lineRule="auto"/>
              <w:jc w:val="center"/>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w:t>
            </w:r>
          </w:p>
        </w:tc>
        <w:tc>
          <w:tcPr>
            <w:tcW w:w="478" w:type="pct"/>
            <w:vAlign w:val="center"/>
          </w:tcPr>
          <w:p w14:paraId="4A00D97F">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高清喷绘</w:t>
            </w:r>
          </w:p>
        </w:tc>
        <w:tc>
          <w:tcPr>
            <w:tcW w:w="2292" w:type="pct"/>
            <w:vAlign w:val="center"/>
          </w:tcPr>
          <w:p w14:paraId="7E353FB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9m*4.5m;定制尺寸桁架、高清黑底喷绘、设计、印刷</w:t>
            </w:r>
          </w:p>
        </w:tc>
        <w:tc>
          <w:tcPr>
            <w:tcW w:w="1506" w:type="pct"/>
            <w:vAlign w:val="center"/>
          </w:tcPr>
          <w:p w14:paraId="76FF7F0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04CC01D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6B7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vAlign w:val="center"/>
          </w:tcPr>
          <w:p w14:paraId="4689E55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w:t>
            </w:r>
          </w:p>
        </w:tc>
        <w:tc>
          <w:tcPr>
            <w:tcW w:w="478" w:type="pct"/>
            <w:vAlign w:val="center"/>
          </w:tcPr>
          <w:p w14:paraId="48F7E69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舞台（租赁）</w:t>
            </w:r>
          </w:p>
        </w:tc>
        <w:tc>
          <w:tcPr>
            <w:tcW w:w="2292" w:type="pct"/>
            <w:vAlign w:val="center"/>
          </w:tcPr>
          <w:p w14:paraId="4DF317DA">
            <w:pPr>
              <w:spacing w:line="360" w:lineRule="auto"/>
              <w:jc w:val="center"/>
              <w:rPr>
                <w:rFonts w:hint="default"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9m*4.5m;舞台搭建+地毯（包含同色系主席台桌布）</w:t>
            </w:r>
          </w:p>
        </w:tc>
        <w:tc>
          <w:tcPr>
            <w:tcW w:w="1506" w:type="pct"/>
            <w:vAlign w:val="center"/>
          </w:tcPr>
          <w:p w14:paraId="14020DD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276A827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93C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vAlign w:val="center"/>
          </w:tcPr>
          <w:p w14:paraId="32F1565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c>
          <w:tcPr>
            <w:tcW w:w="478" w:type="pct"/>
            <w:vAlign w:val="center"/>
          </w:tcPr>
          <w:p w14:paraId="032D0DD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线阵音响（租赁）</w:t>
            </w:r>
          </w:p>
        </w:tc>
        <w:tc>
          <w:tcPr>
            <w:tcW w:w="2292" w:type="pct"/>
            <w:vAlign w:val="center"/>
          </w:tcPr>
          <w:p w14:paraId="1286388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线阵音响全套，含全频、超低、返听共8+4+2个箱子,无线麦、耳麦、麦架、调音师+控台等</w:t>
            </w:r>
          </w:p>
        </w:tc>
        <w:tc>
          <w:tcPr>
            <w:tcW w:w="1506" w:type="pct"/>
            <w:vAlign w:val="center"/>
          </w:tcPr>
          <w:p w14:paraId="298A5E9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6D4799B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256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vAlign w:val="center"/>
          </w:tcPr>
          <w:p w14:paraId="5E0DA172">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w:t>
            </w:r>
          </w:p>
        </w:tc>
        <w:tc>
          <w:tcPr>
            <w:tcW w:w="478" w:type="pct"/>
            <w:vAlign w:val="center"/>
          </w:tcPr>
          <w:p w14:paraId="7B60376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成绩公布栏</w:t>
            </w:r>
          </w:p>
        </w:tc>
        <w:tc>
          <w:tcPr>
            <w:tcW w:w="2292" w:type="pct"/>
            <w:vAlign w:val="center"/>
          </w:tcPr>
          <w:p w14:paraId="030AB2C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高清喷绘画面+钢结构桁架，5*3m，增加异形KT板装饰</w:t>
            </w:r>
          </w:p>
        </w:tc>
        <w:tc>
          <w:tcPr>
            <w:tcW w:w="1506" w:type="pct"/>
            <w:vAlign w:val="center"/>
          </w:tcPr>
          <w:p w14:paraId="5DCB952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2EBD913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DC8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4" w:hRule="atLeast"/>
          <w:jc w:val="center"/>
        </w:trPr>
        <w:tc>
          <w:tcPr>
            <w:tcW w:w="267" w:type="pct"/>
            <w:shd w:val="clear" w:color="auto" w:fill="auto"/>
            <w:vAlign w:val="center"/>
          </w:tcPr>
          <w:p w14:paraId="1908EC3B">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p>
        </w:tc>
        <w:tc>
          <w:tcPr>
            <w:tcW w:w="478" w:type="pct"/>
            <w:vAlign w:val="center"/>
          </w:tcPr>
          <w:p w14:paraId="09B5F2A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功能区指示旗子</w:t>
            </w:r>
          </w:p>
        </w:tc>
        <w:tc>
          <w:tcPr>
            <w:tcW w:w="2292" w:type="pct"/>
            <w:vAlign w:val="center"/>
          </w:tcPr>
          <w:p w14:paraId="5FEEEAD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刀旗，5米注水旗杆+底座（租赁）+定制双面旗（120cm*350cm）参考图片：</w:t>
            </w:r>
          </w:p>
          <w:p w14:paraId="31CE9747">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544955" cy="1553845"/>
                  <wp:effectExtent l="0" t="0" r="17145" b="8255"/>
                  <wp:docPr id="40" name="图片 21" descr="微信图片_20260330155846_402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descr="微信图片_20260330155846_402_169"/>
                          <pic:cNvPicPr>
                            <a:picLocks noChangeAspect="1"/>
                          </pic:cNvPicPr>
                        </pic:nvPicPr>
                        <pic:blipFill>
                          <a:blip r:embed="rId4"/>
                          <a:stretch>
                            <a:fillRect/>
                          </a:stretch>
                        </pic:blipFill>
                        <pic:spPr>
                          <a:xfrm>
                            <a:off x="0" y="0"/>
                            <a:ext cx="1544955" cy="1553845"/>
                          </a:xfrm>
                          <a:prstGeom prst="rect">
                            <a:avLst/>
                          </a:prstGeom>
                        </pic:spPr>
                      </pic:pic>
                    </a:graphicData>
                  </a:graphic>
                </wp:inline>
              </w:drawing>
            </w:r>
          </w:p>
        </w:tc>
        <w:tc>
          <w:tcPr>
            <w:tcW w:w="1506" w:type="pct"/>
            <w:vAlign w:val="center"/>
          </w:tcPr>
          <w:p w14:paraId="5F9FD72D">
            <w:pPr>
              <w:spacing w:line="360" w:lineRule="auto"/>
              <w:jc w:val="center"/>
            </w:pPr>
          </w:p>
        </w:tc>
        <w:tc>
          <w:tcPr>
            <w:tcW w:w="454" w:type="pct"/>
            <w:vAlign w:val="center"/>
          </w:tcPr>
          <w:p w14:paraId="578890D5">
            <w:pPr>
              <w:spacing w:line="360" w:lineRule="auto"/>
              <w:jc w:val="center"/>
            </w:pPr>
          </w:p>
        </w:tc>
      </w:tr>
      <w:tr w14:paraId="7D1D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3C845B61">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c>
          <w:tcPr>
            <w:tcW w:w="478" w:type="pct"/>
            <w:vAlign w:val="center"/>
          </w:tcPr>
          <w:p w14:paraId="7015CB4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区域定位贴</w:t>
            </w:r>
          </w:p>
        </w:tc>
        <w:tc>
          <w:tcPr>
            <w:tcW w:w="2292" w:type="pct"/>
            <w:vAlign w:val="center"/>
          </w:tcPr>
          <w:p w14:paraId="6061A76C">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入场式及候场区队伍站位贴、pvc磨砂材质、10*4cmL型贴</w:t>
            </w:r>
          </w:p>
        </w:tc>
        <w:tc>
          <w:tcPr>
            <w:tcW w:w="1506" w:type="pct"/>
            <w:vAlign w:val="center"/>
          </w:tcPr>
          <w:p w14:paraId="3F8E0AE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3224DDF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8FE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5BD04E8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7</w:t>
            </w:r>
          </w:p>
        </w:tc>
        <w:tc>
          <w:tcPr>
            <w:tcW w:w="478" w:type="pct"/>
            <w:vAlign w:val="center"/>
          </w:tcPr>
          <w:p w14:paraId="0F5CCFE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发令喇叭</w:t>
            </w:r>
          </w:p>
        </w:tc>
        <w:tc>
          <w:tcPr>
            <w:tcW w:w="2292" w:type="pct"/>
            <w:vAlign w:val="center"/>
          </w:tcPr>
          <w:p w14:paraId="2106364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高音发令喇叭</w:t>
            </w:r>
          </w:p>
        </w:tc>
        <w:tc>
          <w:tcPr>
            <w:tcW w:w="1506" w:type="pct"/>
            <w:vAlign w:val="center"/>
          </w:tcPr>
          <w:p w14:paraId="7C41E88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14B9470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E5F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1CF2C8F9">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8</w:t>
            </w:r>
          </w:p>
        </w:tc>
        <w:tc>
          <w:tcPr>
            <w:tcW w:w="478" w:type="pct"/>
            <w:vAlign w:val="center"/>
          </w:tcPr>
          <w:p w14:paraId="5B9A396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号码贴</w:t>
            </w:r>
          </w:p>
        </w:tc>
        <w:tc>
          <w:tcPr>
            <w:tcW w:w="2292" w:type="pct"/>
            <w:vAlign w:val="center"/>
          </w:tcPr>
          <w:p w14:paraId="3D1B2FC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定制进口可移背胶、PVc防水、10*10cm/套、定制logo及内容</w:t>
            </w:r>
          </w:p>
        </w:tc>
        <w:tc>
          <w:tcPr>
            <w:tcW w:w="1506" w:type="pct"/>
            <w:vAlign w:val="center"/>
          </w:tcPr>
          <w:p w14:paraId="5F7A720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69D52C5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80E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3B5BE026">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w:t>
            </w:r>
          </w:p>
        </w:tc>
        <w:tc>
          <w:tcPr>
            <w:tcW w:w="478" w:type="pct"/>
            <w:vAlign w:val="center"/>
          </w:tcPr>
          <w:p w14:paraId="6758CBC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帐篷（租赁）</w:t>
            </w:r>
          </w:p>
        </w:tc>
        <w:tc>
          <w:tcPr>
            <w:tcW w:w="2292" w:type="pct"/>
            <w:vAlign w:val="center"/>
          </w:tcPr>
          <w:p w14:paraId="5E5148B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户外伸缩防帐篷3*3m、包含两张≥1.2米桌子、</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br w:type="textWrapping"/>
            </w:r>
            <w:r>
              <w:rPr>
                <w:rFonts w:hint="eastAsia" w:ascii="仿宋" w:hAnsi="仿宋" w:eastAsia="仿宋" w:cs="仿宋"/>
                <w:bCs/>
                <w:color w:val="000000" w:themeColor="text1"/>
                <w:sz w:val="24"/>
                <w:szCs w:val="24"/>
                <w:highlight w:val="none"/>
                <w:lang w:val="en-US" w:eastAsia="zh-CN"/>
                <w14:textFill>
                  <w14:solidFill>
                    <w14:schemeClr w14:val="tx1"/>
                  </w14:solidFill>
                </w14:textFill>
              </w:rPr>
              <w:t>10-12个塑料椅、KT板（300*60cm）</w:t>
            </w:r>
          </w:p>
        </w:tc>
        <w:tc>
          <w:tcPr>
            <w:tcW w:w="1506" w:type="pct"/>
            <w:vAlign w:val="center"/>
          </w:tcPr>
          <w:p w14:paraId="586C59A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00A901F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0EE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67054828">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10</w:t>
            </w:r>
          </w:p>
        </w:tc>
        <w:tc>
          <w:tcPr>
            <w:tcW w:w="478" w:type="pct"/>
            <w:vAlign w:val="center"/>
          </w:tcPr>
          <w:p w14:paraId="1B9DE2C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终点线</w:t>
            </w:r>
          </w:p>
        </w:tc>
        <w:tc>
          <w:tcPr>
            <w:tcW w:w="2292" w:type="pct"/>
            <w:vAlign w:val="center"/>
          </w:tcPr>
          <w:p w14:paraId="725F5C8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fldChar w:fldCharType="begin"/>
            </w:r>
            <w:r>
              <w:rPr>
                <w:rFonts w:hint="eastAsia" w:ascii="仿宋" w:hAnsi="仿宋" w:eastAsia="仿宋" w:cs="仿宋"/>
                <w:bCs/>
                <w:color w:val="000000" w:themeColor="text1"/>
                <w:sz w:val="24"/>
                <w:szCs w:val="24"/>
                <w:highlight w:val="none"/>
                <w:lang w:val="en-US" w:eastAsia="zh-CN"/>
                <w14:textFill>
                  <w14:solidFill>
                    <w14:schemeClr w14:val="tx1"/>
                  </w14:solidFill>
                </w14:textFill>
              </w:rPr>
              <w:instrText xml:space="preserve"> HYPERLINK "../../2022设计文件夹/Z 中七趣味运动会2022/javascript:;" \o "file:///D:\\2022设计文件夹\\Z 中七趣味运动会2022\\javascript:;" </w:instrText>
            </w:r>
            <w:r>
              <w:rPr>
                <w:rFonts w:hint="eastAsia" w:ascii="仿宋" w:hAnsi="仿宋" w:eastAsia="仿宋" w:cs="仿宋"/>
                <w:bCs/>
                <w:color w:val="000000" w:themeColor="text1"/>
                <w:sz w:val="24"/>
                <w:szCs w:val="24"/>
                <w:highlight w:val="none"/>
                <w:lang w:val="en-US" w:eastAsia="zh-CN"/>
                <w14:textFill>
                  <w14:solidFill>
                    <w14:schemeClr w14:val="tx1"/>
                  </w14:solidFill>
                </w14:textFill>
              </w:rPr>
              <w:fldChar w:fldCharType="separate"/>
            </w:r>
            <w:r>
              <w:rPr>
                <w:rFonts w:hint="eastAsia" w:ascii="仿宋" w:hAnsi="仿宋" w:eastAsia="仿宋" w:cs="仿宋"/>
                <w:bCs/>
                <w:color w:val="000000" w:themeColor="text1"/>
                <w:sz w:val="24"/>
                <w:szCs w:val="24"/>
                <w:highlight w:val="none"/>
                <w14:textFill>
                  <w14:solidFill>
                    <w14:schemeClr w14:val="tx1"/>
                  </w14:solidFill>
                </w14:textFill>
              </w:rPr>
              <w:t>10CM宽黑黄色警示胶长33米/卷、PVC材质</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fldChar w:fldCharType="end"/>
            </w:r>
          </w:p>
        </w:tc>
        <w:tc>
          <w:tcPr>
            <w:tcW w:w="1506" w:type="pct"/>
            <w:vAlign w:val="center"/>
          </w:tcPr>
          <w:p w14:paraId="49C0F04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6FFC8EB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1C4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77743639">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11</w:t>
            </w:r>
          </w:p>
        </w:tc>
        <w:tc>
          <w:tcPr>
            <w:tcW w:w="478" w:type="pct"/>
            <w:vAlign w:val="center"/>
          </w:tcPr>
          <w:p w14:paraId="1E18431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秩序册</w:t>
            </w:r>
          </w:p>
        </w:tc>
        <w:tc>
          <w:tcPr>
            <w:tcW w:w="2292" w:type="pct"/>
            <w:vAlign w:val="center"/>
          </w:tcPr>
          <w:p w14:paraId="21DC2CD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170mm*210mm，原木浆纸，双面印刷，包含秩序册的编排、印刷、电子稿等</w:t>
            </w:r>
          </w:p>
        </w:tc>
        <w:tc>
          <w:tcPr>
            <w:tcW w:w="1506" w:type="pct"/>
            <w:vAlign w:val="center"/>
          </w:tcPr>
          <w:p w14:paraId="6940E0D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766180F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CF4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3CA44F64">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12</w:t>
            </w:r>
          </w:p>
        </w:tc>
        <w:tc>
          <w:tcPr>
            <w:tcW w:w="478" w:type="pct"/>
            <w:vAlign w:val="center"/>
          </w:tcPr>
          <w:p w14:paraId="02464B1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手持标牌</w:t>
            </w:r>
          </w:p>
        </w:tc>
        <w:tc>
          <w:tcPr>
            <w:tcW w:w="2292" w:type="pct"/>
            <w:vAlign w:val="center"/>
          </w:tcPr>
          <w:p w14:paraId="7DC437C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定制kt板（40cm*60cm，双面）、定制内容（无需手持杆）</w:t>
            </w:r>
          </w:p>
        </w:tc>
        <w:tc>
          <w:tcPr>
            <w:tcW w:w="1506" w:type="pct"/>
            <w:vAlign w:val="center"/>
          </w:tcPr>
          <w:p w14:paraId="37B61A3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51E49CB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919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6DA3C3A1">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13</w:t>
            </w:r>
          </w:p>
        </w:tc>
        <w:tc>
          <w:tcPr>
            <w:tcW w:w="478" w:type="pct"/>
            <w:vAlign w:val="center"/>
          </w:tcPr>
          <w:p w14:paraId="14112F6D">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参赛纪念票</w:t>
            </w:r>
          </w:p>
        </w:tc>
        <w:tc>
          <w:tcPr>
            <w:tcW w:w="2292" w:type="pct"/>
            <w:vAlign w:val="center"/>
          </w:tcPr>
          <w:p w14:paraId="0E09517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定制种子卡（定制中山七院第六届院运会纪念样式）</w:t>
            </w:r>
          </w:p>
        </w:tc>
        <w:tc>
          <w:tcPr>
            <w:tcW w:w="1506" w:type="pct"/>
            <w:vAlign w:val="center"/>
          </w:tcPr>
          <w:p w14:paraId="578FCE9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558724F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04F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267" w:type="pct"/>
            <w:shd w:val="clear" w:color="auto" w:fill="auto"/>
            <w:vAlign w:val="center"/>
          </w:tcPr>
          <w:p w14:paraId="465E0C1D">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14</w:t>
            </w:r>
          </w:p>
        </w:tc>
        <w:tc>
          <w:tcPr>
            <w:tcW w:w="478" w:type="pct"/>
            <w:vAlign w:val="center"/>
          </w:tcPr>
          <w:p w14:paraId="0C7125F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趣味运动一道具（租赁）</w:t>
            </w:r>
          </w:p>
        </w:tc>
        <w:tc>
          <w:tcPr>
            <w:tcW w:w="2292" w:type="pct"/>
            <w:vAlign w:val="center"/>
          </w:tcPr>
          <w:p w14:paraId="4A3E6E6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（租赁）单个充气道具需容纳5人。</w:t>
            </w:r>
          </w:p>
          <w:p w14:paraId="434C5E4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需包含道具搬运、安装、摆放、拆卸等。</w:t>
            </w:r>
          </w:p>
          <w:p w14:paraId="3482598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5898E03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2331085" cy="1193165"/>
                  <wp:effectExtent l="0" t="0" r="12065" b="6985"/>
                  <wp:docPr id="4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图片1"/>
                          <pic:cNvPicPr>
                            <a:picLocks noChangeAspect="1"/>
                          </pic:cNvPicPr>
                        </pic:nvPicPr>
                        <pic:blipFill>
                          <a:blip r:embed="rId5"/>
                          <a:stretch>
                            <a:fillRect/>
                          </a:stretch>
                        </pic:blipFill>
                        <pic:spPr>
                          <a:xfrm>
                            <a:off x="0" y="0"/>
                            <a:ext cx="2331085" cy="1193165"/>
                          </a:xfrm>
                          <a:prstGeom prst="rect">
                            <a:avLst/>
                          </a:prstGeom>
                        </pic:spPr>
                      </pic:pic>
                    </a:graphicData>
                  </a:graphic>
                </wp:inline>
              </w:drawing>
            </w:r>
          </w:p>
        </w:tc>
        <w:tc>
          <w:tcPr>
            <w:tcW w:w="1506" w:type="pct"/>
            <w:vAlign w:val="center"/>
          </w:tcPr>
          <w:p w14:paraId="5B9631E6">
            <w:pPr>
              <w:spacing w:line="360" w:lineRule="auto"/>
              <w:jc w:val="center"/>
            </w:pPr>
          </w:p>
        </w:tc>
        <w:tc>
          <w:tcPr>
            <w:tcW w:w="454" w:type="pct"/>
            <w:vAlign w:val="center"/>
          </w:tcPr>
          <w:p w14:paraId="4D96FA18">
            <w:pPr>
              <w:spacing w:line="360" w:lineRule="auto"/>
              <w:jc w:val="center"/>
            </w:pPr>
          </w:p>
        </w:tc>
      </w:tr>
      <w:tr w14:paraId="776A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5FD5096F">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15</w:t>
            </w:r>
          </w:p>
        </w:tc>
        <w:tc>
          <w:tcPr>
            <w:tcW w:w="478" w:type="pct"/>
            <w:vAlign w:val="center"/>
          </w:tcPr>
          <w:p w14:paraId="7320C9C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拔河绳</w:t>
            </w:r>
          </w:p>
        </w:tc>
        <w:tc>
          <w:tcPr>
            <w:tcW w:w="2292" w:type="pct"/>
            <w:vAlign w:val="center"/>
          </w:tcPr>
          <w:p w14:paraId="0774B45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可同时容纳20人以上</w:t>
            </w:r>
          </w:p>
        </w:tc>
        <w:tc>
          <w:tcPr>
            <w:tcW w:w="1506" w:type="pct"/>
            <w:vAlign w:val="center"/>
          </w:tcPr>
          <w:p w14:paraId="638DD8B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5524F22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41A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0" w:hRule="atLeast"/>
          <w:jc w:val="center"/>
        </w:trPr>
        <w:tc>
          <w:tcPr>
            <w:tcW w:w="267" w:type="pct"/>
            <w:shd w:val="clear" w:color="auto" w:fill="auto"/>
            <w:vAlign w:val="center"/>
          </w:tcPr>
          <w:p w14:paraId="5D715A68">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16</w:t>
            </w:r>
          </w:p>
        </w:tc>
        <w:tc>
          <w:tcPr>
            <w:tcW w:w="478" w:type="pct"/>
            <w:vAlign w:val="center"/>
          </w:tcPr>
          <w:p w14:paraId="04DBFE9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亲子diy区域</w:t>
            </w:r>
          </w:p>
        </w:tc>
        <w:tc>
          <w:tcPr>
            <w:tcW w:w="2292" w:type="pct"/>
            <w:vAlign w:val="center"/>
          </w:tcPr>
          <w:p w14:paraId="0CD22B0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DIY风铃*15套、风筝*15套、扇子*10套（一套6把）、木质立体拼图*20套（多款式），包含所需材料包、颜料、笔、风筝、一次性桌布等。</w:t>
            </w:r>
          </w:p>
          <w:p w14:paraId="3B88188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7ACA3BC9">
            <w:pPr>
              <w:spacing w:line="360" w:lineRule="auto"/>
              <w:jc w:val="center"/>
            </w:pPr>
            <w:r>
              <w:drawing>
                <wp:inline distT="0" distB="0" distL="114300" distR="114300">
                  <wp:extent cx="1144270" cy="1155065"/>
                  <wp:effectExtent l="0" t="0" r="17780" b="6985"/>
                  <wp:docPr id="42" name="图片 1" descr="微信图片_20260329103641_389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微信图片_20260329103641_389_169"/>
                          <pic:cNvPicPr>
                            <a:picLocks noChangeAspect="1"/>
                          </pic:cNvPicPr>
                        </pic:nvPicPr>
                        <pic:blipFill>
                          <a:blip r:embed="rId6"/>
                          <a:stretch>
                            <a:fillRect/>
                          </a:stretch>
                        </pic:blipFill>
                        <pic:spPr>
                          <a:xfrm>
                            <a:off x="0" y="0"/>
                            <a:ext cx="1144270" cy="1155065"/>
                          </a:xfrm>
                          <a:prstGeom prst="rect">
                            <a:avLst/>
                          </a:prstGeom>
                        </pic:spPr>
                      </pic:pic>
                    </a:graphicData>
                  </a:graphic>
                </wp:inline>
              </w:drawing>
            </w:r>
            <w:r>
              <w:drawing>
                <wp:inline distT="0" distB="0" distL="114300" distR="114300">
                  <wp:extent cx="1180465" cy="1182370"/>
                  <wp:effectExtent l="0" t="0" r="635" b="17780"/>
                  <wp:docPr id="43" name="图片 10" descr="微信图片_20260329103647_390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微信图片_20260329103647_390_169"/>
                          <pic:cNvPicPr>
                            <a:picLocks noChangeAspect="1"/>
                          </pic:cNvPicPr>
                        </pic:nvPicPr>
                        <pic:blipFill>
                          <a:blip r:embed="rId7"/>
                          <a:stretch>
                            <a:fillRect/>
                          </a:stretch>
                        </pic:blipFill>
                        <pic:spPr>
                          <a:xfrm>
                            <a:off x="0" y="0"/>
                            <a:ext cx="1180465" cy="1182370"/>
                          </a:xfrm>
                          <a:prstGeom prst="rect">
                            <a:avLst/>
                          </a:prstGeom>
                        </pic:spPr>
                      </pic:pic>
                    </a:graphicData>
                  </a:graphic>
                </wp:inline>
              </w:drawing>
            </w:r>
          </w:p>
          <w:p w14:paraId="5482BBED">
            <w:pPr>
              <w:spacing w:line="360" w:lineRule="auto"/>
              <w:jc w:val="center"/>
              <w:rPr>
                <w:rFonts w:hint="default"/>
                <w:lang w:val="en-US" w:eastAsia="zh-CN"/>
              </w:rPr>
            </w:pPr>
            <w:r>
              <w:drawing>
                <wp:inline distT="0" distB="0" distL="114300" distR="114300">
                  <wp:extent cx="1186180" cy="1195070"/>
                  <wp:effectExtent l="0" t="0" r="13970" b="5080"/>
                  <wp:docPr id="44" name="图片 12" descr="微信图片_20260329103648_391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descr="微信图片_20260329103648_391_169"/>
                          <pic:cNvPicPr>
                            <a:picLocks noChangeAspect="1"/>
                          </pic:cNvPicPr>
                        </pic:nvPicPr>
                        <pic:blipFill>
                          <a:blip r:embed="rId8"/>
                          <a:stretch>
                            <a:fillRect/>
                          </a:stretch>
                        </pic:blipFill>
                        <pic:spPr>
                          <a:xfrm>
                            <a:off x="0" y="0"/>
                            <a:ext cx="1186180" cy="1195070"/>
                          </a:xfrm>
                          <a:prstGeom prst="rect">
                            <a:avLst/>
                          </a:prstGeom>
                        </pic:spPr>
                      </pic:pic>
                    </a:graphicData>
                  </a:graphic>
                </wp:inline>
              </w:drawing>
            </w:r>
            <w:r>
              <w:drawing>
                <wp:inline distT="0" distB="0" distL="114300" distR="114300">
                  <wp:extent cx="1147445" cy="1977390"/>
                  <wp:effectExtent l="0" t="0" r="14605" b="3810"/>
                  <wp:docPr id="45" name="图片 2" descr="微信图片_20260330105445_395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微信图片_20260330105445_395_169"/>
                          <pic:cNvPicPr>
                            <a:picLocks noChangeAspect="1"/>
                          </pic:cNvPicPr>
                        </pic:nvPicPr>
                        <pic:blipFill>
                          <a:blip r:embed="rId9"/>
                          <a:stretch>
                            <a:fillRect/>
                          </a:stretch>
                        </pic:blipFill>
                        <pic:spPr>
                          <a:xfrm>
                            <a:off x="0" y="0"/>
                            <a:ext cx="1147445" cy="1977390"/>
                          </a:xfrm>
                          <a:prstGeom prst="rect">
                            <a:avLst/>
                          </a:prstGeom>
                        </pic:spPr>
                      </pic:pic>
                    </a:graphicData>
                  </a:graphic>
                </wp:inline>
              </w:drawing>
            </w:r>
          </w:p>
        </w:tc>
        <w:tc>
          <w:tcPr>
            <w:tcW w:w="1506" w:type="pct"/>
            <w:vAlign w:val="center"/>
          </w:tcPr>
          <w:p w14:paraId="4656EA03">
            <w:pPr>
              <w:spacing w:line="360" w:lineRule="auto"/>
              <w:jc w:val="center"/>
            </w:pPr>
          </w:p>
        </w:tc>
        <w:tc>
          <w:tcPr>
            <w:tcW w:w="454" w:type="pct"/>
            <w:vAlign w:val="center"/>
          </w:tcPr>
          <w:p w14:paraId="03E6014C">
            <w:pPr>
              <w:spacing w:line="360" w:lineRule="auto"/>
              <w:jc w:val="center"/>
            </w:pPr>
          </w:p>
        </w:tc>
      </w:tr>
      <w:tr w14:paraId="2E08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267" w:type="pct"/>
            <w:shd w:val="clear" w:color="auto" w:fill="auto"/>
            <w:vAlign w:val="center"/>
          </w:tcPr>
          <w:p w14:paraId="32C2A8C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17</w:t>
            </w:r>
          </w:p>
        </w:tc>
        <w:tc>
          <w:tcPr>
            <w:tcW w:w="478" w:type="pct"/>
            <w:vAlign w:val="center"/>
          </w:tcPr>
          <w:p w14:paraId="2DAA778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彩虹灌篮趣味游戏（租赁）</w:t>
            </w:r>
          </w:p>
        </w:tc>
        <w:tc>
          <w:tcPr>
            <w:tcW w:w="2292" w:type="pct"/>
            <w:vAlign w:val="center"/>
          </w:tcPr>
          <w:p w14:paraId="4E081AA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含安装、运输</w:t>
            </w:r>
          </w:p>
          <w:p w14:paraId="42EEE1F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4C224169">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412240" cy="1152525"/>
                  <wp:effectExtent l="0" t="0" r="16510" b="952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0"/>
                          <a:stretch>
                            <a:fillRect/>
                          </a:stretch>
                        </pic:blipFill>
                        <pic:spPr>
                          <a:xfrm>
                            <a:off x="0" y="0"/>
                            <a:ext cx="1412240" cy="1152525"/>
                          </a:xfrm>
                          <a:prstGeom prst="rect">
                            <a:avLst/>
                          </a:prstGeom>
                          <a:noFill/>
                          <a:ln w="9525">
                            <a:noFill/>
                          </a:ln>
                        </pic:spPr>
                      </pic:pic>
                    </a:graphicData>
                  </a:graphic>
                </wp:inline>
              </w:drawing>
            </w:r>
          </w:p>
        </w:tc>
        <w:tc>
          <w:tcPr>
            <w:tcW w:w="1506" w:type="pct"/>
            <w:vAlign w:val="center"/>
          </w:tcPr>
          <w:p w14:paraId="7AE3A4DD">
            <w:pPr>
              <w:spacing w:line="360" w:lineRule="auto"/>
              <w:jc w:val="center"/>
            </w:pPr>
          </w:p>
        </w:tc>
        <w:tc>
          <w:tcPr>
            <w:tcW w:w="454" w:type="pct"/>
            <w:vAlign w:val="center"/>
          </w:tcPr>
          <w:p w14:paraId="5446D98B">
            <w:pPr>
              <w:spacing w:line="360" w:lineRule="auto"/>
              <w:jc w:val="center"/>
            </w:pPr>
          </w:p>
        </w:tc>
      </w:tr>
      <w:tr w14:paraId="08C1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7CE5E66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18</w:t>
            </w:r>
          </w:p>
        </w:tc>
        <w:tc>
          <w:tcPr>
            <w:tcW w:w="478" w:type="pct"/>
            <w:vAlign w:val="center"/>
          </w:tcPr>
          <w:p w14:paraId="66FC3F3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极速反应趣味游戏（租赁）</w:t>
            </w:r>
          </w:p>
        </w:tc>
        <w:tc>
          <w:tcPr>
            <w:tcW w:w="2292" w:type="pct"/>
            <w:vAlign w:val="center"/>
          </w:tcPr>
          <w:p w14:paraId="130A4E1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含安装、运输</w:t>
            </w:r>
          </w:p>
          <w:p w14:paraId="3C56C17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5A47798F">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497330" cy="1096645"/>
                  <wp:effectExtent l="0" t="0" r="7620" b="825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11"/>
                          <a:stretch>
                            <a:fillRect/>
                          </a:stretch>
                        </pic:blipFill>
                        <pic:spPr>
                          <a:xfrm>
                            <a:off x="0" y="0"/>
                            <a:ext cx="1497330" cy="1096645"/>
                          </a:xfrm>
                          <a:prstGeom prst="rect">
                            <a:avLst/>
                          </a:prstGeom>
                          <a:noFill/>
                          <a:ln w="9525">
                            <a:noFill/>
                          </a:ln>
                        </pic:spPr>
                      </pic:pic>
                    </a:graphicData>
                  </a:graphic>
                </wp:inline>
              </w:drawing>
            </w:r>
          </w:p>
        </w:tc>
        <w:tc>
          <w:tcPr>
            <w:tcW w:w="1506" w:type="pct"/>
            <w:vAlign w:val="center"/>
          </w:tcPr>
          <w:p w14:paraId="1099181F">
            <w:pPr>
              <w:spacing w:line="360" w:lineRule="auto"/>
              <w:jc w:val="center"/>
            </w:pPr>
          </w:p>
        </w:tc>
        <w:tc>
          <w:tcPr>
            <w:tcW w:w="454" w:type="pct"/>
            <w:vAlign w:val="center"/>
          </w:tcPr>
          <w:p w14:paraId="3F8F016C">
            <w:pPr>
              <w:spacing w:line="360" w:lineRule="auto"/>
              <w:jc w:val="center"/>
            </w:pPr>
          </w:p>
        </w:tc>
      </w:tr>
      <w:tr w14:paraId="347A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7" w:hRule="atLeast"/>
          <w:jc w:val="center"/>
        </w:trPr>
        <w:tc>
          <w:tcPr>
            <w:tcW w:w="267" w:type="pct"/>
            <w:shd w:val="clear" w:color="auto" w:fill="auto"/>
            <w:vAlign w:val="center"/>
          </w:tcPr>
          <w:p w14:paraId="1E688C10">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19</w:t>
            </w:r>
          </w:p>
        </w:tc>
        <w:tc>
          <w:tcPr>
            <w:tcW w:w="478" w:type="pct"/>
            <w:vAlign w:val="center"/>
          </w:tcPr>
          <w:p w14:paraId="3B20CB9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快乐飞盘</w:t>
            </w:r>
            <w:r>
              <w:rPr>
                <w:rFonts w:hint="eastAsia" w:ascii="仿宋" w:hAnsi="仿宋" w:eastAsia="仿宋" w:cs="仿宋"/>
                <w:bCs/>
                <w:color w:val="000000" w:themeColor="text1"/>
                <w:sz w:val="24"/>
                <w:szCs w:val="24"/>
                <w:highlight w:val="none"/>
                <w14:textFill>
                  <w14:solidFill>
                    <w14:schemeClr w14:val="tx1"/>
                  </w14:solidFill>
                </w14:textFill>
              </w:rPr>
              <w:t>趣味游戏(租赁)</w:t>
            </w:r>
          </w:p>
        </w:tc>
        <w:tc>
          <w:tcPr>
            <w:tcW w:w="2292" w:type="pct"/>
            <w:vAlign w:val="center"/>
          </w:tcPr>
          <w:p w14:paraId="1EC4837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包含安装、运输、飞盘（14个）</w:t>
            </w:r>
          </w:p>
          <w:p w14:paraId="7872F23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59DD39A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638300" cy="1668780"/>
                  <wp:effectExtent l="0" t="0" r="0" b="7620"/>
                  <wp:docPr id="48" name="图片 9" descr="637a681ea859cb6ac1b0b1975014d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637a681ea859cb6ac1b0b1975014db67"/>
                          <pic:cNvPicPr>
                            <a:picLocks noChangeAspect="1"/>
                          </pic:cNvPicPr>
                        </pic:nvPicPr>
                        <pic:blipFill>
                          <a:blip r:embed="rId12"/>
                          <a:stretch>
                            <a:fillRect/>
                          </a:stretch>
                        </pic:blipFill>
                        <pic:spPr>
                          <a:xfrm>
                            <a:off x="0" y="0"/>
                            <a:ext cx="1638300" cy="1668780"/>
                          </a:xfrm>
                          <a:prstGeom prst="rect">
                            <a:avLst/>
                          </a:prstGeom>
                        </pic:spPr>
                      </pic:pic>
                    </a:graphicData>
                  </a:graphic>
                </wp:inline>
              </w:drawing>
            </w:r>
          </w:p>
        </w:tc>
        <w:tc>
          <w:tcPr>
            <w:tcW w:w="1506" w:type="pct"/>
            <w:vAlign w:val="center"/>
          </w:tcPr>
          <w:p w14:paraId="6DEE9BC6">
            <w:pPr>
              <w:spacing w:line="360" w:lineRule="auto"/>
              <w:jc w:val="center"/>
            </w:pPr>
          </w:p>
        </w:tc>
        <w:tc>
          <w:tcPr>
            <w:tcW w:w="454" w:type="pct"/>
            <w:vAlign w:val="center"/>
          </w:tcPr>
          <w:p w14:paraId="7204BDB3">
            <w:pPr>
              <w:spacing w:line="360" w:lineRule="auto"/>
              <w:jc w:val="center"/>
            </w:pPr>
          </w:p>
        </w:tc>
      </w:tr>
      <w:tr w14:paraId="4573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1" w:hRule="atLeast"/>
          <w:jc w:val="center"/>
        </w:trPr>
        <w:tc>
          <w:tcPr>
            <w:tcW w:w="267" w:type="pct"/>
            <w:shd w:val="clear" w:color="auto" w:fill="auto"/>
            <w:vAlign w:val="center"/>
          </w:tcPr>
          <w:p w14:paraId="52DB76C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20</w:t>
            </w:r>
          </w:p>
        </w:tc>
        <w:tc>
          <w:tcPr>
            <w:tcW w:w="478" w:type="pct"/>
            <w:vAlign w:val="center"/>
          </w:tcPr>
          <w:p w14:paraId="46AE48AA">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桌面投篮游戏</w:t>
            </w:r>
          </w:p>
        </w:tc>
        <w:tc>
          <w:tcPr>
            <w:tcW w:w="2292" w:type="pct"/>
            <w:vAlign w:val="center"/>
          </w:tcPr>
          <w:p w14:paraId="52990E67">
            <w:pPr>
              <w:spacing w:line="360" w:lineRule="auto"/>
              <w:jc w:val="center"/>
              <w:rPr>
                <w:rFonts w:hint="eastAsia" w:ascii="仿宋" w:hAnsi="仿宋" w:eastAsia="仿宋" w:cs="仿宋"/>
                <w:sz w:val="24"/>
                <w:szCs w:val="28"/>
              </w:rPr>
            </w:pPr>
            <w:r>
              <w:rPr>
                <w:rFonts w:hint="eastAsia" w:ascii="仿宋" w:hAnsi="仿宋" w:eastAsia="仿宋" w:cs="仿宋"/>
                <w:sz w:val="24"/>
                <w:szCs w:val="28"/>
              </w:rPr>
              <w:t>包含材料包</w:t>
            </w:r>
          </w:p>
          <w:p w14:paraId="2FB37E77">
            <w:pPr>
              <w:spacing w:line="360" w:lineRule="auto"/>
              <w:jc w:val="center"/>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参考图片：</w:t>
            </w:r>
          </w:p>
          <w:p w14:paraId="4807DDF3">
            <w:pPr>
              <w:spacing w:line="360" w:lineRule="auto"/>
              <w:jc w:val="center"/>
              <w:rPr>
                <w:rFonts w:hint="eastAsia" w:ascii="仿宋" w:hAnsi="仿宋" w:eastAsia="仿宋" w:cs="仿宋"/>
                <w:sz w:val="24"/>
                <w:szCs w:val="28"/>
                <w:lang w:val="en-US" w:eastAsia="zh-CN"/>
              </w:rPr>
            </w:pPr>
            <w:r>
              <w:drawing>
                <wp:inline distT="0" distB="0" distL="114300" distR="114300">
                  <wp:extent cx="1287145" cy="1293495"/>
                  <wp:effectExtent l="0" t="0" r="8255" b="1905"/>
                  <wp:docPr id="49" name="图片 3" descr="微信图片_20260330111115_396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微信图片_20260330111115_396_169"/>
                          <pic:cNvPicPr>
                            <a:picLocks noChangeAspect="1"/>
                          </pic:cNvPicPr>
                        </pic:nvPicPr>
                        <pic:blipFill>
                          <a:blip r:embed="rId13"/>
                          <a:stretch>
                            <a:fillRect/>
                          </a:stretch>
                        </pic:blipFill>
                        <pic:spPr>
                          <a:xfrm>
                            <a:off x="0" y="0"/>
                            <a:ext cx="1287145" cy="1293495"/>
                          </a:xfrm>
                          <a:prstGeom prst="rect">
                            <a:avLst/>
                          </a:prstGeom>
                        </pic:spPr>
                      </pic:pic>
                    </a:graphicData>
                  </a:graphic>
                </wp:inline>
              </w:drawing>
            </w:r>
          </w:p>
        </w:tc>
        <w:tc>
          <w:tcPr>
            <w:tcW w:w="1506" w:type="pct"/>
            <w:vAlign w:val="center"/>
          </w:tcPr>
          <w:p w14:paraId="0DABCE30">
            <w:pPr>
              <w:spacing w:line="360" w:lineRule="auto"/>
              <w:jc w:val="center"/>
            </w:pPr>
          </w:p>
        </w:tc>
        <w:tc>
          <w:tcPr>
            <w:tcW w:w="454" w:type="pct"/>
            <w:vAlign w:val="center"/>
          </w:tcPr>
          <w:p w14:paraId="50C56990">
            <w:pPr>
              <w:spacing w:line="360" w:lineRule="auto"/>
              <w:jc w:val="center"/>
            </w:pPr>
          </w:p>
        </w:tc>
      </w:tr>
      <w:tr w14:paraId="07BF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267" w:type="pct"/>
            <w:shd w:val="clear" w:color="auto" w:fill="auto"/>
            <w:vAlign w:val="center"/>
          </w:tcPr>
          <w:p w14:paraId="67D83D1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21</w:t>
            </w:r>
          </w:p>
        </w:tc>
        <w:tc>
          <w:tcPr>
            <w:tcW w:w="478" w:type="pct"/>
            <w:vAlign w:val="center"/>
          </w:tcPr>
          <w:p w14:paraId="4C66120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桌面马里奥投球游戏</w:t>
            </w:r>
          </w:p>
        </w:tc>
        <w:tc>
          <w:tcPr>
            <w:tcW w:w="2292" w:type="pct"/>
            <w:vAlign w:val="center"/>
          </w:tcPr>
          <w:p w14:paraId="3340CEBE">
            <w:pPr>
              <w:spacing w:line="360" w:lineRule="auto"/>
              <w:jc w:val="center"/>
              <w:rPr>
                <w:rFonts w:hint="eastAsia" w:ascii="仿宋" w:hAnsi="仿宋" w:eastAsia="仿宋" w:cs="仿宋"/>
                <w:sz w:val="24"/>
                <w:szCs w:val="28"/>
              </w:rPr>
            </w:pPr>
            <w:r>
              <w:rPr>
                <w:rFonts w:hint="eastAsia" w:ascii="仿宋" w:hAnsi="仿宋" w:eastAsia="仿宋" w:cs="仿宋"/>
                <w:sz w:val="24"/>
                <w:szCs w:val="28"/>
              </w:rPr>
              <w:t>包含材料包</w:t>
            </w:r>
          </w:p>
          <w:p w14:paraId="7761683E">
            <w:pPr>
              <w:spacing w:line="360" w:lineRule="auto"/>
              <w:jc w:val="center"/>
              <w:rPr>
                <w:rFonts w:hint="eastAsia" w:ascii="仿宋" w:hAnsi="仿宋" w:eastAsia="仿宋" w:cs="仿宋"/>
                <w:sz w:val="24"/>
                <w:szCs w:val="28"/>
                <w:lang w:val="en-US" w:eastAsia="zh-CN"/>
              </w:rPr>
            </w:pPr>
            <w:r>
              <w:rPr>
                <w:rFonts w:hint="eastAsia" w:ascii="仿宋" w:hAnsi="仿宋" w:eastAsia="仿宋" w:cs="仿宋"/>
                <w:sz w:val="24"/>
                <w:szCs w:val="28"/>
                <w:lang w:val="en-US" w:eastAsia="zh-CN"/>
              </w:rPr>
              <w:t>参考图片：</w:t>
            </w:r>
          </w:p>
          <w:p w14:paraId="5A35749B">
            <w:pPr>
              <w:spacing w:line="360" w:lineRule="auto"/>
              <w:jc w:val="center"/>
            </w:pPr>
            <w:r>
              <w:drawing>
                <wp:inline distT="0" distB="0" distL="114300" distR="114300">
                  <wp:extent cx="1150620" cy="1165225"/>
                  <wp:effectExtent l="0" t="0" r="11430" b="15875"/>
                  <wp:docPr id="50" name="图片 5" descr="微信图片_20260330111118_397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微信图片_20260330111118_397_169"/>
                          <pic:cNvPicPr>
                            <a:picLocks noChangeAspect="1"/>
                          </pic:cNvPicPr>
                        </pic:nvPicPr>
                        <pic:blipFill>
                          <a:blip r:embed="rId14"/>
                          <a:stretch>
                            <a:fillRect/>
                          </a:stretch>
                        </pic:blipFill>
                        <pic:spPr>
                          <a:xfrm>
                            <a:off x="0" y="0"/>
                            <a:ext cx="1150620" cy="1165225"/>
                          </a:xfrm>
                          <a:prstGeom prst="rect">
                            <a:avLst/>
                          </a:prstGeom>
                        </pic:spPr>
                      </pic:pic>
                    </a:graphicData>
                  </a:graphic>
                </wp:inline>
              </w:drawing>
            </w:r>
          </w:p>
        </w:tc>
        <w:tc>
          <w:tcPr>
            <w:tcW w:w="1506" w:type="pct"/>
            <w:vAlign w:val="center"/>
          </w:tcPr>
          <w:p w14:paraId="66DB06E8">
            <w:pPr>
              <w:spacing w:line="360" w:lineRule="auto"/>
              <w:jc w:val="center"/>
            </w:pPr>
          </w:p>
        </w:tc>
        <w:tc>
          <w:tcPr>
            <w:tcW w:w="454" w:type="pct"/>
            <w:vAlign w:val="center"/>
          </w:tcPr>
          <w:p w14:paraId="35D2AC6B">
            <w:pPr>
              <w:spacing w:line="360" w:lineRule="auto"/>
              <w:jc w:val="center"/>
            </w:pPr>
          </w:p>
        </w:tc>
      </w:tr>
      <w:tr w14:paraId="1B2C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68DA31D7">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22</w:t>
            </w:r>
          </w:p>
        </w:tc>
        <w:tc>
          <w:tcPr>
            <w:tcW w:w="478" w:type="pct"/>
            <w:vAlign w:val="center"/>
          </w:tcPr>
          <w:p w14:paraId="17C8B76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帐篷</w:t>
            </w:r>
            <w:r>
              <w:rPr>
                <w:rFonts w:hint="eastAsia" w:ascii="仿宋" w:hAnsi="仿宋" w:eastAsia="仿宋" w:cs="仿宋"/>
                <w:bCs/>
                <w:color w:val="000000" w:themeColor="text1"/>
                <w:sz w:val="24"/>
                <w:szCs w:val="24"/>
                <w:highlight w:val="none"/>
                <w14:textFill>
                  <w14:solidFill>
                    <w14:schemeClr w14:val="tx1"/>
                  </w14:solidFill>
                </w14:textFill>
              </w:rPr>
              <w:t>(租赁)</w:t>
            </w:r>
          </w:p>
        </w:tc>
        <w:tc>
          <w:tcPr>
            <w:tcW w:w="2292" w:type="pct"/>
            <w:vAlign w:val="center"/>
          </w:tcPr>
          <w:p w14:paraId="660A8FB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门头KT板+户外伸缩防帐篷3*3m</w:t>
            </w:r>
          </w:p>
        </w:tc>
        <w:tc>
          <w:tcPr>
            <w:tcW w:w="1506" w:type="pct"/>
            <w:vAlign w:val="center"/>
          </w:tcPr>
          <w:p w14:paraId="12208F8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0409484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0BF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6391F612">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23</w:t>
            </w:r>
          </w:p>
        </w:tc>
        <w:tc>
          <w:tcPr>
            <w:tcW w:w="478" w:type="pct"/>
            <w:vAlign w:val="center"/>
          </w:tcPr>
          <w:p w14:paraId="64CDFB6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规则展板</w:t>
            </w:r>
          </w:p>
        </w:tc>
        <w:tc>
          <w:tcPr>
            <w:tcW w:w="2292" w:type="pct"/>
            <w:vAlign w:val="center"/>
          </w:tcPr>
          <w:p w14:paraId="4684612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木架、展板</w:t>
            </w:r>
          </w:p>
        </w:tc>
        <w:tc>
          <w:tcPr>
            <w:tcW w:w="1506" w:type="pct"/>
            <w:vAlign w:val="center"/>
          </w:tcPr>
          <w:p w14:paraId="658C2D7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68EFA85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FF9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2EE15DA2">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24</w:t>
            </w:r>
          </w:p>
        </w:tc>
        <w:tc>
          <w:tcPr>
            <w:tcW w:w="478" w:type="pct"/>
            <w:vAlign w:val="center"/>
          </w:tcPr>
          <w:p w14:paraId="4139787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印章券（含印章）</w:t>
            </w:r>
          </w:p>
        </w:tc>
        <w:tc>
          <w:tcPr>
            <w:tcW w:w="2292" w:type="pct"/>
            <w:vAlign w:val="center"/>
          </w:tcPr>
          <w:p w14:paraId="68A6738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定制印章券（一版可积6个印章）</w:t>
            </w:r>
          </w:p>
        </w:tc>
        <w:tc>
          <w:tcPr>
            <w:tcW w:w="1506" w:type="pct"/>
            <w:vAlign w:val="center"/>
          </w:tcPr>
          <w:p w14:paraId="2C7037D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72B965B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990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4D4BDC0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25</w:t>
            </w:r>
          </w:p>
        </w:tc>
        <w:tc>
          <w:tcPr>
            <w:tcW w:w="478" w:type="pct"/>
            <w:vAlign w:val="center"/>
          </w:tcPr>
          <w:p w14:paraId="1D1F335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星星人伴手礼</w:t>
            </w:r>
          </w:p>
        </w:tc>
        <w:tc>
          <w:tcPr>
            <w:tcW w:w="2292" w:type="pct"/>
            <w:vAlign w:val="center"/>
          </w:tcPr>
          <w:p w14:paraId="4A80C43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包含帆布袋、60颗粒积木、哪吒盲袋等</w:t>
            </w:r>
          </w:p>
          <w:p w14:paraId="68FB1B5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30467E5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055370" cy="1066800"/>
                  <wp:effectExtent l="0" t="0" r="11430" b="0"/>
                  <wp:docPr id="51" name="图片 14" descr="微信图片_20260330114156_399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微信图片_20260330114156_399_169"/>
                          <pic:cNvPicPr>
                            <a:picLocks noChangeAspect="1"/>
                          </pic:cNvPicPr>
                        </pic:nvPicPr>
                        <pic:blipFill>
                          <a:blip r:embed="rId15"/>
                          <a:stretch>
                            <a:fillRect/>
                          </a:stretch>
                        </pic:blipFill>
                        <pic:spPr>
                          <a:xfrm>
                            <a:off x="0" y="0"/>
                            <a:ext cx="1055370" cy="1066800"/>
                          </a:xfrm>
                          <a:prstGeom prst="rect">
                            <a:avLst/>
                          </a:prstGeom>
                        </pic:spPr>
                      </pic:pic>
                    </a:graphicData>
                  </a:graphic>
                </wp:inline>
              </w:drawing>
            </w:r>
          </w:p>
        </w:tc>
        <w:tc>
          <w:tcPr>
            <w:tcW w:w="1506" w:type="pct"/>
            <w:vAlign w:val="center"/>
          </w:tcPr>
          <w:p w14:paraId="3EEB6610">
            <w:pPr>
              <w:spacing w:line="360" w:lineRule="auto"/>
              <w:jc w:val="center"/>
            </w:pPr>
          </w:p>
        </w:tc>
        <w:tc>
          <w:tcPr>
            <w:tcW w:w="454" w:type="pct"/>
            <w:vAlign w:val="center"/>
          </w:tcPr>
          <w:p w14:paraId="4D330772">
            <w:pPr>
              <w:spacing w:line="360" w:lineRule="auto"/>
              <w:jc w:val="center"/>
            </w:pPr>
          </w:p>
        </w:tc>
      </w:tr>
      <w:tr w14:paraId="0659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267" w:type="pct"/>
            <w:shd w:val="clear" w:color="auto" w:fill="auto"/>
            <w:vAlign w:val="center"/>
          </w:tcPr>
          <w:p w14:paraId="775AA6F4">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26</w:t>
            </w:r>
          </w:p>
        </w:tc>
        <w:tc>
          <w:tcPr>
            <w:tcW w:w="478" w:type="pct"/>
            <w:vAlign w:val="center"/>
          </w:tcPr>
          <w:p w14:paraId="216ECE7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摇摆叠叠乐玩具</w:t>
            </w:r>
          </w:p>
        </w:tc>
        <w:tc>
          <w:tcPr>
            <w:tcW w:w="2292" w:type="pct"/>
            <w:vAlign w:val="center"/>
          </w:tcPr>
          <w:p w14:paraId="7F3DE97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16积木+惩罚盘收纳袋</w:t>
            </w:r>
          </w:p>
          <w:p w14:paraId="12871B2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04EC9FE3">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002030" cy="1009015"/>
                  <wp:effectExtent l="0" t="0" r="7620" b="635"/>
                  <wp:docPr id="52" name="图片 19" descr="微信图片_20260330114155_398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descr="微信图片_20260330114155_398_169"/>
                          <pic:cNvPicPr>
                            <a:picLocks noChangeAspect="1"/>
                          </pic:cNvPicPr>
                        </pic:nvPicPr>
                        <pic:blipFill>
                          <a:blip r:embed="rId16"/>
                          <a:stretch>
                            <a:fillRect/>
                          </a:stretch>
                        </pic:blipFill>
                        <pic:spPr>
                          <a:xfrm>
                            <a:off x="0" y="0"/>
                            <a:ext cx="1002030" cy="1009015"/>
                          </a:xfrm>
                          <a:prstGeom prst="rect">
                            <a:avLst/>
                          </a:prstGeom>
                        </pic:spPr>
                      </pic:pic>
                    </a:graphicData>
                  </a:graphic>
                </wp:inline>
              </w:drawing>
            </w:r>
          </w:p>
        </w:tc>
        <w:tc>
          <w:tcPr>
            <w:tcW w:w="1506" w:type="pct"/>
            <w:vAlign w:val="center"/>
          </w:tcPr>
          <w:p w14:paraId="29BF1C7F">
            <w:pPr>
              <w:spacing w:line="360" w:lineRule="auto"/>
              <w:jc w:val="center"/>
            </w:pPr>
          </w:p>
        </w:tc>
        <w:tc>
          <w:tcPr>
            <w:tcW w:w="454" w:type="pct"/>
            <w:vAlign w:val="center"/>
          </w:tcPr>
          <w:p w14:paraId="66FD77E8">
            <w:pPr>
              <w:spacing w:line="360" w:lineRule="auto"/>
              <w:jc w:val="center"/>
            </w:pPr>
          </w:p>
        </w:tc>
      </w:tr>
      <w:tr w14:paraId="3A57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267" w:type="pct"/>
            <w:shd w:val="clear" w:color="auto" w:fill="auto"/>
            <w:vAlign w:val="center"/>
          </w:tcPr>
          <w:p w14:paraId="68362F5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27</w:t>
            </w:r>
          </w:p>
        </w:tc>
        <w:tc>
          <w:tcPr>
            <w:tcW w:w="478" w:type="pct"/>
            <w:vAlign w:val="center"/>
          </w:tcPr>
          <w:p w14:paraId="5BB9AC3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定制亚克力PP夹</w:t>
            </w:r>
          </w:p>
        </w:tc>
        <w:tc>
          <w:tcPr>
            <w:tcW w:w="2292" w:type="pct"/>
            <w:vAlign w:val="center"/>
          </w:tcPr>
          <w:p w14:paraId="452BDB5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双面UV印刷（定制小七卡通形象）</w:t>
            </w:r>
          </w:p>
          <w:p w14:paraId="79E2387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647A4AE4">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146175" cy="1158875"/>
                  <wp:effectExtent l="0" t="0" r="15875" b="3175"/>
                  <wp:docPr id="53" name="图片 13" descr="微信图片_20260329113111_392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descr="微信图片_20260329113111_392_169"/>
                          <pic:cNvPicPr>
                            <a:picLocks noChangeAspect="1"/>
                          </pic:cNvPicPr>
                        </pic:nvPicPr>
                        <pic:blipFill>
                          <a:blip r:embed="rId17"/>
                          <a:stretch>
                            <a:fillRect/>
                          </a:stretch>
                        </pic:blipFill>
                        <pic:spPr>
                          <a:xfrm>
                            <a:off x="0" y="0"/>
                            <a:ext cx="1146175" cy="1158875"/>
                          </a:xfrm>
                          <a:prstGeom prst="rect">
                            <a:avLst/>
                          </a:prstGeom>
                        </pic:spPr>
                      </pic:pic>
                    </a:graphicData>
                  </a:graphic>
                </wp:inline>
              </w:drawing>
            </w:r>
            <w:r>
              <w:drawing>
                <wp:inline distT="0" distB="0" distL="114300" distR="114300">
                  <wp:extent cx="930275" cy="1084580"/>
                  <wp:effectExtent l="0" t="0" r="3175" b="127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18"/>
                          <a:stretch>
                            <a:fillRect/>
                          </a:stretch>
                        </pic:blipFill>
                        <pic:spPr>
                          <a:xfrm>
                            <a:off x="0" y="0"/>
                            <a:ext cx="930275" cy="1084580"/>
                          </a:xfrm>
                          <a:prstGeom prst="rect">
                            <a:avLst/>
                          </a:prstGeom>
                          <a:noFill/>
                          <a:ln w="9525">
                            <a:noFill/>
                          </a:ln>
                        </pic:spPr>
                      </pic:pic>
                    </a:graphicData>
                  </a:graphic>
                </wp:inline>
              </w:drawing>
            </w:r>
          </w:p>
        </w:tc>
        <w:tc>
          <w:tcPr>
            <w:tcW w:w="1506" w:type="pct"/>
            <w:vAlign w:val="center"/>
          </w:tcPr>
          <w:p w14:paraId="1B88820C">
            <w:pPr>
              <w:spacing w:line="360" w:lineRule="auto"/>
              <w:jc w:val="center"/>
            </w:pPr>
          </w:p>
        </w:tc>
        <w:tc>
          <w:tcPr>
            <w:tcW w:w="454" w:type="pct"/>
            <w:vAlign w:val="center"/>
          </w:tcPr>
          <w:p w14:paraId="7C82F498">
            <w:pPr>
              <w:spacing w:line="360" w:lineRule="auto"/>
              <w:jc w:val="center"/>
            </w:pPr>
          </w:p>
        </w:tc>
      </w:tr>
      <w:tr w14:paraId="09A8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4" w:hRule="atLeast"/>
          <w:jc w:val="center"/>
        </w:trPr>
        <w:tc>
          <w:tcPr>
            <w:tcW w:w="267" w:type="pct"/>
            <w:shd w:val="clear" w:color="auto" w:fill="auto"/>
            <w:vAlign w:val="center"/>
          </w:tcPr>
          <w:p w14:paraId="25232A0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28</w:t>
            </w:r>
          </w:p>
        </w:tc>
        <w:tc>
          <w:tcPr>
            <w:tcW w:w="478" w:type="pct"/>
            <w:vAlign w:val="center"/>
          </w:tcPr>
          <w:p w14:paraId="1770B75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团体项目大奖杯</w:t>
            </w:r>
          </w:p>
        </w:tc>
        <w:tc>
          <w:tcPr>
            <w:tcW w:w="2292" w:type="pct"/>
            <w:vAlign w:val="center"/>
          </w:tcPr>
          <w:p w14:paraId="20961F5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9901系列、金色、中号、高42cm、定制文字及logo</w:t>
            </w:r>
          </w:p>
          <w:p w14:paraId="6F931E5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79D41EF9">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527175" cy="1539875"/>
                  <wp:effectExtent l="0" t="0" r="15875" b="3175"/>
                  <wp:docPr id="55" name="图片 6" descr="微信图片_20260409095842_415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微信图片_20260409095842_415_169"/>
                          <pic:cNvPicPr>
                            <a:picLocks noChangeAspect="1"/>
                          </pic:cNvPicPr>
                        </pic:nvPicPr>
                        <pic:blipFill>
                          <a:blip r:embed="rId19"/>
                          <a:stretch>
                            <a:fillRect/>
                          </a:stretch>
                        </pic:blipFill>
                        <pic:spPr>
                          <a:xfrm>
                            <a:off x="0" y="0"/>
                            <a:ext cx="1527175" cy="1539875"/>
                          </a:xfrm>
                          <a:prstGeom prst="rect">
                            <a:avLst/>
                          </a:prstGeom>
                        </pic:spPr>
                      </pic:pic>
                    </a:graphicData>
                  </a:graphic>
                </wp:inline>
              </w:drawing>
            </w:r>
          </w:p>
        </w:tc>
        <w:tc>
          <w:tcPr>
            <w:tcW w:w="1506" w:type="pct"/>
            <w:vAlign w:val="center"/>
          </w:tcPr>
          <w:p w14:paraId="2FE2B8BE">
            <w:pPr>
              <w:spacing w:line="360" w:lineRule="auto"/>
              <w:jc w:val="center"/>
            </w:pPr>
          </w:p>
        </w:tc>
        <w:tc>
          <w:tcPr>
            <w:tcW w:w="454" w:type="pct"/>
            <w:vAlign w:val="center"/>
          </w:tcPr>
          <w:p w14:paraId="499894C8">
            <w:pPr>
              <w:spacing w:line="360" w:lineRule="auto"/>
              <w:jc w:val="center"/>
            </w:pPr>
          </w:p>
        </w:tc>
      </w:tr>
      <w:tr w14:paraId="6822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022E966D">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29</w:t>
            </w:r>
          </w:p>
        </w:tc>
        <w:tc>
          <w:tcPr>
            <w:tcW w:w="478" w:type="pct"/>
            <w:vAlign w:val="center"/>
          </w:tcPr>
          <w:p w14:paraId="5854133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团体项目小奖杯</w:t>
            </w:r>
          </w:p>
        </w:tc>
        <w:tc>
          <w:tcPr>
            <w:tcW w:w="2292" w:type="pct"/>
            <w:vAlign w:val="center"/>
          </w:tcPr>
          <w:p w14:paraId="7F4C9B0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9901系列、金色、小号、高38cm、定制文字及logo</w:t>
            </w:r>
          </w:p>
        </w:tc>
        <w:tc>
          <w:tcPr>
            <w:tcW w:w="1506" w:type="pct"/>
            <w:vAlign w:val="center"/>
          </w:tcPr>
          <w:p w14:paraId="2542E4B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712177B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2D07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4" w:hRule="atLeast"/>
          <w:jc w:val="center"/>
        </w:trPr>
        <w:tc>
          <w:tcPr>
            <w:tcW w:w="267" w:type="pct"/>
            <w:shd w:val="clear" w:color="auto" w:fill="auto"/>
            <w:vAlign w:val="center"/>
          </w:tcPr>
          <w:p w14:paraId="6C0B7E58">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30</w:t>
            </w:r>
          </w:p>
        </w:tc>
        <w:tc>
          <w:tcPr>
            <w:tcW w:w="478" w:type="pct"/>
            <w:vAlign w:val="center"/>
          </w:tcPr>
          <w:p w14:paraId="55DF39F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五人六足奖杯</w:t>
            </w:r>
          </w:p>
        </w:tc>
        <w:tc>
          <w:tcPr>
            <w:tcW w:w="2292" w:type="pct"/>
            <w:vAlign w:val="center"/>
          </w:tcPr>
          <w:p w14:paraId="47829EC8">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901系列、金色、小号、高28cm、定制文字及logo参考图片：</w:t>
            </w:r>
          </w:p>
          <w:p w14:paraId="365FA7A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373505" cy="1398905"/>
                  <wp:effectExtent l="0" t="0" r="17145" b="10795"/>
                  <wp:docPr id="18" name="图片 4" descr="微信图片_20260331173955_411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微信图片_20260331173955_411_169"/>
                          <pic:cNvPicPr>
                            <a:picLocks noChangeAspect="1"/>
                          </pic:cNvPicPr>
                        </pic:nvPicPr>
                        <pic:blipFill>
                          <a:blip r:embed="rId20"/>
                          <a:stretch>
                            <a:fillRect/>
                          </a:stretch>
                        </pic:blipFill>
                        <pic:spPr>
                          <a:xfrm>
                            <a:off x="0" y="0"/>
                            <a:ext cx="1373505" cy="1398905"/>
                          </a:xfrm>
                          <a:prstGeom prst="rect">
                            <a:avLst/>
                          </a:prstGeom>
                        </pic:spPr>
                      </pic:pic>
                    </a:graphicData>
                  </a:graphic>
                </wp:inline>
              </w:drawing>
            </w:r>
          </w:p>
        </w:tc>
        <w:tc>
          <w:tcPr>
            <w:tcW w:w="1506" w:type="pct"/>
            <w:vAlign w:val="center"/>
          </w:tcPr>
          <w:p w14:paraId="2E777B8E">
            <w:pPr>
              <w:spacing w:line="360" w:lineRule="auto"/>
              <w:jc w:val="center"/>
            </w:pPr>
          </w:p>
        </w:tc>
        <w:tc>
          <w:tcPr>
            <w:tcW w:w="454" w:type="pct"/>
            <w:vAlign w:val="center"/>
          </w:tcPr>
          <w:p w14:paraId="1F7529C1">
            <w:pPr>
              <w:spacing w:line="360" w:lineRule="auto"/>
              <w:jc w:val="center"/>
            </w:pPr>
          </w:p>
        </w:tc>
      </w:tr>
      <w:tr w14:paraId="3BB6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540DB41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31</w:t>
            </w:r>
          </w:p>
        </w:tc>
        <w:tc>
          <w:tcPr>
            <w:tcW w:w="478" w:type="pct"/>
            <w:vAlign w:val="center"/>
          </w:tcPr>
          <w:p w14:paraId="376D001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托球接力奖杯</w:t>
            </w:r>
          </w:p>
        </w:tc>
        <w:tc>
          <w:tcPr>
            <w:tcW w:w="2292" w:type="pct"/>
            <w:vAlign w:val="center"/>
          </w:tcPr>
          <w:p w14:paraId="38CD0EA3">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901系列、金色、小号、高28cm、定制文字及logo</w:t>
            </w:r>
          </w:p>
        </w:tc>
        <w:tc>
          <w:tcPr>
            <w:tcW w:w="1506" w:type="pct"/>
            <w:vAlign w:val="center"/>
          </w:tcPr>
          <w:p w14:paraId="03A049B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6124BDB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5A5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70E884EC">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32</w:t>
            </w:r>
          </w:p>
        </w:tc>
        <w:tc>
          <w:tcPr>
            <w:tcW w:w="478" w:type="pct"/>
            <w:vAlign w:val="center"/>
          </w:tcPr>
          <w:p w14:paraId="2D22901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“一马当先”奖杯</w:t>
            </w:r>
          </w:p>
        </w:tc>
        <w:tc>
          <w:tcPr>
            <w:tcW w:w="2292" w:type="pct"/>
            <w:vAlign w:val="center"/>
          </w:tcPr>
          <w:p w14:paraId="01780A6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901系列、金色、小号、高28cm、定制文字及logo</w:t>
            </w:r>
          </w:p>
        </w:tc>
        <w:tc>
          <w:tcPr>
            <w:tcW w:w="1506" w:type="pct"/>
            <w:vAlign w:val="center"/>
          </w:tcPr>
          <w:p w14:paraId="3A22B45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77A6E14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4738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50CDC2F6">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33</w:t>
            </w:r>
          </w:p>
        </w:tc>
        <w:tc>
          <w:tcPr>
            <w:tcW w:w="478" w:type="pct"/>
            <w:vAlign w:val="center"/>
          </w:tcPr>
          <w:p w14:paraId="42F256A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拔河奖杯</w:t>
            </w:r>
          </w:p>
        </w:tc>
        <w:tc>
          <w:tcPr>
            <w:tcW w:w="2292" w:type="pct"/>
            <w:vAlign w:val="center"/>
          </w:tcPr>
          <w:p w14:paraId="37805D2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901系列、金色、小号、高28cm、定制文字及logo</w:t>
            </w:r>
          </w:p>
        </w:tc>
        <w:tc>
          <w:tcPr>
            <w:tcW w:w="1506" w:type="pct"/>
            <w:vAlign w:val="center"/>
          </w:tcPr>
          <w:p w14:paraId="1AD3834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6008143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498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2D7B5C9C">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34</w:t>
            </w:r>
          </w:p>
        </w:tc>
        <w:tc>
          <w:tcPr>
            <w:tcW w:w="478" w:type="pct"/>
            <w:vAlign w:val="center"/>
          </w:tcPr>
          <w:p w14:paraId="3890856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男女混合4*100米接力赛奖牌</w:t>
            </w:r>
          </w:p>
        </w:tc>
        <w:tc>
          <w:tcPr>
            <w:tcW w:w="2292" w:type="pct"/>
            <w:vAlign w:val="center"/>
          </w:tcPr>
          <w:p w14:paraId="24BB3F96">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c>
          <w:tcPr>
            <w:tcW w:w="1506" w:type="pct"/>
            <w:vAlign w:val="center"/>
          </w:tcPr>
          <w:p w14:paraId="182D1A0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226569A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60A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5C27D9BA">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35</w:t>
            </w:r>
          </w:p>
        </w:tc>
        <w:tc>
          <w:tcPr>
            <w:tcW w:w="478" w:type="pct"/>
            <w:vAlign w:val="center"/>
          </w:tcPr>
          <w:p w14:paraId="7FAE65B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竞技奖挂牌（篮球、足球、排球）</w:t>
            </w:r>
          </w:p>
        </w:tc>
        <w:tc>
          <w:tcPr>
            <w:tcW w:w="2292" w:type="pct"/>
            <w:vAlign w:val="center"/>
          </w:tcPr>
          <w:p w14:paraId="473C0F24">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c>
          <w:tcPr>
            <w:tcW w:w="1506" w:type="pct"/>
            <w:vAlign w:val="center"/>
          </w:tcPr>
          <w:p w14:paraId="7470165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1AB2FDF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528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2A9BFCDE">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36</w:t>
            </w:r>
          </w:p>
        </w:tc>
        <w:tc>
          <w:tcPr>
            <w:tcW w:w="478" w:type="pct"/>
            <w:vAlign w:val="center"/>
          </w:tcPr>
          <w:p w14:paraId="06666CC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男、女单项铅球奖牌挂牌</w:t>
            </w:r>
          </w:p>
        </w:tc>
        <w:tc>
          <w:tcPr>
            <w:tcW w:w="2292" w:type="pct"/>
            <w:vAlign w:val="center"/>
          </w:tcPr>
          <w:p w14:paraId="6E3B68AC">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c>
          <w:tcPr>
            <w:tcW w:w="1506" w:type="pct"/>
            <w:vAlign w:val="center"/>
          </w:tcPr>
          <w:p w14:paraId="1C5ADC9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62D2F02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9E9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32F7D812">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37</w:t>
            </w:r>
          </w:p>
        </w:tc>
        <w:tc>
          <w:tcPr>
            <w:tcW w:w="478" w:type="pct"/>
            <w:vAlign w:val="center"/>
          </w:tcPr>
          <w:p w14:paraId="3413951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男子、女子组跳远奖牌</w:t>
            </w:r>
          </w:p>
        </w:tc>
        <w:tc>
          <w:tcPr>
            <w:tcW w:w="2292" w:type="pct"/>
            <w:vAlign w:val="center"/>
          </w:tcPr>
          <w:p w14:paraId="47E0C377">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c>
          <w:tcPr>
            <w:tcW w:w="1506" w:type="pct"/>
            <w:vAlign w:val="center"/>
          </w:tcPr>
          <w:p w14:paraId="3F1AA53C">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2BAD92E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C05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1FD14361">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38</w:t>
            </w:r>
          </w:p>
        </w:tc>
        <w:tc>
          <w:tcPr>
            <w:tcW w:w="478" w:type="pct"/>
            <w:vAlign w:val="center"/>
          </w:tcPr>
          <w:p w14:paraId="624CAE7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男子、女子组100米奖牌</w:t>
            </w:r>
          </w:p>
        </w:tc>
        <w:tc>
          <w:tcPr>
            <w:tcW w:w="2292" w:type="pct"/>
            <w:vAlign w:val="center"/>
          </w:tcPr>
          <w:p w14:paraId="6774BB81">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金属烤漆+彩带、直径6.5cm 厚度0.5cm</w:t>
            </w:r>
          </w:p>
        </w:tc>
        <w:tc>
          <w:tcPr>
            <w:tcW w:w="1506" w:type="pct"/>
            <w:vAlign w:val="center"/>
          </w:tcPr>
          <w:p w14:paraId="76D3322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5A13A85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00BE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1" w:hRule="atLeast"/>
          <w:jc w:val="center"/>
        </w:trPr>
        <w:tc>
          <w:tcPr>
            <w:tcW w:w="267" w:type="pct"/>
            <w:shd w:val="clear" w:color="auto" w:fill="auto"/>
            <w:vAlign w:val="center"/>
          </w:tcPr>
          <w:p w14:paraId="10DB0135">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39</w:t>
            </w:r>
          </w:p>
        </w:tc>
        <w:tc>
          <w:tcPr>
            <w:tcW w:w="478" w:type="pct"/>
            <w:vAlign w:val="center"/>
          </w:tcPr>
          <w:p w14:paraId="7ABFA262">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小荣誉证书（单人项目）</w:t>
            </w:r>
          </w:p>
        </w:tc>
        <w:tc>
          <w:tcPr>
            <w:tcW w:w="2292" w:type="pct"/>
            <w:vAlign w:val="center"/>
          </w:tcPr>
          <w:p w14:paraId="2E7F3AA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定制A4竖版，含内容印刷，标准250g铜版纸</w:t>
            </w:r>
          </w:p>
          <w:p w14:paraId="1AD6885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参考图片：</w:t>
            </w:r>
          </w:p>
          <w:p w14:paraId="3DCFB730">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drawing>
                <wp:inline distT="0" distB="0" distL="114300" distR="114300">
                  <wp:extent cx="1958975" cy="1346835"/>
                  <wp:effectExtent l="0" t="0" r="3175" b="5715"/>
                  <wp:docPr id="19" name="图片 15" descr="微信图片_20260409100230_416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微信图片_20260409100230_416_169"/>
                          <pic:cNvPicPr>
                            <a:picLocks noChangeAspect="1"/>
                          </pic:cNvPicPr>
                        </pic:nvPicPr>
                        <pic:blipFill>
                          <a:blip r:embed="rId21"/>
                          <a:srcRect t="2920" b="7972"/>
                          <a:stretch>
                            <a:fillRect/>
                          </a:stretch>
                        </pic:blipFill>
                        <pic:spPr>
                          <a:xfrm>
                            <a:off x="0" y="0"/>
                            <a:ext cx="1958975" cy="1346835"/>
                          </a:xfrm>
                          <a:prstGeom prst="rect">
                            <a:avLst/>
                          </a:prstGeom>
                        </pic:spPr>
                      </pic:pic>
                    </a:graphicData>
                  </a:graphic>
                </wp:inline>
              </w:drawing>
            </w:r>
          </w:p>
        </w:tc>
        <w:tc>
          <w:tcPr>
            <w:tcW w:w="1506" w:type="pct"/>
            <w:vAlign w:val="center"/>
          </w:tcPr>
          <w:p w14:paraId="2E96D992">
            <w:pPr>
              <w:spacing w:line="360" w:lineRule="auto"/>
              <w:jc w:val="center"/>
            </w:pPr>
          </w:p>
        </w:tc>
        <w:tc>
          <w:tcPr>
            <w:tcW w:w="454" w:type="pct"/>
            <w:vAlign w:val="center"/>
          </w:tcPr>
          <w:p w14:paraId="329AB013">
            <w:pPr>
              <w:spacing w:line="360" w:lineRule="auto"/>
              <w:jc w:val="center"/>
            </w:pPr>
          </w:p>
        </w:tc>
      </w:tr>
      <w:tr w14:paraId="30C2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11EE478B">
            <w:pPr>
              <w:spacing w:line="360" w:lineRule="auto"/>
              <w:jc w:val="center"/>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40</w:t>
            </w:r>
          </w:p>
        </w:tc>
        <w:tc>
          <w:tcPr>
            <w:tcW w:w="478" w:type="pct"/>
            <w:vAlign w:val="center"/>
          </w:tcPr>
          <w:p w14:paraId="484F567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小荣誉证书（集体项目）</w:t>
            </w:r>
          </w:p>
        </w:tc>
        <w:tc>
          <w:tcPr>
            <w:tcW w:w="2292" w:type="pct"/>
            <w:vAlign w:val="center"/>
          </w:tcPr>
          <w:p w14:paraId="0A2CF34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定制A4横版，红色，珠光壳，内页120g双胶纸，含内容印刷，尺寸：A4、12K</w:t>
            </w:r>
          </w:p>
        </w:tc>
        <w:tc>
          <w:tcPr>
            <w:tcW w:w="1506" w:type="pct"/>
            <w:vAlign w:val="center"/>
          </w:tcPr>
          <w:p w14:paraId="0358C5E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14DC467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271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13B3AD04">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41</w:t>
            </w:r>
          </w:p>
        </w:tc>
        <w:tc>
          <w:tcPr>
            <w:tcW w:w="478" w:type="pct"/>
            <w:vAlign w:val="center"/>
          </w:tcPr>
          <w:p w14:paraId="2A3681E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大荣誉证书</w:t>
            </w:r>
          </w:p>
        </w:tc>
        <w:tc>
          <w:tcPr>
            <w:tcW w:w="2292" w:type="pct"/>
            <w:vAlign w:val="center"/>
          </w:tcPr>
          <w:p w14:paraId="100127EC">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定制A3横版，红色，珠光壳，内页120g双胶纸，含内容印刷，尺寸：A3、 6K</w:t>
            </w:r>
          </w:p>
        </w:tc>
        <w:tc>
          <w:tcPr>
            <w:tcW w:w="1506" w:type="pct"/>
            <w:vAlign w:val="center"/>
          </w:tcPr>
          <w:p w14:paraId="3D7A38B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25BB251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2F2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39587869">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42</w:t>
            </w:r>
          </w:p>
        </w:tc>
        <w:tc>
          <w:tcPr>
            <w:tcW w:w="478" w:type="pct"/>
            <w:vAlign w:val="center"/>
          </w:tcPr>
          <w:p w14:paraId="115E1E5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摄影摄像</w:t>
            </w:r>
          </w:p>
        </w:tc>
        <w:tc>
          <w:tcPr>
            <w:tcW w:w="2292" w:type="pct"/>
            <w:vAlign w:val="center"/>
          </w:tcPr>
          <w:p w14:paraId="3FCC50BE">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1名拍照1名拍视频，含图片直播及视频剪辑</w:t>
            </w:r>
          </w:p>
        </w:tc>
        <w:tc>
          <w:tcPr>
            <w:tcW w:w="1506" w:type="pct"/>
            <w:vAlign w:val="center"/>
          </w:tcPr>
          <w:p w14:paraId="320AD5C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186FF43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5F38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67737EEA">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43</w:t>
            </w:r>
          </w:p>
        </w:tc>
        <w:tc>
          <w:tcPr>
            <w:tcW w:w="478" w:type="pct"/>
            <w:vAlign w:val="center"/>
          </w:tcPr>
          <w:p w14:paraId="4992C83F">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统筹监场</w:t>
            </w:r>
          </w:p>
        </w:tc>
        <w:tc>
          <w:tcPr>
            <w:tcW w:w="2292" w:type="pct"/>
            <w:vAlign w:val="center"/>
          </w:tcPr>
          <w:p w14:paraId="27E4D202">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活动统筹，指挥活动现场全程执行及监控协调</w:t>
            </w:r>
          </w:p>
        </w:tc>
        <w:tc>
          <w:tcPr>
            <w:tcW w:w="1506" w:type="pct"/>
            <w:vAlign w:val="center"/>
          </w:tcPr>
          <w:p w14:paraId="0F3D373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0A8A922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765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671F7C65">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44</w:t>
            </w:r>
          </w:p>
        </w:tc>
        <w:tc>
          <w:tcPr>
            <w:tcW w:w="478" w:type="pct"/>
            <w:vAlign w:val="center"/>
          </w:tcPr>
          <w:p w14:paraId="5584FCA1">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裁判员</w:t>
            </w:r>
          </w:p>
        </w:tc>
        <w:tc>
          <w:tcPr>
            <w:tcW w:w="2292" w:type="pct"/>
            <w:vAlign w:val="center"/>
          </w:tcPr>
          <w:p w14:paraId="02C7401B">
            <w:pPr>
              <w:spacing w:line="360" w:lineRule="auto"/>
              <w:jc w:val="center"/>
              <w:rPr>
                <w:rFonts w:hint="default" w:ascii="仿宋" w:hAnsi="仿宋" w:eastAsia="仿宋" w:cs="仿宋"/>
                <w:bCs/>
                <w:color w:val="000000" w:themeColor="text1"/>
                <w:sz w:val="24"/>
                <w:szCs w:val="24"/>
                <w:highlight w:val="none"/>
                <w:lang w:val="en-US"/>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负责各赛道统筹、执裁工作、器材道具准备运送、调配、更换等、包含主教练及各项赛事教练。</w:t>
            </w:r>
          </w:p>
        </w:tc>
        <w:tc>
          <w:tcPr>
            <w:tcW w:w="1506" w:type="pct"/>
            <w:vAlign w:val="center"/>
          </w:tcPr>
          <w:p w14:paraId="5961D3F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27C252B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14E5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7" w:type="pct"/>
            <w:shd w:val="clear" w:color="auto" w:fill="auto"/>
            <w:vAlign w:val="center"/>
          </w:tcPr>
          <w:p w14:paraId="3AD2722C">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45</w:t>
            </w:r>
          </w:p>
        </w:tc>
        <w:tc>
          <w:tcPr>
            <w:tcW w:w="478" w:type="pct"/>
            <w:vAlign w:val="center"/>
          </w:tcPr>
          <w:p w14:paraId="60EFBCD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意外险</w:t>
            </w:r>
          </w:p>
        </w:tc>
        <w:tc>
          <w:tcPr>
            <w:tcW w:w="2292" w:type="pct"/>
            <w:vAlign w:val="center"/>
          </w:tcPr>
          <w:p w14:paraId="1DA05FD2">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运动会参加人员保险，10W保额，1天</w:t>
            </w:r>
          </w:p>
        </w:tc>
        <w:tc>
          <w:tcPr>
            <w:tcW w:w="1506" w:type="pct"/>
            <w:vAlign w:val="center"/>
          </w:tcPr>
          <w:p w14:paraId="3F95470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66A4266A">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6821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7" w:type="pct"/>
            <w:shd w:val="clear" w:color="auto" w:fill="auto"/>
            <w:vAlign w:val="center"/>
          </w:tcPr>
          <w:p w14:paraId="5293BAB3">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46</w:t>
            </w:r>
          </w:p>
        </w:tc>
        <w:tc>
          <w:tcPr>
            <w:tcW w:w="478" w:type="pct"/>
            <w:vAlign w:val="center"/>
          </w:tcPr>
          <w:p w14:paraId="0E06D517">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物料及人员运输费</w:t>
            </w:r>
          </w:p>
        </w:tc>
        <w:tc>
          <w:tcPr>
            <w:tcW w:w="2292" w:type="pct"/>
            <w:vAlign w:val="center"/>
          </w:tcPr>
          <w:p w14:paraId="736FE316">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w:t>
            </w:r>
          </w:p>
        </w:tc>
        <w:tc>
          <w:tcPr>
            <w:tcW w:w="1506" w:type="pct"/>
            <w:vAlign w:val="center"/>
          </w:tcPr>
          <w:p w14:paraId="2BAFCF6E">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09DFE264">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r w14:paraId="38D6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267" w:type="pct"/>
            <w:shd w:val="clear" w:color="auto" w:fill="auto"/>
            <w:vAlign w:val="center"/>
          </w:tcPr>
          <w:p w14:paraId="503BF77F">
            <w:pPr>
              <w:spacing w:line="360" w:lineRule="auto"/>
              <w:jc w:val="center"/>
              <w:rPr>
                <w:rFonts w:hint="default" w:ascii="仿宋" w:hAnsi="仿宋" w:eastAsia="仿宋" w:cs="仿宋"/>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47</w:t>
            </w:r>
          </w:p>
        </w:tc>
        <w:tc>
          <w:tcPr>
            <w:tcW w:w="478" w:type="pct"/>
            <w:vAlign w:val="center"/>
          </w:tcPr>
          <w:p w14:paraId="763DCE2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策划、承办、组织、赛事编排</w:t>
            </w:r>
          </w:p>
        </w:tc>
        <w:tc>
          <w:tcPr>
            <w:tcW w:w="2292" w:type="pct"/>
            <w:vAlign w:val="center"/>
          </w:tcPr>
          <w:p w14:paraId="5FBB8C04">
            <w:pPr>
              <w:spacing w:line="360" w:lineRule="auto"/>
              <w:jc w:val="center"/>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赛事组织、部分执行</w:t>
            </w:r>
          </w:p>
        </w:tc>
        <w:tc>
          <w:tcPr>
            <w:tcW w:w="1506" w:type="pct"/>
            <w:vAlign w:val="center"/>
          </w:tcPr>
          <w:p w14:paraId="473E4C7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c>
          <w:tcPr>
            <w:tcW w:w="454" w:type="pct"/>
            <w:vAlign w:val="center"/>
          </w:tcPr>
          <w:p w14:paraId="22D11645">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p>
        </w:tc>
      </w:tr>
    </w:tbl>
    <w:p w14:paraId="511FA78D">
      <w:pPr>
        <w:rPr>
          <w:rFonts w:hint="eastAsia" w:ascii="宋体" w:hAnsi="宋体" w:cs="宋体"/>
          <w:color w:val="333333"/>
          <w:kern w:val="0"/>
          <w:sz w:val="24"/>
          <w:szCs w:val="24"/>
        </w:rPr>
      </w:pPr>
      <w:bookmarkStart w:id="2" w:name="_Hlk180506025"/>
    </w:p>
    <w:p w14:paraId="793C9F65">
      <w:pPr>
        <w:rPr>
          <w:rFonts w:hint="eastAsia" w:ascii="宋体" w:hAnsi="宋体" w:cs="宋体"/>
          <w:color w:val="333333"/>
          <w:kern w:val="0"/>
          <w:sz w:val="24"/>
          <w:szCs w:val="24"/>
        </w:rPr>
      </w:pPr>
    </w:p>
    <w:p w14:paraId="0F18936D">
      <w:pPr>
        <w:rPr>
          <w:rFonts w:ascii="宋体" w:hAnsi="宋体" w:cs="宋体"/>
          <w:color w:val="333333"/>
          <w:kern w:val="0"/>
          <w:sz w:val="24"/>
          <w:szCs w:val="24"/>
        </w:rPr>
      </w:pPr>
      <w:r>
        <w:rPr>
          <w:rFonts w:hint="eastAsia" w:ascii="宋体" w:hAnsi="宋体" w:cs="宋体"/>
          <w:color w:val="333333"/>
          <w:kern w:val="0"/>
          <w:sz w:val="24"/>
          <w:szCs w:val="24"/>
        </w:rPr>
        <w:t>备注：</w:t>
      </w:r>
    </w:p>
    <w:p w14:paraId="584C0142">
      <w:pPr>
        <w:pStyle w:val="13"/>
        <w:numPr>
          <w:ilvl w:val="0"/>
          <w:numId w:val="0"/>
        </w:numPr>
        <w:ind w:left="360" w:leftChars="0" w:hanging="360" w:firstLineChars="0"/>
        <w:rPr>
          <w:rFonts w:ascii="宋体" w:hAnsi="宋体" w:cs="宋体"/>
          <w:color w:val="333333"/>
          <w:kern w:val="0"/>
          <w:sz w:val="24"/>
          <w:szCs w:val="24"/>
        </w:rPr>
      </w:pPr>
      <w:r>
        <w:rPr>
          <w:rFonts w:hint="default" w:ascii="宋体" w:hAnsi="宋体" w:cs="宋体" w:eastAsiaTheme="minorEastAsia"/>
          <w:color w:val="333333"/>
          <w:kern w:val="0"/>
          <w:sz w:val="24"/>
          <w:szCs w:val="24"/>
          <w:lang w:val="en-US" w:eastAsia="zh-CN" w:bidi="ar-SA"/>
        </w:rPr>
        <w:t>1、</w:t>
      </w:r>
      <w:r>
        <w:rPr>
          <w:rFonts w:hint="eastAsia" w:ascii="宋体" w:hAnsi="宋体" w:cs="宋体"/>
          <w:color w:val="333333"/>
          <w:kern w:val="0"/>
          <w:sz w:val="24"/>
          <w:szCs w:val="24"/>
        </w:rPr>
        <w:t>请逐项填写投标技术条款。</w:t>
      </w:r>
    </w:p>
    <w:p w14:paraId="5D75FCD1">
      <w:pPr>
        <w:pStyle w:val="13"/>
        <w:numPr>
          <w:ilvl w:val="0"/>
          <w:numId w:val="0"/>
        </w:numPr>
        <w:ind w:left="360" w:leftChars="0" w:hanging="360" w:firstLineChars="0"/>
        <w:rPr>
          <w:rFonts w:ascii="宋体" w:hAnsi="宋体" w:cs="宋体"/>
          <w:color w:val="333333"/>
          <w:kern w:val="0"/>
          <w:sz w:val="24"/>
          <w:szCs w:val="24"/>
        </w:rPr>
      </w:pPr>
      <w:r>
        <w:rPr>
          <w:rFonts w:hint="default" w:ascii="宋体" w:hAnsi="宋体" w:cs="宋体" w:eastAsiaTheme="minorEastAsia"/>
          <w:color w:val="333333"/>
          <w:kern w:val="0"/>
          <w:sz w:val="24"/>
          <w:szCs w:val="24"/>
          <w:lang w:val="en-US" w:eastAsia="zh-CN" w:bidi="ar-SA"/>
        </w:rPr>
        <w:t>2、</w:t>
      </w:r>
      <w:r>
        <w:rPr>
          <w:rFonts w:hint="eastAsia" w:ascii="宋体" w:hAnsi="宋体" w:cs="宋体"/>
          <w:color w:val="333333"/>
          <w:kern w:val="0"/>
          <w:sz w:val="24"/>
          <w:szCs w:val="24"/>
        </w:rPr>
        <w:t>偏离情况请填写</w:t>
      </w:r>
      <w:r>
        <w:rPr>
          <w:rFonts w:ascii="宋体" w:hAnsi="宋体" w:cs="宋体"/>
          <w:color w:val="333333"/>
          <w:kern w:val="0"/>
          <w:sz w:val="24"/>
          <w:szCs w:val="24"/>
        </w:rPr>
        <w:t xml:space="preserve"> </w:t>
      </w:r>
      <w:r>
        <w:rPr>
          <w:rFonts w:hint="eastAsia" w:ascii="宋体" w:hAnsi="宋体" w:cs="宋体"/>
          <w:color w:val="333333"/>
          <w:kern w:val="0"/>
          <w:sz w:val="24"/>
          <w:szCs w:val="24"/>
        </w:rPr>
        <w:t>正偏离</w:t>
      </w:r>
      <w:r>
        <w:rPr>
          <w:rFonts w:ascii="宋体" w:hAnsi="宋体" w:cs="宋体"/>
          <w:color w:val="333333"/>
          <w:kern w:val="0"/>
          <w:sz w:val="24"/>
          <w:szCs w:val="24"/>
        </w:rPr>
        <w:t xml:space="preserve"> </w:t>
      </w:r>
      <w:r>
        <w:rPr>
          <w:rFonts w:hint="eastAsia" w:ascii="宋体" w:hAnsi="宋体" w:cs="宋体"/>
          <w:color w:val="333333"/>
          <w:kern w:val="0"/>
          <w:sz w:val="24"/>
          <w:szCs w:val="24"/>
        </w:rPr>
        <w:t>或 负偏离 或 无偏离。</w:t>
      </w:r>
      <w:bookmarkEnd w:id="2"/>
    </w:p>
    <w:p w14:paraId="6C983257">
      <w:pPr>
        <w:rPr>
          <w:rFonts w:hint="default" w:ascii="宋体" w:hAnsi="宋体" w:cs="宋体"/>
          <w:color w:val="333333"/>
          <w:kern w:val="0"/>
          <w:sz w:val="24"/>
          <w:szCs w:val="24"/>
          <w:lang w:val="en-US" w:eastAsia="zh-CN"/>
        </w:rPr>
      </w:pPr>
      <w:r>
        <w:rPr>
          <w:rFonts w:hint="eastAsia" w:ascii="宋体" w:hAnsi="宋体" w:cs="宋体"/>
          <w:color w:val="333333"/>
          <w:kern w:val="0"/>
          <w:sz w:val="24"/>
          <w:szCs w:val="24"/>
        </w:rPr>
        <w:br w:type="page"/>
      </w:r>
    </w:p>
    <w:p w14:paraId="6E905BAE">
      <w:pPr>
        <w:spacing w:line="360" w:lineRule="auto"/>
        <w:ind w:firstLine="480" w:firstLineChars="200"/>
        <w:rPr>
          <w:rFonts w:hint="eastAsia" w:ascii="宋体" w:hAnsi="宋体" w:cs="宋体" w:eastAsiaTheme="minorEastAsia"/>
          <w:b/>
          <w:color w:val="FF0000"/>
          <w:sz w:val="21"/>
          <w:szCs w:val="21"/>
          <w:lang w:val="en-US" w:eastAsia="zh-CN"/>
        </w:rPr>
      </w:pPr>
      <w:r>
        <w:rPr>
          <w:rFonts w:hint="eastAsia" w:ascii="宋体" w:hAnsi="宋体" w:cs="宋体" w:eastAsiaTheme="minorEastAsia"/>
          <w:color w:val="333333"/>
          <w:kern w:val="0"/>
          <w:sz w:val="24"/>
          <w:szCs w:val="24"/>
          <w:lang w:val="en-US" w:eastAsia="zh-CN" w:bidi="ar-SA"/>
        </w:rPr>
        <w:t>七、</w:t>
      </w:r>
      <w:r>
        <w:rPr>
          <w:rFonts w:hint="eastAsia" w:ascii="宋体" w:hAnsi="宋体" w:cs="宋体"/>
          <w:color w:val="333333"/>
          <w:kern w:val="0"/>
          <w:sz w:val="24"/>
          <w:szCs w:val="24"/>
        </w:rPr>
        <w:t>商务条款偏离情况表(</w:t>
      </w:r>
      <w:r>
        <w:rPr>
          <w:rFonts w:hint="eastAsia" w:ascii="宋体" w:hAnsi="宋体" w:cs="宋体"/>
          <w:b/>
          <w:bCs/>
          <w:color w:val="FF0000"/>
          <w:kern w:val="0"/>
          <w:sz w:val="24"/>
          <w:szCs w:val="24"/>
        </w:rPr>
        <w:t>所有商务条款均为★实质性条款，有任何一条负偏离将导致无效投标</w:t>
      </w:r>
      <w:r>
        <w:rPr>
          <w:rFonts w:hint="eastAsia" w:ascii="宋体" w:hAnsi="宋体" w:cs="宋体"/>
          <w:color w:val="333333"/>
          <w:kern w:val="0"/>
          <w:sz w:val="24"/>
          <w:szCs w:val="24"/>
        </w:rPr>
        <w:t>)</w:t>
      </w:r>
      <w:r>
        <w:rPr>
          <w:rFonts w:hint="eastAsia" w:ascii="宋体" w:hAnsi="宋体" w:cs="Arial"/>
          <w:b/>
          <w:bCs/>
          <w:color w:val="FF0000"/>
          <w:szCs w:val="21"/>
          <w:lang w:val="en-US" w:eastAsia="zh-CN"/>
        </w:rPr>
        <w:t>（加盖公章）</w:t>
      </w:r>
    </w:p>
    <w:p w14:paraId="49FD1019">
      <w:pPr>
        <w:widowControl w:val="0"/>
        <w:numPr>
          <w:ilvl w:val="0"/>
          <w:numId w:val="0"/>
        </w:numPr>
        <w:jc w:val="both"/>
        <w:rPr>
          <w:rFonts w:hint="default" w:ascii="宋体" w:hAnsi="宋体" w:cs="宋体"/>
          <w:color w:val="333333"/>
          <w:kern w:val="0"/>
          <w:sz w:val="24"/>
          <w:szCs w:val="24"/>
          <w:lang w:val="en-US" w:eastAsia="zh-CN"/>
        </w:rPr>
      </w:pPr>
    </w:p>
    <w:tbl>
      <w:tblPr>
        <w:tblStyle w:val="6"/>
        <w:tblW w:w="52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3482"/>
        <w:gridCol w:w="3194"/>
        <w:gridCol w:w="1520"/>
      </w:tblGrid>
      <w:tr w14:paraId="11D6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22" w:type="pct"/>
          </w:tcPr>
          <w:p w14:paraId="22B597C5">
            <w:pPr>
              <w:rPr>
                <w:b/>
                <w:bCs/>
                <w:kern w:val="0"/>
                <w:sz w:val="24"/>
                <w:szCs w:val="24"/>
              </w:rPr>
            </w:pPr>
            <w:r>
              <w:rPr>
                <w:rFonts w:hint="eastAsia"/>
                <w:b/>
                <w:bCs/>
                <w:kern w:val="0"/>
                <w:sz w:val="24"/>
                <w:szCs w:val="24"/>
              </w:rPr>
              <w:t>序号</w:t>
            </w:r>
          </w:p>
        </w:tc>
        <w:tc>
          <w:tcPr>
            <w:tcW w:w="1944" w:type="pct"/>
          </w:tcPr>
          <w:p w14:paraId="3942EEDC">
            <w:pPr>
              <w:jc w:val="center"/>
              <w:rPr>
                <w:b/>
                <w:bCs/>
                <w:kern w:val="0"/>
                <w:sz w:val="24"/>
                <w:szCs w:val="24"/>
              </w:rPr>
            </w:pPr>
            <w:r>
              <w:rPr>
                <w:rFonts w:hint="eastAsia"/>
                <w:b/>
                <w:bCs/>
                <w:kern w:val="0"/>
                <w:sz w:val="24"/>
                <w:szCs w:val="24"/>
              </w:rPr>
              <w:t>招标商务条款</w:t>
            </w:r>
          </w:p>
        </w:tc>
        <w:tc>
          <w:tcPr>
            <w:tcW w:w="1783" w:type="pct"/>
          </w:tcPr>
          <w:p w14:paraId="77AFFDDA">
            <w:pPr>
              <w:jc w:val="center"/>
              <w:rPr>
                <w:b/>
                <w:bCs/>
                <w:kern w:val="0"/>
                <w:sz w:val="24"/>
                <w:szCs w:val="24"/>
              </w:rPr>
            </w:pPr>
            <w:r>
              <w:rPr>
                <w:rFonts w:hint="eastAsia"/>
                <w:b/>
                <w:bCs/>
                <w:kern w:val="0"/>
                <w:sz w:val="24"/>
                <w:szCs w:val="24"/>
              </w:rPr>
              <w:t>投标商务条款</w:t>
            </w:r>
          </w:p>
        </w:tc>
        <w:tc>
          <w:tcPr>
            <w:tcW w:w="848" w:type="pct"/>
          </w:tcPr>
          <w:p w14:paraId="3270B502">
            <w:pPr>
              <w:rPr>
                <w:b/>
                <w:bCs/>
                <w:kern w:val="0"/>
                <w:sz w:val="24"/>
                <w:szCs w:val="24"/>
              </w:rPr>
            </w:pPr>
            <w:r>
              <w:rPr>
                <w:rFonts w:hint="eastAsia"/>
                <w:b/>
                <w:bCs/>
                <w:kern w:val="0"/>
                <w:sz w:val="24"/>
                <w:szCs w:val="24"/>
              </w:rPr>
              <w:t>偏离情况</w:t>
            </w:r>
          </w:p>
        </w:tc>
      </w:tr>
      <w:tr w14:paraId="63A0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22" w:type="pct"/>
          </w:tcPr>
          <w:p w14:paraId="347EC461">
            <w:pPr>
              <w:jc w:val="center"/>
              <w:rPr>
                <w:kern w:val="0"/>
                <w:sz w:val="24"/>
                <w:szCs w:val="24"/>
              </w:rPr>
            </w:pPr>
            <w:r>
              <w:rPr>
                <w:rFonts w:hint="eastAsia"/>
                <w:kern w:val="0"/>
                <w:sz w:val="24"/>
                <w:szCs w:val="24"/>
              </w:rPr>
              <w:t>1</w:t>
            </w:r>
          </w:p>
        </w:tc>
        <w:tc>
          <w:tcPr>
            <w:tcW w:w="1944" w:type="pct"/>
          </w:tcPr>
          <w:p w14:paraId="70A9562E">
            <w:pPr>
              <w:spacing w:line="360" w:lineRule="auto"/>
              <w:ind w:firstLine="480" w:firstLineChars="200"/>
              <w:rPr>
                <w:rFonts w:hint="eastAsia"/>
                <w:kern w:val="0"/>
                <w:sz w:val="24"/>
                <w:szCs w:val="24"/>
              </w:rPr>
            </w:pPr>
            <w:r>
              <w:rPr>
                <w:rFonts w:hint="eastAsia"/>
                <w:kern w:val="0"/>
                <w:sz w:val="24"/>
                <w:szCs w:val="24"/>
              </w:rPr>
              <w:t>（一）交货/完工期：根据采购人的运动会时间安排（预计时间为2026年5月，如有变更，提前一周通知），在活动开展前一天完成现场舞台搭建，并于活动当天确认所有的物资和人员到位。</w:t>
            </w:r>
          </w:p>
          <w:p w14:paraId="3EB0E402">
            <w:pPr>
              <w:spacing w:line="360" w:lineRule="auto"/>
              <w:ind w:firstLine="480" w:firstLineChars="200"/>
              <w:rPr>
                <w:kern w:val="0"/>
                <w:sz w:val="24"/>
                <w:szCs w:val="24"/>
              </w:rPr>
            </w:pPr>
            <w:r>
              <w:rPr>
                <w:rFonts w:hint="eastAsia"/>
                <w:kern w:val="0"/>
                <w:sz w:val="24"/>
                <w:szCs w:val="24"/>
              </w:rPr>
              <w:t>交货地点：配送至采购人指定地点。</w:t>
            </w:r>
          </w:p>
        </w:tc>
        <w:tc>
          <w:tcPr>
            <w:tcW w:w="1783" w:type="pct"/>
          </w:tcPr>
          <w:p w14:paraId="1BAD9F22">
            <w:pPr>
              <w:rPr>
                <w:kern w:val="0"/>
                <w:sz w:val="24"/>
                <w:szCs w:val="24"/>
              </w:rPr>
            </w:pPr>
          </w:p>
        </w:tc>
        <w:tc>
          <w:tcPr>
            <w:tcW w:w="848" w:type="pct"/>
          </w:tcPr>
          <w:p w14:paraId="4563758F">
            <w:pPr>
              <w:rPr>
                <w:kern w:val="0"/>
                <w:sz w:val="24"/>
                <w:szCs w:val="24"/>
              </w:rPr>
            </w:pPr>
          </w:p>
        </w:tc>
      </w:tr>
      <w:tr w14:paraId="4BE1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22" w:type="pct"/>
          </w:tcPr>
          <w:p w14:paraId="740B6BA1">
            <w:pPr>
              <w:jc w:val="center"/>
              <w:rPr>
                <w:kern w:val="0"/>
                <w:sz w:val="24"/>
                <w:szCs w:val="24"/>
              </w:rPr>
            </w:pPr>
            <w:r>
              <w:rPr>
                <w:rFonts w:hint="eastAsia"/>
                <w:kern w:val="0"/>
                <w:sz w:val="24"/>
                <w:szCs w:val="24"/>
              </w:rPr>
              <w:t>2</w:t>
            </w:r>
          </w:p>
        </w:tc>
        <w:tc>
          <w:tcPr>
            <w:tcW w:w="1944" w:type="pct"/>
          </w:tcPr>
          <w:p w14:paraId="0A613DE1">
            <w:pPr>
              <w:spacing w:line="360" w:lineRule="auto"/>
              <w:ind w:firstLine="480" w:firstLineChars="200"/>
              <w:rPr>
                <w:rFonts w:hint="eastAsia"/>
                <w:kern w:val="0"/>
                <w:sz w:val="24"/>
                <w:szCs w:val="24"/>
              </w:rPr>
            </w:pPr>
            <w:r>
              <w:rPr>
                <w:rFonts w:hint="eastAsia"/>
                <w:kern w:val="0"/>
                <w:sz w:val="24"/>
                <w:szCs w:val="24"/>
              </w:rPr>
              <w:t>（二）报价要求：</w:t>
            </w:r>
          </w:p>
          <w:p w14:paraId="309C98BD">
            <w:pPr>
              <w:spacing w:line="360" w:lineRule="auto"/>
              <w:ind w:firstLine="480" w:firstLineChars="200"/>
              <w:rPr>
                <w:kern w:val="0"/>
                <w:sz w:val="24"/>
                <w:szCs w:val="24"/>
              </w:rPr>
            </w:pPr>
            <w:r>
              <w:rPr>
                <w:rFonts w:hint="eastAsia"/>
                <w:kern w:val="0"/>
                <w:sz w:val="24"/>
                <w:szCs w:val="24"/>
              </w:rPr>
              <w:t>1.响应总价必须是完成该项目的一切费用总和，包括货物费、材料费、运输费、装卸费、保险费、技术培训费、安装费、调试费、售后服务费、国家规定的各项税费等。采购人不需再支付其他费用。</w:t>
            </w:r>
          </w:p>
        </w:tc>
        <w:tc>
          <w:tcPr>
            <w:tcW w:w="1783" w:type="pct"/>
          </w:tcPr>
          <w:p w14:paraId="58CE3928">
            <w:pPr>
              <w:rPr>
                <w:kern w:val="0"/>
                <w:sz w:val="24"/>
                <w:szCs w:val="24"/>
              </w:rPr>
            </w:pPr>
          </w:p>
        </w:tc>
        <w:tc>
          <w:tcPr>
            <w:tcW w:w="848" w:type="pct"/>
          </w:tcPr>
          <w:p w14:paraId="1EA7FF6B">
            <w:pPr>
              <w:rPr>
                <w:kern w:val="0"/>
                <w:sz w:val="24"/>
                <w:szCs w:val="24"/>
              </w:rPr>
            </w:pPr>
          </w:p>
        </w:tc>
      </w:tr>
      <w:tr w14:paraId="0D67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22" w:type="pct"/>
          </w:tcPr>
          <w:p w14:paraId="6C462D82">
            <w:pPr>
              <w:jc w:val="distribute"/>
              <w:rPr>
                <w:kern w:val="0"/>
                <w:sz w:val="24"/>
                <w:szCs w:val="24"/>
              </w:rPr>
            </w:pPr>
            <w:r>
              <w:rPr>
                <w:rFonts w:hint="eastAsia"/>
                <w:kern w:val="0"/>
                <w:sz w:val="24"/>
                <w:szCs w:val="24"/>
              </w:rPr>
              <w:t>3</w:t>
            </w:r>
          </w:p>
        </w:tc>
        <w:tc>
          <w:tcPr>
            <w:tcW w:w="1944" w:type="pct"/>
          </w:tcPr>
          <w:p w14:paraId="66D82549">
            <w:pPr>
              <w:spacing w:line="360" w:lineRule="auto"/>
              <w:ind w:firstLine="480" w:firstLineChars="200"/>
              <w:rPr>
                <w:kern w:val="0"/>
                <w:sz w:val="24"/>
                <w:szCs w:val="24"/>
              </w:rPr>
            </w:pPr>
            <w:r>
              <w:rPr>
                <w:rFonts w:hint="eastAsia"/>
                <w:kern w:val="0"/>
                <w:sz w:val="24"/>
                <w:szCs w:val="24"/>
              </w:rPr>
              <w:t>（三）付款方式：货到完成安装调试且所有服务提供完毕后，并经采购人验收合格后，采购人在中标供应商提供支付票据后，向中标供应商支付活动价款。</w:t>
            </w:r>
          </w:p>
        </w:tc>
        <w:tc>
          <w:tcPr>
            <w:tcW w:w="1783" w:type="pct"/>
          </w:tcPr>
          <w:p w14:paraId="5A65D9C5">
            <w:pPr>
              <w:rPr>
                <w:kern w:val="0"/>
                <w:sz w:val="24"/>
                <w:szCs w:val="24"/>
              </w:rPr>
            </w:pPr>
          </w:p>
        </w:tc>
        <w:tc>
          <w:tcPr>
            <w:tcW w:w="848" w:type="pct"/>
          </w:tcPr>
          <w:p w14:paraId="308813E4">
            <w:pPr>
              <w:rPr>
                <w:kern w:val="0"/>
                <w:sz w:val="24"/>
                <w:szCs w:val="24"/>
              </w:rPr>
            </w:pPr>
          </w:p>
        </w:tc>
      </w:tr>
      <w:tr w14:paraId="7CEF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22" w:type="pct"/>
          </w:tcPr>
          <w:p w14:paraId="63F45077">
            <w:pPr>
              <w:jc w:val="distribute"/>
              <w:rPr>
                <w:kern w:val="0"/>
                <w:sz w:val="24"/>
                <w:szCs w:val="24"/>
              </w:rPr>
            </w:pPr>
            <w:r>
              <w:rPr>
                <w:kern w:val="0"/>
                <w:sz w:val="24"/>
                <w:szCs w:val="24"/>
              </w:rPr>
              <w:t>4</w:t>
            </w:r>
          </w:p>
        </w:tc>
        <w:tc>
          <w:tcPr>
            <w:tcW w:w="1944" w:type="pct"/>
          </w:tcPr>
          <w:p w14:paraId="36F84C20">
            <w:pPr>
              <w:spacing w:line="360" w:lineRule="auto"/>
              <w:ind w:firstLine="480" w:firstLineChars="200"/>
              <w:rPr>
                <w:kern w:val="0"/>
                <w:sz w:val="24"/>
                <w:szCs w:val="24"/>
              </w:rPr>
            </w:pPr>
            <w:r>
              <w:rPr>
                <w:rFonts w:hint="eastAsia"/>
                <w:kern w:val="0"/>
                <w:sz w:val="24"/>
                <w:szCs w:val="24"/>
              </w:rPr>
              <w:t>（四）货物运输及包装方式要求：合同中所有的货物均须由中标供应商自行运往设备安装场所，不论设备从何处购置、采用何种方式运输，采购人不承担任何责任及相关费用。中标供应商应当自行处理货物质量和数量短缺等问题。包装以保证货物的完好无损为标准。</w:t>
            </w:r>
            <w:r>
              <w:rPr>
                <w:rFonts w:hint="eastAsia" w:ascii="宋体" w:hAnsi="宋体" w:cs="宋体"/>
                <w:color w:val="333333"/>
                <w:kern w:val="0"/>
                <w:sz w:val="24"/>
                <w:szCs w:val="24"/>
                <w:lang w:val="en-US" w:eastAsia="zh-CN"/>
              </w:rPr>
              <w:t>中标人应保证其所提供的物资不侵犯任何第三方的合法权益，包括所有权、著作权与专利权等知识产权。若由此引发的争议，应由中标人负责沟通解决，并承担侵权责任。</w:t>
            </w:r>
          </w:p>
        </w:tc>
        <w:tc>
          <w:tcPr>
            <w:tcW w:w="1783" w:type="pct"/>
          </w:tcPr>
          <w:p w14:paraId="4E0F03CF">
            <w:pPr>
              <w:rPr>
                <w:kern w:val="0"/>
                <w:sz w:val="24"/>
                <w:szCs w:val="24"/>
              </w:rPr>
            </w:pPr>
          </w:p>
        </w:tc>
        <w:tc>
          <w:tcPr>
            <w:tcW w:w="848" w:type="pct"/>
          </w:tcPr>
          <w:p w14:paraId="2B0D4807">
            <w:pPr>
              <w:rPr>
                <w:kern w:val="0"/>
                <w:sz w:val="24"/>
                <w:szCs w:val="24"/>
              </w:rPr>
            </w:pPr>
          </w:p>
        </w:tc>
      </w:tr>
      <w:tr w14:paraId="3101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22" w:type="pct"/>
          </w:tcPr>
          <w:p w14:paraId="7A512002">
            <w:pPr>
              <w:jc w:val="distribute"/>
              <w:rPr>
                <w:kern w:val="0"/>
                <w:sz w:val="24"/>
                <w:szCs w:val="24"/>
              </w:rPr>
            </w:pPr>
            <w:r>
              <w:rPr>
                <w:rFonts w:hint="eastAsia"/>
                <w:kern w:val="0"/>
                <w:sz w:val="24"/>
                <w:szCs w:val="24"/>
              </w:rPr>
              <w:t>5</w:t>
            </w:r>
          </w:p>
          <w:p w14:paraId="3E5BFB19">
            <w:pPr>
              <w:jc w:val="distribute"/>
              <w:rPr>
                <w:kern w:val="0"/>
                <w:sz w:val="24"/>
                <w:szCs w:val="24"/>
              </w:rPr>
            </w:pPr>
          </w:p>
        </w:tc>
        <w:tc>
          <w:tcPr>
            <w:tcW w:w="1944" w:type="pct"/>
          </w:tcPr>
          <w:p w14:paraId="66590AB7">
            <w:pPr>
              <w:spacing w:line="360" w:lineRule="auto"/>
              <w:ind w:firstLine="480" w:firstLineChars="200"/>
              <w:rPr>
                <w:rFonts w:hint="eastAsia"/>
                <w:kern w:val="0"/>
                <w:sz w:val="24"/>
                <w:szCs w:val="24"/>
              </w:rPr>
            </w:pPr>
            <w:r>
              <w:rPr>
                <w:rFonts w:hint="eastAsia"/>
                <w:kern w:val="0"/>
                <w:sz w:val="24"/>
                <w:szCs w:val="24"/>
              </w:rPr>
              <w:t>（五）安全责任要求：</w:t>
            </w:r>
          </w:p>
          <w:p w14:paraId="5CD4350C">
            <w:pPr>
              <w:spacing w:line="360" w:lineRule="auto"/>
              <w:ind w:firstLine="480" w:firstLineChars="200"/>
              <w:rPr>
                <w:kern w:val="0"/>
                <w:sz w:val="24"/>
                <w:szCs w:val="24"/>
              </w:rPr>
            </w:pPr>
            <w:r>
              <w:rPr>
                <w:rFonts w:hint="eastAsia"/>
                <w:kern w:val="0"/>
                <w:sz w:val="24"/>
                <w:szCs w:val="24"/>
              </w:rPr>
              <w:t>供应商须提前与整个项目的工作人员（包括裁判、项目执行人员、现场舞台、道具搭建工作人员）做好安全教育工作，相关人员的活动保险由供应商自行负责，项目执行过程中若因中标人物资导致的质量问题或由此引发的安全事故，责任由供应商承担。</w:t>
            </w:r>
          </w:p>
        </w:tc>
        <w:tc>
          <w:tcPr>
            <w:tcW w:w="1783" w:type="pct"/>
          </w:tcPr>
          <w:p w14:paraId="2CAFDAB3">
            <w:pPr>
              <w:rPr>
                <w:kern w:val="0"/>
                <w:sz w:val="24"/>
                <w:szCs w:val="24"/>
              </w:rPr>
            </w:pPr>
          </w:p>
        </w:tc>
        <w:tc>
          <w:tcPr>
            <w:tcW w:w="848" w:type="pct"/>
          </w:tcPr>
          <w:p w14:paraId="280ADF73">
            <w:pPr>
              <w:rPr>
                <w:kern w:val="0"/>
                <w:sz w:val="24"/>
                <w:szCs w:val="24"/>
              </w:rPr>
            </w:pPr>
          </w:p>
        </w:tc>
      </w:tr>
      <w:tr w14:paraId="6AD6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22" w:type="pct"/>
          </w:tcPr>
          <w:p w14:paraId="3DDF4121">
            <w:pPr>
              <w:jc w:val="distribute"/>
              <w:rPr>
                <w:rFonts w:hint="eastAsia" w:eastAsia="宋体"/>
                <w:kern w:val="0"/>
                <w:sz w:val="24"/>
                <w:szCs w:val="24"/>
                <w:lang w:val="en-US" w:eastAsia="zh-CN"/>
              </w:rPr>
            </w:pPr>
            <w:r>
              <w:rPr>
                <w:rFonts w:hint="eastAsia"/>
                <w:kern w:val="0"/>
                <w:sz w:val="24"/>
                <w:szCs w:val="24"/>
                <w:lang w:val="en-US" w:eastAsia="zh-CN"/>
              </w:rPr>
              <w:t>6</w:t>
            </w:r>
          </w:p>
        </w:tc>
        <w:tc>
          <w:tcPr>
            <w:tcW w:w="1944" w:type="pct"/>
          </w:tcPr>
          <w:p w14:paraId="68714091">
            <w:pPr>
              <w:spacing w:line="360" w:lineRule="auto"/>
              <w:ind w:firstLine="480" w:firstLineChars="200"/>
              <w:rPr>
                <w:rFonts w:hint="eastAsia"/>
                <w:kern w:val="0"/>
                <w:sz w:val="24"/>
                <w:szCs w:val="24"/>
              </w:rPr>
            </w:pPr>
            <w:r>
              <w:rPr>
                <w:rFonts w:hint="eastAsia"/>
                <w:kern w:val="0"/>
                <w:sz w:val="24"/>
                <w:szCs w:val="24"/>
              </w:rPr>
              <w:t>（六）验收要求：</w:t>
            </w:r>
          </w:p>
          <w:p w14:paraId="338F2074">
            <w:pPr>
              <w:spacing w:line="360" w:lineRule="auto"/>
              <w:ind w:firstLine="480" w:firstLineChars="200"/>
              <w:rPr>
                <w:rFonts w:hint="eastAsia"/>
                <w:kern w:val="0"/>
                <w:sz w:val="24"/>
                <w:szCs w:val="24"/>
              </w:rPr>
            </w:pPr>
            <w:r>
              <w:rPr>
                <w:rFonts w:hint="eastAsia"/>
                <w:kern w:val="0"/>
                <w:sz w:val="24"/>
                <w:szCs w:val="24"/>
              </w:rPr>
              <w:t>1.中标供应商交付的货物应当完全符合采购与投标文件所规定的货物、数量、质量和规格等要求。中标供应商提供的货物不符合招投标文件规定的，采购人有权拒收货物，由此引起的风险，由中标供应商承担。</w:t>
            </w:r>
          </w:p>
          <w:p w14:paraId="26DA18BB">
            <w:pPr>
              <w:spacing w:line="360" w:lineRule="auto"/>
              <w:ind w:firstLine="480" w:firstLineChars="200"/>
              <w:rPr>
                <w:rFonts w:hint="eastAsia"/>
                <w:kern w:val="0"/>
                <w:sz w:val="24"/>
                <w:szCs w:val="24"/>
              </w:rPr>
            </w:pPr>
            <w:r>
              <w:rPr>
                <w:rFonts w:hint="eastAsia"/>
                <w:kern w:val="0"/>
                <w:sz w:val="24"/>
                <w:szCs w:val="24"/>
              </w:rPr>
              <w:t>2.货物必须满足以下条件后方可被采购人接受：（1）采购物料全新,外观无伤痕变形或明显修饰痕迹。（2）货物符合招标文件技术规格书要求。</w:t>
            </w:r>
          </w:p>
          <w:p w14:paraId="0373F1EA">
            <w:pPr>
              <w:spacing w:line="360" w:lineRule="auto"/>
              <w:ind w:firstLine="480" w:firstLineChars="200"/>
              <w:rPr>
                <w:rFonts w:hint="eastAsia"/>
                <w:kern w:val="0"/>
                <w:sz w:val="24"/>
                <w:szCs w:val="24"/>
              </w:rPr>
            </w:pPr>
            <w:r>
              <w:rPr>
                <w:rFonts w:hint="eastAsia" w:cs="仿宋" w:asciiTheme="minorEastAsia" w:hAnsiTheme="minorEastAsia" w:eastAsiaTheme="minorEastAsia"/>
                <w:sz w:val="24"/>
                <w:szCs w:val="24"/>
                <w:lang w:val="en-US" w:eastAsia="zh-CN"/>
              </w:rPr>
              <w:t>3.在货物到货后，所有技术指标达到技术规范书要求，中标供应商与采购人双方共同进行验收，且所有服务提供完毕，经验收合格后，双方共同签署验收报告。</w:t>
            </w:r>
          </w:p>
        </w:tc>
        <w:tc>
          <w:tcPr>
            <w:tcW w:w="1783" w:type="pct"/>
          </w:tcPr>
          <w:p w14:paraId="40BEC0FA">
            <w:pPr>
              <w:rPr>
                <w:kern w:val="0"/>
                <w:sz w:val="24"/>
                <w:szCs w:val="24"/>
              </w:rPr>
            </w:pPr>
          </w:p>
        </w:tc>
        <w:tc>
          <w:tcPr>
            <w:tcW w:w="848" w:type="pct"/>
          </w:tcPr>
          <w:p w14:paraId="51DD3336">
            <w:pPr>
              <w:rPr>
                <w:kern w:val="0"/>
                <w:sz w:val="24"/>
                <w:szCs w:val="24"/>
              </w:rPr>
            </w:pPr>
          </w:p>
        </w:tc>
      </w:tr>
      <w:tr w14:paraId="30A5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22" w:type="pct"/>
          </w:tcPr>
          <w:p w14:paraId="7DB8DB31">
            <w:pPr>
              <w:jc w:val="distribute"/>
              <w:rPr>
                <w:rFonts w:hint="eastAsia" w:eastAsia="宋体"/>
                <w:kern w:val="0"/>
                <w:sz w:val="24"/>
                <w:szCs w:val="24"/>
                <w:lang w:eastAsia="zh-CN"/>
              </w:rPr>
            </w:pPr>
            <w:r>
              <w:rPr>
                <w:rFonts w:hint="eastAsia"/>
                <w:kern w:val="0"/>
                <w:sz w:val="24"/>
                <w:szCs w:val="24"/>
                <w:lang w:val="en-US" w:eastAsia="zh-CN"/>
              </w:rPr>
              <w:t>7</w:t>
            </w:r>
          </w:p>
        </w:tc>
        <w:tc>
          <w:tcPr>
            <w:tcW w:w="1944" w:type="pct"/>
          </w:tcPr>
          <w:p w14:paraId="0EA187E4">
            <w:pPr>
              <w:spacing w:line="360" w:lineRule="auto"/>
              <w:ind w:firstLine="480" w:firstLineChars="200"/>
              <w:rPr>
                <w:rFonts w:hint="eastAsia"/>
                <w:kern w:val="0"/>
                <w:sz w:val="24"/>
                <w:szCs w:val="24"/>
              </w:rPr>
            </w:pPr>
            <w:r>
              <w:rPr>
                <w:rFonts w:hint="eastAsia"/>
                <w:kern w:val="0"/>
                <w:sz w:val="24"/>
                <w:szCs w:val="24"/>
              </w:rPr>
              <w:t>（七）售后服务要求与租赁要求：</w:t>
            </w:r>
          </w:p>
          <w:p w14:paraId="1FC882BE">
            <w:pPr>
              <w:spacing w:line="360" w:lineRule="auto"/>
              <w:ind w:firstLine="480" w:firstLineChars="200"/>
              <w:rPr>
                <w:rFonts w:hint="eastAsia"/>
                <w:kern w:val="0"/>
                <w:sz w:val="24"/>
                <w:szCs w:val="24"/>
              </w:rPr>
            </w:pPr>
            <w:r>
              <w:rPr>
                <w:rFonts w:hint="eastAsia"/>
                <w:kern w:val="0"/>
                <w:sz w:val="24"/>
                <w:szCs w:val="24"/>
              </w:rPr>
              <w:t xml:space="preserve"> 1.售后服务要求：在供货、运输、安装等工作中出现货物的任何遗漏，均由中标供应商免费提供。</w:t>
            </w:r>
          </w:p>
          <w:p w14:paraId="68FEF6AB">
            <w:pPr>
              <w:spacing w:line="360" w:lineRule="auto"/>
              <w:ind w:firstLine="480" w:firstLineChars="200"/>
              <w:rPr>
                <w:kern w:val="0"/>
                <w:sz w:val="24"/>
                <w:szCs w:val="24"/>
              </w:rPr>
            </w:pPr>
            <w:r>
              <w:rPr>
                <w:rFonts w:hint="eastAsia"/>
                <w:kern w:val="0"/>
                <w:sz w:val="24"/>
                <w:szCs w:val="24"/>
              </w:rPr>
              <w:t>2.租赁要求：租赁道具若出现损坏，由中标供应商承担。</w:t>
            </w:r>
          </w:p>
        </w:tc>
        <w:tc>
          <w:tcPr>
            <w:tcW w:w="1783" w:type="pct"/>
          </w:tcPr>
          <w:p w14:paraId="60EC8239">
            <w:pPr>
              <w:rPr>
                <w:kern w:val="0"/>
                <w:sz w:val="24"/>
                <w:szCs w:val="24"/>
              </w:rPr>
            </w:pPr>
          </w:p>
        </w:tc>
        <w:tc>
          <w:tcPr>
            <w:tcW w:w="848" w:type="pct"/>
          </w:tcPr>
          <w:p w14:paraId="5CA93BF5">
            <w:pPr>
              <w:rPr>
                <w:kern w:val="0"/>
                <w:sz w:val="24"/>
                <w:szCs w:val="24"/>
              </w:rPr>
            </w:pPr>
          </w:p>
        </w:tc>
      </w:tr>
      <w:tr w14:paraId="51A4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22" w:type="pct"/>
          </w:tcPr>
          <w:p w14:paraId="4DE1DBCD">
            <w:pPr>
              <w:jc w:val="distribute"/>
              <w:rPr>
                <w:rFonts w:hint="default"/>
                <w:kern w:val="0"/>
                <w:sz w:val="24"/>
                <w:szCs w:val="24"/>
                <w:lang w:val="en-US" w:eastAsia="zh-CN"/>
              </w:rPr>
            </w:pPr>
            <w:r>
              <w:rPr>
                <w:rFonts w:hint="eastAsia"/>
                <w:kern w:val="0"/>
                <w:sz w:val="24"/>
                <w:szCs w:val="24"/>
                <w:lang w:val="en-US" w:eastAsia="zh-CN"/>
              </w:rPr>
              <w:t>8</w:t>
            </w:r>
          </w:p>
        </w:tc>
        <w:tc>
          <w:tcPr>
            <w:tcW w:w="1944" w:type="pct"/>
          </w:tcPr>
          <w:p w14:paraId="711B2F51">
            <w:pPr>
              <w:spacing w:line="360" w:lineRule="auto"/>
              <w:ind w:firstLine="480" w:firstLineChars="200"/>
              <w:rPr>
                <w:rFonts w:hint="eastAsia"/>
                <w:kern w:val="0"/>
                <w:sz w:val="24"/>
                <w:szCs w:val="24"/>
              </w:rPr>
            </w:pPr>
            <w:r>
              <w:rPr>
                <w:rFonts w:hint="eastAsia"/>
                <w:kern w:val="0"/>
                <w:sz w:val="24"/>
                <w:szCs w:val="24"/>
              </w:rPr>
              <w:t xml:space="preserve">（八）违约责任： </w:t>
            </w:r>
          </w:p>
          <w:p w14:paraId="028563EB">
            <w:pPr>
              <w:spacing w:line="360" w:lineRule="auto"/>
              <w:ind w:firstLine="480" w:firstLineChars="200"/>
              <w:rPr>
                <w:rFonts w:hint="eastAsia"/>
                <w:kern w:val="0"/>
                <w:sz w:val="24"/>
                <w:szCs w:val="24"/>
              </w:rPr>
            </w:pPr>
            <w:r>
              <w:rPr>
                <w:rFonts w:hint="eastAsia"/>
                <w:kern w:val="0"/>
                <w:sz w:val="24"/>
                <w:szCs w:val="24"/>
              </w:rPr>
              <w:t>1.因中标供应商原因导致逾期完成供货的，每逾期1天中标供应商向采购人偿付总价款1%的违约金，但累计违约金总额不超过总价款的20%。中标供应商应保证所供货物达到国家标准或行业标准。</w:t>
            </w:r>
          </w:p>
          <w:p w14:paraId="3FBC75C1">
            <w:pPr>
              <w:spacing w:line="360" w:lineRule="auto"/>
              <w:ind w:firstLine="480" w:firstLineChars="200"/>
              <w:rPr>
                <w:rFonts w:hint="eastAsia"/>
                <w:kern w:val="0"/>
                <w:sz w:val="24"/>
                <w:szCs w:val="24"/>
              </w:rPr>
            </w:pPr>
            <w:r>
              <w:rPr>
                <w:rFonts w:hint="eastAsia"/>
                <w:kern w:val="0"/>
                <w:sz w:val="24"/>
                <w:szCs w:val="24"/>
              </w:rPr>
              <w:t>2.若中标供应商无法在约定时间内完成招投标文件的其他需求，或超出答复时间仍不履行的，视为中标供应商违约；中标供应商应当向采购人承担总价款20%违约赔偿责任，且采购人有权</w:t>
            </w:r>
            <w:r>
              <w:rPr>
                <w:rFonts w:hint="eastAsia"/>
                <w:kern w:val="0"/>
                <w:sz w:val="24"/>
                <w:szCs w:val="24"/>
                <w:lang w:val="en-US" w:eastAsia="zh-CN"/>
              </w:rPr>
              <w:t>解除合同</w:t>
            </w:r>
            <w:r>
              <w:rPr>
                <w:rFonts w:hint="eastAsia"/>
                <w:kern w:val="0"/>
                <w:sz w:val="24"/>
                <w:szCs w:val="24"/>
              </w:rPr>
              <w:t>。若中标供应商违约赔偿款不足以弥补采购人损失的，采购人有权要求中标供应商补足损失。</w:t>
            </w:r>
          </w:p>
        </w:tc>
        <w:tc>
          <w:tcPr>
            <w:tcW w:w="1783" w:type="pct"/>
          </w:tcPr>
          <w:p w14:paraId="1BB487AC">
            <w:pPr>
              <w:rPr>
                <w:kern w:val="0"/>
                <w:sz w:val="24"/>
                <w:szCs w:val="24"/>
              </w:rPr>
            </w:pPr>
          </w:p>
        </w:tc>
        <w:tc>
          <w:tcPr>
            <w:tcW w:w="848" w:type="pct"/>
          </w:tcPr>
          <w:p w14:paraId="39C6EA44">
            <w:pPr>
              <w:rPr>
                <w:kern w:val="0"/>
                <w:sz w:val="24"/>
                <w:szCs w:val="24"/>
              </w:rPr>
            </w:pPr>
          </w:p>
        </w:tc>
      </w:tr>
    </w:tbl>
    <w:p w14:paraId="72BED36B">
      <w:pPr>
        <w:rPr>
          <w:rFonts w:ascii="宋体" w:hAnsi="宋体" w:cs="宋体"/>
          <w:color w:val="333333"/>
          <w:kern w:val="0"/>
          <w:sz w:val="24"/>
          <w:szCs w:val="24"/>
        </w:rPr>
      </w:pPr>
      <w:r>
        <w:rPr>
          <w:rFonts w:ascii="宋体" w:hAnsi="宋体" w:cs="宋体"/>
          <w:color w:val="333333"/>
          <w:kern w:val="0"/>
          <w:sz w:val="24"/>
          <w:szCs w:val="24"/>
        </w:rPr>
        <w:t>备注：</w:t>
      </w:r>
    </w:p>
    <w:p w14:paraId="0C79455D">
      <w:pPr>
        <w:pStyle w:val="13"/>
        <w:numPr>
          <w:ilvl w:val="0"/>
          <w:numId w:val="0"/>
        </w:numPr>
        <w:ind w:left="360" w:leftChars="0" w:hanging="360" w:firstLineChars="0"/>
        <w:rPr>
          <w:rFonts w:hint="eastAsia" w:ascii="宋体" w:hAnsi="宋体" w:cs="宋体"/>
          <w:color w:val="333333"/>
          <w:kern w:val="0"/>
          <w:sz w:val="24"/>
          <w:szCs w:val="24"/>
        </w:rPr>
      </w:pPr>
      <w:r>
        <w:rPr>
          <w:rFonts w:hint="default" w:ascii="宋体" w:hAnsi="宋体" w:cs="宋体" w:eastAsiaTheme="minorEastAsia"/>
          <w:color w:val="333333"/>
          <w:kern w:val="0"/>
          <w:sz w:val="24"/>
          <w:szCs w:val="24"/>
          <w:lang w:val="en-US" w:eastAsia="zh-CN" w:bidi="ar-SA"/>
        </w:rPr>
        <w:t>1、</w:t>
      </w:r>
      <w:r>
        <w:rPr>
          <w:rFonts w:hint="eastAsia" w:ascii="宋体" w:hAnsi="宋体" w:cs="宋体"/>
          <w:color w:val="333333"/>
          <w:kern w:val="0"/>
          <w:sz w:val="24"/>
          <w:szCs w:val="24"/>
        </w:rPr>
        <w:t>请逐项填写投标商务条款。</w:t>
      </w:r>
    </w:p>
    <w:p w14:paraId="44BA5D7C">
      <w:pPr>
        <w:pStyle w:val="13"/>
        <w:numPr>
          <w:ilvl w:val="0"/>
          <w:numId w:val="0"/>
        </w:numPr>
        <w:ind w:left="360" w:leftChars="0" w:hanging="360" w:firstLineChars="0"/>
        <w:rPr>
          <w:rFonts w:hint="eastAsia" w:ascii="宋体" w:hAnsi="宋体" w:cs="宋体"/>
          <w:color w:val="333333"/>
          <w:kern w:val="0"/>
          <w:sz w:val="24"/>
          <w:szCs w:val="24"/>
        </w:rPr>
      </w:pPr>
      <w:r>
        <w:rPr>
          <w:rFonts w:hint="default" w:ascii="宋体" w:hAnsi="宋体" w:cs="宋体" w:eastAsiaTheme="minorEastAsia"/>
          <w:color w:val="333333"/>
          <w:kern w:val="0"/>
          <w:sz w:val="24"/>
          <w:szCs w:val="24"/>
          <w:lang w:val="en-US" w:eastAsia="zh-CN" w:bidi="ar-SA"/>
        </w:rPr>
        <w:t>2、</w:t>
      </w:r>
      <w:r>
        <w:rPr>
          <w:rFonts w:hint="eastAsia" w:ascii="宋体" w:hAnsi="宋体" w:cs="宋体"/>
          <w:color w:val="333333"/>
          <w:kern w:val="0"/>
          <w:sz w:val="24"/>
          <w:szCs w:val="24"/>
        </w:rPr>
        <w:t>偏离情况请填写 正偏离 或 负偏离 或 无偏离。</w:t>
      </w:r>
    </w:p>
    <w:p w14:paraId="7C1A0ABA">
      <w:pPr>
        <w:spacing w:line="580" w:lineRule="exact"/>
        <w:ind w:firstLine="480" w:firstLineChars="200"/>
        <w:rPr>
          <w:rFonts w:hint="default" w:ascii="宋体" w:hAnsi="宋体" w:cs="宋体"/>
          <w:color w:val="333333"/>
          <w:kern w:val="0"/>
          <w:sz w:val="24"/>
          <w:szCs w:val="24"/>
          <w:lang w:val="en-US" w:eastAsia="zh-CN"/>
        </w:rPr>
      </w:pPr>
      <w:r>
        <w:rPr>
          <w:rFonts w:hint="default" w:cs="仿宋" w:asciiTheme="minorEastAsia" w:hAnsiTheme="minorEastAsia" w:eastAsiaTheme="minorEastAsia"/>
          <w:sz w:val="24"/>
          <w:szCs w:val="24"/>
          <w:lang w:val="en-US" w:eastAsia="zh-CN"/>
        </w:rPr>
        <w:br w:type="page"/>
      </w:r>
    </w:p>
    <w:p w14:paraId="5323F316">
      <w:pPr>
        <w:spacing w:line="360" w:lineRule="auto"/>
        <w:ind w:firstLine="480" w:firstLineChars="200"/>
        <w:rPr>
          <w:rFonts w:hint="eastAsia" w:ascii="宋体" w:hAnsi="宋体" w:cs="宋体" w:eastAsiaTheme="minorEastAsia"/>
          <w:b/>
          <w:color w:val="FF0000"/>
          <w:sz w:val="21"/>
          <w:szCs w:val="21"/>
          <w:lang w:val="en-US" w:eastAsia="zh-CN"/>
        </w:rPr>
      </w:pPr>
      <w:r>
        <w:rPr>
          <w:rFonts w:hint="eastAsia" w:ascii="宋体" w:hAnsi="宋体" w:cs="宋体"/>
          <w:color w:val="333333"/>
          <w:kern w:val="0"/>
          <w:sz w:val="24"/>
          <w:szCs w:val="24"/>
          <w:lang w:val="en-US" w:eastAsia="zh-CN"/>
        </w:rPr>
        <w:t>八、</w:t>
      </w:r>
      <w:r>
        <w:rPr>
          <w:rFonts w:hint="eastAsia" w:ascii="宋体" w:hAnsi="宋体" w:cs="宋体"/>
          <w:color w:val="333333"/>
          <w:kern w:val="0"/>
          <w:sz w:val="24"/>
          <w:szCs w:val="24"/>
        </w:rPr>
        <w:t>《诚信承诺函》</w:t>
      </w:r>
      <w:r>
        <w:rPr>
          <w:rFonts w:hint="eastAsia" w:ascii="宋体" w:hAnsi="宋体" w:cs="宋体"/>
          <w:color w:val="333333"/>
          <w:kern w:val="0"/>
          <w:sz w:val="24"/>
          <w:szCs w:val="24"/>
          <w:lang w:eastAsia="zh-CN"/>
        </w:rPr>
        <w:t>（</w:t>
      </w:r>
      <w:r>
        <w:rPr>
          <w:rFonts w:hint="eastAsia" w:ascii="宋体" w:hAnsi="宋体" w:cs="Arial"/>
          <w:b/>
          <w:bCs/>
          <w:color w:val="FF0000"/>
          <w:szCs w:val="21"/>
          <w:lang w:val="en-US" w:eastAsia="zh-CN"/>
        </w:rPr>
        <w:t>加盖公章</w:t>
      </w:r>
      <w:r>
        <w:rPr>
          <w:rFonts w:hint="eastAsia" w:ascii="宋体" w:hAnsi="宋体" w:cs="宋体"/>
          <w:color w:val="333333"/>
          <w:kern w:val="0"/>
          <w:sz w:val="24"/>
          <w:szCs w:val="24"/>
          <w:lang w:eastAsia="zh-CN"/>
        </w:rPr>
        <w:t>）</w:t>
      </w:r>
    </w:p>
    <w:p w14:paraId="55E72D75">
      <w:pPr>
        <w:spacing w:line="360" w:lineRule="auto"/>
        <w:ind w:firstLine="480" w:firstLineChars="200"/>
        <w:rPr>
          <w:rFonts w:hint="eastAsia" w:ascii="宋体" w:hAnsi="宋体" w:cs="宋体"/>
          <w:color w:val="333333"/>
          <w:kern w:val="0"/>
          <w:sz w:val="24"/>
          <w:szCs w:val="24"/>
          <w:lang w:val="en-US" w:eastAsia="zh-CN"/>
        </w:rPr>
      </w:pPr>
      <w:r>
        <w:rPr>
          <w:rFonts w:hint="eastAsia" w:ascii="宋体" w:hAnsi="宋体" w:cs="宋体"/>
          <w:color w:val="333333"/>
          <w:kern w:val="0"/>
          <w:sz w:val="24"/>
          <w:szCs w:val="24"/>
          <w:lang w:val="en-US" w:eastAsia="zh-CN"/>
        </w:rPr>
        <w:t>我司做出以下诚信承诺：</w:t>
      </w:r>
    </w:p>
    <w:p w14:paraId="4887A304">
      <w:pPr>
        <w:numPr>
          <w:ilvl w:val="0"/>
          <w:numId w:val="0"/>
        </w:numPr>
        <w:spacing w:line="360" w:lineRule="auto"/>
        <w:ind w:firstLine="480" w:firstLineChars="200"/>
        <w:rPr>
          <w:rFonts w:hint="eastAsia" w:ascii="宋体" w:hAnsi="宋体" w:cs="宋体"/>
          <w:color w:val="333333"/>
          <w:kern w:val="0"/>
          <w:sz w:val="24"/>
          <w:szCs w:val="24"/>
        </w:rPr>
      </w:pPr>
      <w:r>
        <w:rPr>
          <w:rFonts w:hint="eastAsia" w:ascii="宋体" w:hAnsi="宋体" w:cs="宋体" w:eastAsiaTheme="minorEastAsia"/>
          <w:color w:val="333333"/>
          <w:kern w:val="0"/>
          <w:sz w:val="24"/>
          <w:szCs w:val="24"/>
          <w:lang w:val="en-US" w:eastAsia="zh-CN" w:bidi="ar-SA"/>
        </w:rPr>
        <w:t>1、</w:t>
      </w:r>
      <w:r>
        <w:rPr>
          <w:rFonts w:hint="eastAsia" w:ascii="宋体" w:hAnsi="宋体" w:cs="宋体"/>
          <w:color w:val="333333"/>
          <w:kern w:val="0"/>
          <w:sz w:val="24"/>
          <w:szCs w:val="24"/>
        </w:rPr>
        <w:t>本公司参与本项目投标前三年内，在经营活动中没有重大违法记录；</w:t>
      </w:r>
    </w:p>
    <w:p w14:paraId="05D931D4">
      <w:pPr>
        <w:numPr>
          <w:ilvl w:val="0"/>
          <w:numId w:val="0"/>
        </w:numPr>
        <w:spacing w:line="360" w:lineRule="auto"/>
        <w:ind w:firstLine="480" w:firstLineChars="200"/>
        <w:rPr>
          <w:rFonts w:hint="default" w:ascii="宋体" w:hAnsi="宋体" w:cs="宋体"/>
          <w:color w:val="333333"/>
          <w:kern w:val="0"/>
          <w:sz w:val="24"/>
          <w:szCs w:val="24"/>
          <w:lang w:val="en-US" w:eastAsia="zh-CN"/>
        </w:rPr>
      </w:pPr>
      <w:r>
        <w:rPr>
          <w:rFonts w:hint="default" w:ascii="宋体" w:hAnsi="宋体" w:cs="宋体" w:eastAsiaTheme="minorEastAsia"/>
          <w:color w:val="333333"/>
          <w:kern w:val="0"/>
          <w:sz w:val="24"/>
          <w:szCs w:val="24"/>
          <w:lang w:val="en-US" w:eastAsia="zh-CN" w:bidi="ar-SA"/>
        </w:rPr>
        <w:t>2、</w:t>
      </w:r>
      <w:r>
        <w:rPr>
          <w:rFonts w:hint="eastAsia" w:ascii="宋体" w:hAnsi="宋体" w:cs="宋体"/>
          <w:color w:val="333333"/>
          <w:kern w:val="0"/>
          <w:sz w:val="24"/>
          <w:szCs w:val="24"/>
        </w:rPr>
        <w:t>参与本项目政府采购活动时不存在被有关部门禁止参与政府采购活动且在有效期内的情况；</w:t>
      </w:r>
    </w:p>
    <w:p w14:paraId="442B8438">
      <w:pPr>
        <w:numPr>
          <w:ilvl w:val="0"/>
          <w:numId w:val="0"/>
        </w:numPr>
        <w:spacing w:line="360" w:lineRule="auto"/>
        <w:ind w:firstLine="480" w:firstLineChars="200"/>
        <w:rPr>
          <w:rFonts w:hint="default" w:ascii="宋体" w:hAnsi="宋体" w:cs="宋体"/>
          <w:color w:val="333333"/>
          <w:kern w:val="0"/>
          <w:sz w:val="24"/>
          <w:szCs w:val="24"/>
          <w:lang w:val="en-US" w:eastAsia="zh-CN"/>
        </w:rPr>
      </w:pPr>
      <w:r>
        <w:rPr>
          <w:rFonts w:hint="default" w:ascii="宋体" w:hAnsi="宋体" w:cs="宋体" w:eastAsiaTheme="minorEastAsia"/>
          <w:color w:val="333333"/>
          <w:kern w:val="0"/>
          <w:sz w:val="24"/>
          <w:szCs w:val="24"/>
          <w:lang w:val="en-US" w:eastAsia="zh-CN" w:bidi="ar-SA"/>
        </w:rPr>
        <w:t>3、</w:t>
      </w:r>
      <w:r>
        <w:rPr>
          <w:rFonts w:hint="eastAsia" w:ascii="宋体" w:hAnsi="宋体" w:cs="宋体"/>
          <w:color w:val="333333"/>
          <w:kern w:val="0"/>
          <w:sz w:val="24"/>
          <w:szCs w:val="24"/>
        </w:rPr>
        <w:t>本公司具备《中华人民共和国政府采购法》第二十二条第一款的条件；</w:t>
      </w:r>
    </w:p>
    <w:p w14:paraId="052B447C">
      <w:pPr>
        <w:numPr>
          <w:ilvl w:val="0"/>
          <w:numId w:val="0"/>
        </w:numPr>
        <w:spacing w:line="360" w:lineRule="auto"/>
        <w:ind w:firstLine="480" w:firstLineChars="200"/>
        <w:rPr>
          <w:rFonts w:hint="default" w:ascii="宋体" w:hAnsi="宋体" w:cs="宋体"/>
          <w:color w:val="333333"/>
          <w:kern w:val="0"/>
          <w:sz w:val="24"/>
          <w:szCs w:val="24"/>
          <w:lang w:val="en-US" w:eastAsia="zh-CN"/>
        </w:rPr>
      </w:pPr>
      <w:r>
        <w:rPr>
          <w:rFonts w:hint="default" w:ascii="宋体" w:hAnsi="宋体" w:cs="宋体" w:eastAsiaTheme="minorEastAsia"/>
          <w:color w:val="333333"/>
          <w:kern w:val="0"/>
          <w:sz w:val="24"/>
          <w:szCs w:val="24"/>
          <w:lang w:val="en-US" w:eastAsia="zh-CN" w:bidi="ar-SA"/>
        </w:rPr>
        <w:t>4、</w:t>
      </w:r>
      <w:r>
        <w:rPr>
          <w:rFonts w:hint="eastAsia" w:ascii="宋体" w:hAnsi="宋体" w:cs="宋体"/>
          <w:color w:val="333333"/>
          <w:kern w:val="0"/>
          <w:sz w:val="24"/>
          <w:szCs w:val="24"/>
        </w:rPr>
        <w:t>本公司未被列入失信被执行人、重大税收违法案件当事人名单、政府采购严重违法失信行为记录名单；</w:t>
      </w:r>
    </w:p>
    <w:p w14:paraId="1BAFAF0E">
      <w:pPr>
        <w:numPr>
          <w:ilvl w:val="0"/>
          <w:numId w:val="0"/>
        </w:numPr>
        <w:spacing w:line="360" w:lineRule="auto"/>
        <w:ind w:firstLine="480" w:firstLineChars="200"/>
        <w:rPr>
          <w:rFonts w:hint="default" w:ascii="宋体" w:hAnsi="宋体" w:cs="宋体"/>
          <w:color w:val="333333"/>
          <w:kern w:val="0"/>
          <w:sz w:val="24"/>
          <w:szCs w:val="24"/>
          <w:lang w:val="en-US" w:eastAsia="zh-CN"/>
        </w:rPr>
      </w:pPr>
      <w:r>
        <w:rPr>
          <w:rFonts w:hint="default" w:ascii="宋体" w:hAnsi="宋体" w:cs="宋体" w:eastAsiaTheme="minorEastAsia"/>
          <w:color w:val="333333"/>
          <w:kern w:val="0"/>
          <w:sz w:val="24"/>
          <w:szCs w:val="24"/>
          <w:lang w:val="en-US" w:eastAsia="zh-CN" w:bidi="ar-SA"/>
        </w:rPr>
        <w:t>5、</w:t>
      </w:r>
      <w:r>
        <w:rPr>
          <w:rFonts w:hint="eastAsia" w:ascii="宋体" w:hAnsi="宋体" w:cs="宋体"/>
          <w:color w:val="333333"/>
          <w:kern w:val="0"/>
          <w:sz w:val="24"/>
          <w:szCs w:val="24"/>
        </w:rPr>
        <w:t>本公司不围标、不串标。</w:t>
      </w:r>
    </w:p>
    <w:p w14:paraId="4797FD87">
      <w:pPr>
        <w:numPr>
          <w:ilvl w:val="0"/>
          <w:numId w:val="0"/>
        </w:numPr>
        <w:spacing w:line="360" w:lineRule="auto"/>
        <w:rPr>
          <w:rFonts w:hint="default" w:ascii="宋体" w:hAnsi="宋体" w:cs="宋体"/>
          <w:color w:val="333333"/>
          <w:kern w:val="0"/>
          <w:sz w:val="24"/>
          <w:szCs w:val="24"/>
          <w:lang w:val="en-US" w:eastAsia="zh-CN"/>
        </w:rPr>
      </w:pPr>
    </w:p>
    <w:p w14:paraId="2A7436A2">
      <w:pPr>
        <w:numPr>
          <w:ilvl w:val="0"/>
          <w:numId w:val="0"/>
        </w:numPr>
        <w:spacing w:line="360" w:lineRule="auto"/>
        <w:ind w:firstLine="5520" w:firstLineChars="2300"/>
        <w:rPr>
          <w:rFonts w:hint="eastAsia" w:ascii="宋体" w:hAnsi="宋体" w:cs="宋体"/>
          <w:color w:val="333333"/>
          <w:kern w:val="0"/>
          <w:sz w:val="24"/>
          <w:szCs w:val="24"/>
        </w:rPr>
      </w:pPr>
      <w:r>
        <w:rPr>
          <w:rFonts w:hint="eastAsia" w:ascii="宋体" w:hAnsi="宋体" w:cs="宋体"/>
          <w:color w:val="333333"/>
          <w:kern w:val="0"/>
          <w:sz w:val="24"/>
          <w:szCs w:val="24"/>
        </w:rPr>
        <w:t>投标人名称：（公章）</w:t>
      </w:r>
    </w:p>
    <w:p w14:paraId="5465BB08">
      <w:pPr>
        <w:numPr>
          <w:ilvl w:val="0"/>
          <w:numId w:val="0"/>
        </w:numPr>
        <w:spacing w:line="360" w:lineRule="auto"/>
        <w:rPr>
          <w:rFonts w:hint="default" w:ascii="宋体" w:hAnsi="宋体" w:cs="宋体"/>
          <w:color w:val="333333"/>
          <w:kern w:val="0"/>
          <w:sz w:val="24"/>
          <w:szCs w:val="24"/>
          <w:lang w:val="en-US" w:eastAsia="zh-CN"/>
        </w:rPr>
      </w:pPr>
      <w:r>
        <w:rPr>
          <w:rFonts w:hint="eastAsia" w:ascii="宋体" w:hAnsi="宋体" w:cs="宋体"/>
          <w:color w:val="333333"/>
          <w:kern w:val="0"/>
          <w:sz w:val="24"/>
          <w:szCs w:val="24"/>
        </w:rPr>
        <w:t xml:space="preserve">                                             日期：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358C2E"/>
    <w:multiLevelType w:val="singleLevel"/>
    <w:tmpl w:val="B9358C2E"/>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5A7363"/>
    <w:rsid w:val="09075A53"/>
    <w:rsid w:val="096A7170"/>
    <w:rsid w:val="0D890E30"/>
    <w:rsid w:val="0DF20B70"/>
    <w:rsid w:val="191C4489"/>
    <w:rsid w:val="19CD6175"/>
    <w:rsid w:val="1B406B97"/>
    <w:rsid w:val="22EC5646"/>
    <w:rsid w:val="244E0D7D"/>
    <w:rsid w:val="254A1F8E"/>
    <w:rsid w:val="2B296835"/>
    <w:rsid w:val="2D7B7CF2"/>
    <w:rsid w:val="328D6125"/>
    <w:rsid w:val="33450CED"/>
    <w:rsid w:val="33DD79B6"/>
    <w:rsid w:val="3B9139EC"/>
    <w:rsid w:val="3BFD66A3"/>
    <w:rsid w:val="43544E16"/>
    <w:rsid w:val="448827F5"/>
    <w:rsid w:val="4D6549AA"/>
    <w:rsid w:val="53CF4E71"/>
    <w:rsid w:val="55FD3B04"/>
    <w:rsid w:val="580B5F93"/>
    <w:rsid w:val="58EB61C1"/>
    <w:rsid w:val="5A015AF9"/>
    <w:rsid w:val="5CB10304"/>
    <w:rsid w:val="608527E8"/>
    <w:rsid w:val="6CAC47F5"/>
    <w:rsid w:val="7B933A26"/>
    <w:rsid w:val="7CE66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9"/>
    <w:pPr>
      <w:keepNext/>
      <w:keepLines/>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annotation text"/>
    <w:basedOn w:val="1"/>
    <w:unhideWhenUsed/>
    <w:qFormat/>
    <w:uiPriority w:val="99"/>
    <w:pPr>
      <w:jc w:val="left"/>
    </w:pPr>
  </w:style>
  <w:style w:type="paragraph" w:styleId="4">
    <w:name w:val="Body Text"/>
    <w:basedOn w:val="1"/>
    <w:next w:val="1"/>
    <w:qFormat/>
    <w:uiPriority w:val="1"/>
    <w:rPr>
      <w:sz w:val="32"/>
      <w:szCs w:val="32"/>
    </w:rPr>
  </w:style>
  <w:style w:type="table" w:styleId="6">
    <w:name w:val="Table Gri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
    <w:name w:val="Heading2"/>
    <w:basedOn w:val="12"/>
    <w:next w:val="1"/>
    <w:qFormat/>
    <w:uiPriority w:val="0"/>
  </w:style>
  <w:style w:type="paragraph" w:customStyle="1" w:styleId="12">
    <w:name w:val="Heading4"/>
    <w:basedOn w:val="1"/>
    <w:next w:val="1"/>
    <w:qFormat/>
    <w:uiPriority w:val="0"/>
    <w:pPr>
      <w:keepNext/>
      <w:keepLines/>
      <w:spacing w:before="280" w:after="290" w:line="376" w:lineRule="auto"/>
    </w:pPr>
    <w:rPr>
      <w:rFonts w:ascii="Arial" w:hAnsi="Arial" w:eastAsia="黑体" w:cs="Calibri"/>
      <w:b/>
      <w:bCs/>
      <w:sz w:val="28"/>
      <w:szCs w:val="28"/>
    </w:rPr>
  </w:style>
  <w:style w:type="paragraph" w:styleId="13">
    <w:name w:val="List Paragraph"/>
    <w:basedOn w:val="1"/>
    <w:qFormat/>
    <w:uiPriority w:val="34"/>
    <w:pPr>
      <w:ind w:firstLine="420" w:firstLineChars="200"/>
    </w:pPr>
  </w:style>
  <w:style w:type="character" w:customStyle="1" w:styleId="14">
    <w:name w:val="font21"/>
    <w:basedOn w:val="7"/>
    <w:qFormat/>
    <w:uiPriority w:val="0"/>
    <w:rPr>
      <w:rFonts w:hint="eastAsia" w:ascii="宋体" w:hAnsi="宋体" w:eastAsia="宋体" w:cs="宋体"/>
      <w:color w:val="333333"/>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1566</Words>
  <Characters>1612</Characters>
  <Lines>0</Lines>
  <Paragraphs>0</Paragraphs>
  <TotalTime>0</TotalTime>
  <ScaleCrop>false</ScaleCrop>
  <LinksUpToDate>false</LinksUpToDate>
  <CharactersWithSpaces>1983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2025-01-21T08:07:00Z</dcterms:created>
  <dc:creator>Administrator</dc:creator>
  <cp:lastModifiedBy>cgzx</cp:lastModifiedBy>
  <dcterms:modified xsi:type="dcterms:W3CDTF">2026-04-24T00:37:48Z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eyJoZGlkIjoiOTQzZDE3OTQ4OTFmNGU5MmYzNzVlYzA4YjY4NzhhMTUiLCJ1c2VySWQiOiIxMjk5NDI1MyJ9</vt:lpwstr>
  </property>
  <property fmtid="{D5CDD505-2E9C-101B-9397-08002B2CF9AE}" pid="4" name="ICV">
    <vt:lpwstr>84FE47AC6D974A76B22145D7D3D6C6AD_12</vt:lpwstr>
  </property>
</Properties>
</file>