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AAB" w:rsidRPr="00B2068F" w:rsidRDefault="00522E03"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 w:rsidRPr="00B2068F">
        <w:rPr>
          <w:rFonts w:ascii="宋体" w:hAnsi="宋体" w:hint="eastAsia"/>
          <w:b/>
          <w:sz w:val="36"/>
          <w:szCs w:val="36"/>
        </w:rPr>
        <w:t>2021</w:t>
      </w:r>
      <w:r w:rsidRPr="00B2068F">
        <w:rPr>
          <w:rFonts w:ascii="宋体" w:hAnsi="宋体" w:hint="eastAsia"/>
          <w:b/>
          <w:sz w:val="36"/>
          <w:szCs w:val="36"/>
        </w:rPr>
        <w:t>年数据中心设备维保项目立项需求</w:t>
      </w:r>
    </w:p>
    <w:p w:rsidR="00051AAB" w:rsidRPr="00B2068F" w:rsidRDefault="00522E03">
      <w:pPr>
        <w:autoSpaceDE w:val="0"/>
        <w:autoSpaceDN w:val="0"/>
        <w:adjustRightInd w:val="0"/>
        <w:jc w:val="left"/>
        <w:rPr>
          <w:rFonts w:ascii="宋" w:eastAsia="宋" w:cs="宋"/>
          <w:b/>
          <w:bCs/>
          <w:kern w:val="0"/>
          <w:sz w:val="24"/>
          <w:szCs w:val="24"/>
        </w:rPr>
      </w:pPr>
      <w:r w:rsidRPr="00B2068F">
        <w:rPr>
          <w:rFonts w:ascii="宋" w:eastAsia="宋" w:cs="宋" w:hint="eastAsia"/>
          <w:b/>
          <w:bCs/>
          <w:kern w:val="0"/>
          <w:sz w:val="24"/>
          <w:szCs w:val="24"/>
        </w:rPr>
        <w:t>一</w:t>
      </w:r>
      <w:r w:rsidRPr="00B2068F">
        <w:rPr>
          <w:rFonts w:ascii="宋" w:eastAsia="宋" w:cs="宋"/>
          <w:b/>
          <w:bCs/>
          <w:kern w:val="0"/>
          <w:sz w:val="24"/>
          <w:szCs w:val="24"/>
        </w:rPr>
        <w:t>、</w:t>
      </w:r>
      <w:r w:rsidRPr="00B2068F">
        <w:rPr>
          <w:rFonts w:ascii="宋" w:eastAsia="宋" w:cs="宋" w:hint="eastAsia"/>
          <w:b/>
          <w:bCs/>
          <w:kern w:val="0"/>
          <w:sz w:val="24"/>
          <w:szCs w:val="24"/>
        </w:rPr>
        <w:t>项目背景</w:t>
      </w:r>
    </w:p>
    <w:p w:rsidR="00051AAB" w:rsidRPr="00B2068F" w:rsidRDefault="00522E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68F">
        <w:rPr>
          <w:rFonts w:ascii="宋体" w:eastAsia="宋体" w:hAnsi="宋体" w:hint="eastAsia"/>
          <w:sz w:val="24"/>
          <w:szCs w:val="24"/>
        </w:rPr>
        <w:t>目前信息系统核心基础设施缺乏硬件维保，在硬件发生故障情况下，医院业务的正常运行将受一定程度的影响。硬件维保专业化程度高，芯片维修困难。</w:t>
      </w:r>
    </w:p>
    <w:p w:rsidR="00051AAB" w:rsidRPr="00B2068F" w:rsidRDefault="00522E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68F">
        <w:rPr>
          <w:rFonts w:ascii="宋体" w:eastAsia="宋体" w:hAnsi="宋体" w:hint="eastAsia"/>
          <w:sz w:val="24"/>
          <w:szCs w:val="24"/>
        </w:rPr>
        <w:t>为保障业务的正常开展，拟对相关设备采购硬件维保服务</w:t>
      </w:r>
    </w:p>
    <w:p w:rsidR="00051AAB" w:rsidRPr="00B2068F" w:rsidRDefault="00522E03">
      <w:pPr>
        <w:autoSpaceDE w:val="0"/>
        <w:autoSpaceDN w:val="0"/>
        <w:adjustRightInd w:val="0"/>
        <w:jc w:val="left"/>
        <w:rPr>
          <w:rFonts w:ascii="宋" w:eastAsia="宋" w:cs="宋"/>
          <w:b/>
          <w:bCs/>
          <w:kern w:val="0"/>
          <w:sz w:val="24"/>
          <w:szCs w:val="24"/>
        </w:rPr>
      </w:pPr>
      <w:r w:rsidRPr="00B2068F">
        <w:rPr>
          <w:rFonts w:ascii="宋" w:eastAsia="宋" w:cs="宋" w:hint="eastAsia"/>
          <w:b/>
          <w:bCs/>
          <w:kern w:val="0"/>
          <w:sz w:val="24"/>
          <w:szCs w:val="24"/>
        </w:rPr>
        <w:t>二、</w:t>
      </w:r>
      <w:r w:rsidRPr="00B2068F">
        <w:rPr>
          <w:rFonts w:ascii="宋" w:eastAsia="宋" w:cs="宋"/>
          <w:b/>
          <w:bCs/>
          <w:kern w:val="0"/>
          <w:sz w:val="24"/>
          <w:szCs w:val="24"/>
        </w:rPr>
        <w:t xml:space="preserve"> </w:t>
      </w:r>
      <w:r w:rsidRPr="00B2068F">
        <w:rPr>
          <w:rFonts w:ascii="宋" w:eastAsia="宋" w:cs="宋" w:hint="eastAsia"/>
          <w:b/>
          <w:bCs/>
          <w:kern w:val="0"/>
          <w:sz w:val="24"/>
          <w:szCs w:val="24"/>
        </w:rPr>
        <w:t>服务部分</w:t>
      </w:r>
    </w:p>
    <w:p w:rsidR="00051AAB" w:rsidRDefault="00051AAB">
      <w:pPr>
        <w:autoSpaceDE w:val="0"/>
        <w:autoSpaceDN w:val="0"/>
        <w:adjustRightInd w:val="0"/>
        <w:jc w:val="left"/>
        <w:rPr>
          <w:rFonts w:ascii="宋,Bold" w:eastAsia="宋,Bold" w:cs="宋,Bold"/>
          <w:b/>
          <w:bCs/>
          <w:kern w:val="0"/>
          <w:sz w:val="20"/>
          <w:szCs w:val="20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482"/>
        <w:gridCol w:w="1530"/>
        <w:gridCol w:w="6197"/>
      </w:tblGrid>
      <w:tr w:rsidR="00051AAB" w:rsidTr="00B2068F">
        <w:tc>
          <w:tcPr>
            <w:tcW w:w="1482" w:type="dxa"/>
            <w:vAlign w:val="center"/>
          </w:tcPr>
          <w:p w:rsidR="00051AAB" w:rsidRPr="00B2068F" w:rsidRDefault="00522E03" w:rsidP="00B2068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宋,Bold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30" w:type="dxa"/>
            <w:vAlign w:val="center"/>
          </w:tcPr>
          <w:p w:rsidR="00051AAB" w:rsidRPr="00B2068F" w:rsidRDefault="00522E03" w:rsidP="00B2068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宋,Bold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6197" w:type="dxa"/>
          </w:tcPr>
          <w:p w:rsidR="00051AAB" w:rsidRPr="00B2068F" w:rsidRDefault="00522E0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宋,Bold" w:hint="eastAsia"/>
                <w:b/>
                <w:bCs/>
                <w:kern w:val="0"/>
                <w:sz w:val="20"/>
                <w:szCs w:val="20"/>
              </w:rPr>
              <w:t>基本要求</w:t>
            </w:r>
          </w:p>
        </w:tc>
      </w:tr>
      <w:tr w:rsidR="00051AAB">
        <w:tc>
          <w:tcPr>
            <w:tcW w:w="1482" w:type="dxa"/>
            <w:vAlign w:val="center"/>
          </w:tcPr>
          <w:p w:rsidR="00051AAB" w:rsidRPr="00B2068F" w:rsidRDefault="00522E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TimesNewRomanPSMT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:rsidR="00051AAB" w:rsidRPr="00B2068F" w:rsidRDefault="00522E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TimesNewRomanPSMT" w:hint="eastAsia"/>
                <w:kern w:val="0"/>
                <w:sz w:val="18"/>
                <w:szCs w:val="18"/>
              </w:rPr>
              <w:t>应急响应服务</w:t>
            </w:r>
          </w:p>
        </w:tc>
        <w:tc>
          <w:tcPr>
            <w:tcW w:w="6197" w:type="dxa"/>
            <w:vAlign w:val="center"/>
          </w:tcPr>
          <w:p w:rsidR="00051AAB" w:rsidRPr="00B2068F" w:rsidRDefault="00522E03">
            <w:pPr>
              <w:pStyle w:val="aa"/>
              <w:ind w:firstLineChars="0" w:firstLine="0"/>
              <w:jc w:val="left"/>
              <w:rPr>
                <w:rFonts w:ascii="宋体" w:eastAsia="宋体" w:hAnsi="宋体"/>
              </w:rPr>
            </w:pPr>
            <w:r w:rsidRPr="00B2068F">
              <w:rPr>
                <w:rFonts w:ascii="宋体" w:eastAsia="宋体" w:hAnsi="宋体" w:hint="eastAsia"/>
              </w:rPr>
              <w:t>附件</w:t>
            </w:r>
            <w:r w:rsidR="00421669" w:rsidRPr="00B2068F">
              <w:rPr>
                <w:rFonts w:ascii="宋体" w:eastAsia="宋体" w:hAnsi="宋体" w:hint="eastAsia"/>
              </w:rPr>
              <w:t>维保设备</w:t>
            </w:r>
            <w:r w:rsidRPr="00B2068F">
              <w:rPr>
                <w:rFonts w:ascii="宋体" w:eastAsia="宋体" w:hAnsi="宋体" w:hint="eastAsia"/>
              </w:rPr>
              <w:t>清单的年度硬件设备维保，提供7*24及 4小时硬件或备件响应、提供7*24 及4小时现场响应的技术支持服务</w:t>
            </w:r>
          </w:p>
          <w:p w:rsidR="00051AAB" w:rsidRPr="00B2068F" w:rsidRDefault="00051AA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</w:p>
        </w:tc>
      </w:tr>
      <w:tr w:rsidR="00051AAB">
        <w:trPr>
          <w:trHeight w:val="913"/>
        </w:trPr>
        <w:tc>
          <w:tcPr>
            <w:tcW w:w="1482" w:type="dxa"/>
            <w:vAlign w:val="center"/>
          </w:tcPr>
          <w:p w:rsidR="00051AAB" w:rsidRPr="00B2068F" w:rsidRDefault="00522E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TimesNewRomanPSMT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 w:rsidR="00051AAB" w:rsidRPr="00B2068F" w:rsidRDefault="00522E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TimesNewRomanPSMT" w:hint="eastAsia"/>
                <w:kern w:val="0"/>
                <w:sz w:val="18"/>
                <w:szCs w:val="18"/>
              </w:rPr>
              <w:t>巡检服务</w:t>
            </w:r>
          </w:p>
        </w:tc>
        <w:tc>
          <w:tcPr>
            <w:tcW w:w="6197" w:type="dxa"/>
            <w:vAlign w:val="center"/>
          </w:tcPr>
          <w:p w:rsidR="00051AAB" w:rsidRPr="00B2068F" w:rsidRDefault="00522E03" w:rsidP="00421669">
            <w:pPr>
              <w:pStyle w:val="aa"/>
              <w:ind w:firstLineChars="0" w:firstLine="0"/>
              <w:jc w:val="left"/>
              <w:rPr>
                <w:rFonts w:ascii="宋体" w:eastAsia="宋体" w:hAnsi="宋体"/>
              </w:rPr>
            </w:pPr>
            <w:r w:rsidRPr="00B2068F">
              <w:rPr>
                <w:rFonts w:ascii="宋体" w:eastAsia="宋体" w:hAnsi="宋体" w:hint="eastAsia"/>
              </w:rPr>
              <w:t>附件</w:t>
            </w:r>
            <w:r w:rsidR="00421669" w:rsidRPr="00B2068F">
              <w:rPr>
                <w:rFonts w:ascii="宋体" w:eastAsia="宋体" w:hAnsi="宋体" w:hint="eastAsia"/>
              </w:rPr>
              <w:t>维保设备</w:t>
            </w:r>
            <w:r w:rsidRPr="00B2068F">
              <w:rPr>
                <w:rFonts w:ascii="宋体" w:eastAsia="宋体" w:hAnsi="宋体" w:hint="eastAsia"/>
              </w:rPr>
              <w:t>清单每年</w:t>
            </w:r>
            <w:r w:rsidRPr="00B2068F">
              <w:rPr>
                <w:rFonts w:ascii="宋体" w:eastAsia="宋体" w:hAnsi="宋体" w:cs="等线" w:hint="eastAsia"/>
              </w:rPr>
              <w:t>≥</w:t>
            </w:r>
            <w:r w:rsidRPr="00B2068F">
              <w:rPr>
                <w:rFonts w:ascii="宋体" w:eastAsia="宋体" w:hAnsi="宋体" w:hint="eastAsia"/>
              </w:rPr>
              <w:t>4次季度硬件巡检工作、季度健康检查报告</w:t>
            </w:r>
          </w:p>
        </w:tc>
      </w:tr>
      <w:tr w:rsidR="00051AAB">
        <w:tc>
          <w:tcPr>
            <w:tcW w:w="1482" w:type="dxa"/>
            <w:vAlign w:val="center"/>
          </w:tcPr>
          <w:p w:rsidR="00051AAB" w:rsidRPr="00B2068F" w:rsidRDefault="00522E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TimesNewRomanPSMT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051AAB" w:rsidRPr="00B2068F" w:rsidRDefault="00522E0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cs="TimesNewRomanPSMT" w:hint="eastAsia"/>
                <w:kern w:val="0"/>
                <w:sz w:val="18"/>
                <w:szCs w:val="18"/>
              </w:rPr>
              <w:t>加固服务</w:t>
            </w:r>
          </w:p>
        </w:tc>
        <w:tc>
          <w:tcPr>
            <w:tcW w:w="6197" w:type="dxa"/>
            <w:vAlign w:val="center"/>
          </w:tcPr>
          <w:p w:rsidR="00421669" w:rsidRPr="00B2068F" w:rsidRDefault="00421669">
            <w:pPr>
              <w:pStyle w:val="aa"/>
              <w:ind w:firstLineChars="0" w:firstLine="0"/>
              <w:jc w:val="left"/>
              <w:rPr>
                <w:rFonts w:ascii="宋体" w:eastAsia="宋体" w:hAnsi="宋体"/>
              </w:rPr>
            </w:pPr>
            <w:r w:rsidRPr="00B2068F">
              <w:rPr>
                <w:rFonts w:ascii="宋体" w:eastAsia="宋体" w:hAnsi="宋体" w:hint="eastAsia"/>
              </w:rPr>
              <w:t>附件维保设备清单</w:t>
            </w:r>
          </w:p>
          <w:p w:rsidR="00051AAB" w:rsidRPr="00B2068F" w:rsidRDefault="00421669">
            <w:pPr>
              <w:pStyle w:val="aa"/>
              <w:ind w:firstLineChars="0" w:firstLine="0"/>
              <w:jc w:val="left"/>
              <w:rPr>
                <w:rFonts w:ascii="宋体" w:eastAsia="宋体" w:hAnsi="宋体"/>
              </w:rPr>
            </w:pPr>
            <w:r w:rsidRPr="00B2068F">
              <w:rPr>
                <w:rFonts w:ascii="宋体" w:eastAsia="宋体" w:hAnsi="宋体" w:hint="eastAsia"/>
              </w:rPr>
              <w:t>1、</w:t>
            </w:r>
            <w:r w:rsidR="00522E03" w:rsidRPr="00B2068F">
              <w:rPr>
                <w:rFonts w:ascii="宋体" w:eastAsia="宋体" w:hAnsi="宋体" w:hint="eastAsia"/>
              </w:rPr>
              <w:t>提供UPS电池的季度充放电服务</w:t>
            </w:r>
          </w:p>
          <w:p w:rsidR="00051AAB" w:rsidRPr="00B2068F" w:rsidRDefault="00421669">
            <w:pPr>
              <w:pStyle w:val="aa"/>
              <w:ind w:firstLineChars="0" w:firstLine="0"/>
              <w:jc w:val="left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 w:rsidRPr="00B2068F">
              <w:rPr>
                <w:rFonts w:ascii="宋体" w:eastAsia="宋体" w:hAnsi="宋体" w:hint="eastAsia"/>
              </w:rPr>
              <w:t>2、</w:t>
            </w:r>
            <w:r w:rsidR="00522E03" w:rsidRPr="00B2068F">
              <w:rPr>
                <w:rFonts w:ascii="宋体" w:eastAsia="宋体" w:hAnsi="宋体" w:hint="eastAsia"/>
              </w:rPr>
              <w:t>对存在的告警、故障的设备进行备件更换服务</w:t>
            </w:r>
          </w:p>
        </w:tc>
      </w:tr>
    </w:tbl>
    <w:p w:rsidR="00051AAB" w:rsidRDefault="00051AA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</w:p>
    <w:p w:rsidR="00051AAB" w:rsidRDefault="00522E03">
      <w:pPr>
        <w:rPr>
          <w:rFonts w:eastAsia="Times New Roman"/>
        </w:rPr>
      </w:pPr>
      <w:r>
        <w:rPr>
          <w:rFonts w:hint="eastAsia"/>
        </w:rPr>
        <w:t>服务要求：</w:t>
      </w:r>
    </w:p>
    <w:p w:rsidR="00051AAB" w:rsidRDefault="00522E03">
      <w:pPr>
        <w:pStyle w:val="aa"/>
        <w:numPr>
          <w:ilvl w:val="0"/>
          <w:numId w:val="1"/>
        </w:numPr>
        <w:ind w:firstLineChars="0"/>
        <w:rPr>
          <w:rFonts w:eastAsia="Times New Roman"/>
        </w:rPr>
      </w:pPr>
      <w:r>
        <w:rPr>
          <w:rFonts w:eastAsia="宋体" w:hint="eastAsia"/>
        </w:rPr>
        <w:t>资质要求：</w:t>
      </w:r>
      <w:r>
        <w:rPr>
          <w:rFonts w:hint="eastAsia"/>
        </w:rPr>
        <w:t>硬件维保团队在深圳或广州拥有下列产品的备件库，保障备件的及时响应，硬件维保团队具有熟悉以下硬件维保清单的技术型专家</w:t>
      </w:r>
    </w:p>
    <w:p w:rsidR="00051AAB" w:rsidRDefault="00522E03">
      <w:pPr>
        <w:pStyle w:val="aa"/>
        <w:numPr>
          <w:ilvl w:val="0"/>
          <w:numId w:val="1"/>
        </w:numPr>
        <w:ind w:firstLineChars="0"/>
        <w:rPr>
          <w:rFonts w:eastAsia="Times New Roman"/>
        </w:rPr>
      </w:pPr>
      <w:r>
        <w:rPr>
          <w:rFonts w:hint="eastAsia"/>
        </w:rPr>
        <w:t>遵守关于机房管理有关规定，出入机房必须办理登记手续，服从机房管理人员的管理。</w:t>
      </w:r>
    </w:p>
    <w:p w:rsidR="00051AAB" w:rsidRDefault="00522E03">
      <w:pPr>
        <w:pStyle w:val="aa"/>
        <w:numPr>
          <w:ilvl w:val="0"/>
          <w:numId w:val="1"/>
        </w:numPr>
        <w:ind w:firstLineChars="0"/>
        <w:rPr>
          <w:rFonts w:eastAsia="Times New Roman"/>
        </w:rPr>
      </w:pPr>
      <w:r>
        <w:rPr>
          <w:rFonts w:hint="eastAsia"/>
        </w:rPr>
        <w:t>在应急响应服务中，注意人身和设备安全，由乙方造成的事故，一切责任由乙方承担，并需赔偿甲方相应的经济损失。若事故对甲方造成的影响巨大，甲方有权自行解除合同</w:t>
      </w:r>
    </w:p>
    <w:p w:rsidR="00051AAB" w:rsidRDefault="00522E03">
      <w:pPr>
        <w:pStyle w:val="aa"/>
        <w:numPr>
          <w:ilvl w:val="0"/>
          <w:numId w:val="1"/>
        </w:numPr>
        <w:ind w:firstLineChars="0"/>
        <w:rPr>
          <w:rFonts w:eastAsia="Times New Roman"/>
        </w:rPr>
      </w:pPr>
      <w:r>
        <w:rPr>
          <w:rFonts w:hint="eastAsia"/>
        </w:rPr>
        <w:t>根据故障级别和处理时限要求，维保团队必须在规定的时限内排除故障。</w:t>
      </w:r>
    </w:p>
    <w:p w:rsidR="00421669" w:rsidRDefault="00421669" w:rsidP="00421669">
      <w:pPr>
        <w:pStyle w:val="aa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提供7*24及 4小时硬件或备件响应、提供7*24 及4小时现场响应的技术支持服务</w:t>
      </w:r>
    </w:p>
    <w:p w:rsidR="00051AAB" w:rsidRDefault="00522E03">
      <w:pPr>
        <w:pStyle w:val="aa"/>
        <w:numPr>
          <w:ilvl w:val="0"/>
          <w:numId w:val="1"/>
        </w:numPr>
        <w:ind w:firstLineChars="0"/>
        <w:rPr>
          <w:rFonts w:eastAsia="Times New Roman"/>
        </w:rPr>
      </w:pPr>
      <w:r>
        <w:rPr>
          <w:rFonts w:hint="eastAsia"/>
        </w:rPr>
        <w:t>故障处理期间，维保团队必须服从考甲方的指挥，及时报告故障处理进展，全力恢复系统的正常运行。</w:t>
      </w:r>
    </w:p>
    <w:p w:rsidR="00051AAB" w:rsidRDefault="00421669">
      <w:pPr>
        <w:pStyle w:val="aa"/>
        <w:numPr>
          <w:ilvl w:val="0"/>
          <w:numId w:val="1"/>
        </w:numPr>
        <w:ind w:firstLineChars="0"/>
        <w:rPr>
          <w:rFonts w:eastAsia="Times New Roman"/>
        </w:rPr>
      </w:pPr>
      <w:r>
        <w:rPr>
          <w:rFonts w:hint="eastAsia"/>
        </w:rPr>
        <w:t>维保团队</w:t>
      </w:r>
      <w:r w:rsidR="00522E03">
        <w:rPr>
          <w:rFonts w:hint="eastAsia"/>
        </w:rPr>
        <w:t>需在故障排除后</w:t>
      </w:r>
      <w:r w:rsidR="00522E03">
        <w:t>48</w:t>
      </w:r>
      <w:r w:rsidR="00522E03">
        <w:rPr>
          <w:rFonts w:hint="eastAsia"/>
        </w:rPr>
        <w:t>小时内，向甲方提交故障分析报告，报告的内容必须包括：故障的发生时间、现象描述、处理过程、结束时间、故障原因、责任分析及经验教训等方面。</w:t>
      </w:r>
    </w:p>
    <w:p w:rsidR="00051AAB" w:rsidRDefault="00522E03">
      <w:pPr>
        <w:pStyle w:val="aa"/>
        <w:numPr>
          <w:ilvl w:val="0"/>
          <w:numId w:val="1"/>
        </w:numPr>
        <w:ind w:firstLineChars="0"/>
        <w:rPr>
          <w:rFonts w:eastAsia="Times New Roman"/>
        </w:rPr>
      </w:pPr>
      <w:r>
        <w:rPr>
          <w:rFonts w:hint="eastAsia"/>
        </w:rPr>
        <w:t>必须遵守考核方的安全保密制度</w:t>
      </w:r>
      <w:r>
        <w:t xml:space="preserve">, </w:t>
      </w:r>
      <w:r>
        <w:rPr>
          <w:rFonts w:hint="eastAsia"/>
        </w:rPr>
        <w:t>不得拷贝、泄漏考核方的任何技术资料和商业机密。</w:t>
      </w:r>
    </w:p>
    <w:p w:rsidR="00051AAB" w:rsidRDefault="00051AAB">
      <w:pPr>
        <w:rPr>
          <w:rFonts w:ascii="宋体" w:eastAsia="宋体" w:hAnsi="宋体"/>
        </w:rPr>
      </w:pPr>
    </w:p>
    <w:p w:rsidR="00051AAB" w:rsidRDefault="00051AAB">
      <w:pPr>
        <w:rPr>
          <w:rFonts w:ascii="宋体" w:eastAsia="宋体" w:hAnsi="宋体"/>
        </w:rPr>
      </w:pPr>
    </w:p>
    <w:p w:rsidR="00051AAB" w:rsidRDefault="00051AAB">
      <w:pPr>
        <w:rPr>
          <w:rFonts w:ascii="宋体" w:eastAsia="宋体" w:hAnsi="宋体"/>
        </w:rPr>
      </w:pPr>
    </w:p>
    <w:p w:rsidR="00051AAB" w:rsidRDefault="00051AAB">
      <w:pPr>
        <w:rPr>
          <w:rFonts w:ascii="宋体" w:eastAsia="宋体" w:hAnsi="宋体"/>
        </w:rPr>
      </w:pPr>
    </w:p>
    <w:p w:rsidR="00051AAB" w:rsidRDefault="00051AAB">
      <w:pPr>
        <w:rPr>
          <w:rFonts w:ascii="宋体" w:eastAsia="宋体" w:hAnsi="宋体"/>
        </w:rPr>
      </w:pPr>
    </w:p>
    <w:p w:rsidR="00051AAB" w:rsidRDefault="00051AAB">
      <w:pPr>
        <w:rPr>
          <w:rFonts w:ascii="宋体" w:eastAsia="宋体" w:hAnsi="宋体"/>
        </w:rPr>
      </w:pPr>
    </w:p>
    <w:p w:rsidR="00051AAB" w:rsidRDefault="00051AAB">
      <w:pPr>
        <w:widowControl/>
        <w:jc w:val="left"/>
        <w:rPr>
          <w:rFonts w:ascii="等线" w:eastAsia="等线" w:hAnsi="宋体" w:cs="宋体"/>
          <w:color w:val="000000"/>
          <w:kern w:val="0"/>
          <w:sz w:val="22"/>
        </w:rPr>
        <w:sectPr w:rsidR="00051AA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1AAB" w:rsidRPr="00421669" w:rsidRDefault="00421669" w:rsidP="00421669">
      <w:pPr>
        <w:rPr>
          <w:rFonts w:ascii="等线" w:hAnsi="宋体" w:cs="宋体"/>
          <w:color w:val="000000"/>
          <w:kern w:val="0"/>
          <w:sz w:val="22"/>
        </w:rPr>
      </w:pPr>
      <w:r>
        <w:rPr>
          <w:rFonts w:hint="eastAsia"/>
        </w:rPr>
        <w:lastRenderedPageBreak/>
        <w:t>维保设备清单1：</w:t>
      </w: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1800"/>
        <w:gridCol w:w="2071"/>
        <w:gridCol w:w="7529"/>
        <w:gridCol w:w="1080"/>
        <w:gridCol w:w="1880"/>
      </w:tblGrid>
      <w:tr w:rsidR="00421669" w:rsidTr="0030586E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21669" w:rsidTr="0030586E">
        <w:trPr>
          <w:trHeight w:val="310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全彩LED显示屏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科瑞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投标选用的全彩LED显示屏的模组组成为：像素结构；表贴三合一LED；像素间5mm 5；模组分辨率（W×H） 32×32；模组尺寸（mm）: 160（W）×160（H）×15（D）；模组重量0.45kg；模组最大功耗15W；</w:t>
            </w: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投标选用的全彩LED显示屏的单元模组组成（W×H）为4×4；单元分辨率（W×H） 128×128；单元尺寸（mm）：640（W）×640（H）×135（D）；单元面积：0.4096m2；重量：45kg/m2；像素密度：40000点/m2；</w:t>
            </w: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投标选用的全彩LED显示屏的亮度（nits）≥1500；色温（K） 3200—9300可调；水平视角（°） 160 ；垂直视角（°）160发光点中心距偏差 &lt;3%；亮度均匀性 ≥97%；色度均匀性 ±0.003Cx,Cy之内；最大对比度：1000:1。</w:t>
            </w: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投标选用的全彩LED显示屏功耗（W/m2）峰值:650；平均: 217；供电要求：AC110V/220V（50/60Hz）。</w:t>
            </w: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投标选用品牌设备的驱动方式 1/16扫描；刷新频率 ≥1200Hz；换帧频率 =60Hz。</w:t>
            </w: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投标选用品牌设备的寿命典型值（h）10万；温度范围（℃）：工作温度：-20℃～+40℃；存储温度：-10℃～+50℃；湿度范围（RH）工作: 10%～85%RH；储存:10%～85%。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模组数量：（29 +29）X  2块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一、总面积为48.66平米，</w:t>
            </w:r>
            <w:proofErr w:type="gramStart"/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净可视面积</w:t>
            </w:r>
            <w:proofErr w:type="gramEnd"/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43.06平方，平均两块采用P5科瑞LED芯片全彩高清显示屏。二、屏幕高8米，维护作业需要升降架。</w:t>
            </w:r>
          </w:p>
        </w:tc>
      </w:tr>
      <w:tr w:rsidR="00421669" w:rsidTr="0030586E">
        <w:trPr>
          <w:trHeight w:val="5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全彩LED屏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澄通</w:t>
            </w:r>
            <w:proofErr w:type="gramEnd"/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尺寸：10.08m*4.16m,点间距：2.5mm,物理密度：160000点/平方，恒流控制，1/16扫描，分辨率：64*64点，模组尺寸：160*160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UPS主机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艾默生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UL33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UPS主机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艾默生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UL33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UPS电池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西恩迪（大力神）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LBTY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60KVA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UPS电池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西恩迪（大力神）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LBTY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40KVA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主机房UPS1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海瑞</w:t>
            </w:r>
            <w:proofErr w:type="gramStart"/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弗</w:t>
            </w:r>
            <w:proofErr w:type="gramEnd"/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X8-3340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主机房UPS2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海瑞</w:t>
            </w:r>
            <w:proofErr w:type="gramStart"/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弗</w:t>
            </w:r>
            <w:proofErr w:type="gramEnd"/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X6-33100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精密空调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海瑞</w:t>
            </w:r>
            <w:proofErr w:type="gramStart"/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弗</w:t>
            </w:r>
            <w:proofErr w:type="gramEnd"/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HADRO451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1669" w:rsidTr="0030586E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柜式空调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TCL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3P 柜机 KFRd-72LW/ FC23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69" w:rsidRPr="0030586E" w:rsidRDefault="00421669" w:rsidP="00B2068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30586E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E7F7B" w:rsidRDefault="00DE7F7B">
      <w:pPr>
        <w:widowControl/>
        <w:jc w:val="left"/>
        <w:rPr>
          <w:rFonts w:ascii="等线" w:eastAsia="等线" w:hAnsi="宋体" w:cs="宋体" w:hint="eastAsia"/>
          <w:color w:val="000000"/>
          <w:kern w:val="0"/>
          <w:sz w:val="22"/>
        </w:rPr>
        <w:sectPr w:rsidR="00DE7F7B" w:rsidSect="00E93B1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51AAB" w:rsidRDefault="00421669">
      <w:pPr>
        <w:rPr>
          <w:rFonts w:ascii="等线" w:hAnsi="宋体" w:cs="宋体"/>
          <w:color w:val="000000"/>
          <w:kern w:val="0"/>
          <w:sz w:val="22"/>
        </w:rPr>
      </w:pPr>
      <w:r>
        <w:rPr>
          <w:rFonts w:hint="eastAsia"/>
        </w:rPr>
        <w:lastRenderedPageBreak/>
        <w:t>维保</w:t>
      </w:r>
      <w:r w:rsidR="00522E03">
        <w:rPr>
          <w:rFonts w:hint="eastAsia"/>
        </w:rPr>
        <w:t>设备</w:t>
      </w:r>
      <w:r>
        <w:rPr>
          <w:rFonts w:hint="eastAsia"/>
        </w:rPr>
        <w:t>清单数据中心1</w:t>
      </w:r>
      <w:r w:rsidR="00522E03">
        <w:rPr>
          <w:rFonts w:hint="eastAsia"/>
        </w:rPr>
        <w:t>：</w:t>
      </w:r>
    </w:p>
    <w:tbl>
      <w:tblPr>
        <w:tblW w:w="8424" w:type="dxa"/>
        <w:tblInd w:w="103" w:type="dxa"/>
        <w:tblLook w:val="04A0" w:firstRow="1" w:lastRow="0" w:firstColumn="1" w:lastColumn="0" w:noHBand="0" w:noVBand="1"/>
      </w:tblPr>
      <w:tblGrid>
        <w:gridCol w:w="1310"/>
        <w:gridCol w:w="1276"/>
        <w:gridCol w:w="3118"/>
        <w:gridCol w:w="1360"/>
        <w:gridCol w:w="1360"/>
      </w:tblGrid>
      <w:tr w:rsidR="000338B7" w:rsidTr="000338B7">
        <w:trPr>
          <w:trHeight w:val="2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0338B7" w:rsidRDefault="000338B7">
            <w:pPr>
              <w:widowControl/>
              <w:jc w:val="center"/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  <w:t>设备类别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0338B7" w:rsidRDefault="000338B7">
            <w:pPr>
              <w:widowControl/>
              <w:jc w:val="center"/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0338B7" w:rsidRDefault="000338B7">
            <w:pPr>
              <w:widowControl/>
              <w:jc w:val="center"/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  <w:t>设备</w:t>
            </w:r>
            <w:r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0338B7" w:rsidRDefault="000338B7">
            <w:pPr>
              <w:widowControl/>
              <w:jc w:val="center"/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  <w:t>规划区域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0338B7" w:rsidRDefault="000338B7">
            <w:pPr>
              <w:widowControl/>
              <w:jc w:val="center"/>
              <w:rPr>
                <w:rFonts w:ascii="微软雅黑 Light" w:eastAsia="宋体" w:hAnsi="微软雅黑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 Light" w:eastAsia="宋体" w:hAnsi="微软雅黑 Light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H3C MSR 56-60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hint="eastAsia"/>
                <w:color w:val="000000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H3C S5110-28P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H3C S7503E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H3C WX5510E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HUAWEI S5720-52X-SI-AC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HUAWEI S6720-54C-EI-48S-AC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0586E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6E" w:rsidRPr="00421669" w:rsidRDefault="0030586E" w:rsidP="003058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6E" w:rsidRPr="00421669" w:rsidRDefault="0030586E" w:rsidP="003058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6E" w:rsidRPr="00421669" w:rsidRDefault="0030586E" w:rsidP="003058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kern w:val="0"/>
                <w:sz w:val="24"/>
                <w:szCs w:val="24"/>
              </w:rPr>
              <w:t>CE6851-48S6Q-HI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6E" w:rsidRPr="00421669" w:rsidRDefault="0030586E" w:rsidP="003058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6E" w:rsidRPr="00421669" w:rsidRDefault="0030586E" w:rsidP="003058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S12708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Default="000338B7" w:rsidP="000338B7">
            <w:pPr>
              <w:jc w:val="center"/>
            </w:pPr>
            <w:r w:rsidRPr="001214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S5720-52X-SI-AC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Default="000338B7" w:rsidP="000338B7">
            <w:pPr>
              <w:jc w:val="center"/>
            </w:pPr>
            <w:r w:rsidRPr="001214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S5720-56C-EI-AC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Default="000338B7" w:rsidP="000338B7">
            <w:pPr>
              <w:jc w:val="center"/>
            </w:pPr>
            <w:r w:rsidRPr="001214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S6720-54C-EI-48S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Default="000338B7" w:rsidP="000338B7">
            <w:pPr>
              <w:jc w:val="center"/>
            </w:pPr>
            <w:r w:rsidRPr="001214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338B7" w:rsidTr="000338B7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421669" w:rsidRDefault="000338B7" w:rsidP="00033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Pr="000338B7" w:rsidRDefault="000338B7" w:rsidP="000338B7">
            <w:pPr>
              <w:widowControl/>
              <w:jc w:val="center"/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000000"/>
              </w:rPr>
              <w:t>S7508E-X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B7" w:rsidRDefault="000338B7" w:rsidP="000338B7">
            <w:pPr>
              <w:jc w:val="center"/>
            </w:pPr>
            <w:r w:rsidRPr="001214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8B7" w:rsidRDefault="000338B7" w:rsidP="000338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E93B1E" w:rsidRDefault="00E93B1E">
      <w:pPr>
        <w:rPr>
          <w:rFonts w:hint="eastAsia"/>
        </w:rPr>
        <w:sectPr w:rsidR="00E93B1E" w:rsidSect="003058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1AAB" w:rsidRDefault="00421669">
      <w:pPr>
        <w:rPr>
          <w:rFonts w:ascii="等线" w:hAnsi="宋体" w:cs="宋体"/>
          <w:color w:val="000000"/>
          <w:kern w:val="0"/>
          <w:sz w:val="22"/>
        </w:rPr>
      </w:pPr>
      <w:r>
        <w:rPr>
          <w:rFonts w:hint="eastAsia"/>
        </w:rPr>
        <w:lastRenderedPageBreak/>
        <w:t>维保</w:t>
      </w:r>
      <w:r w:rsidR="00522E03">
        <w:rPr>
          <w:rFonts w:hint="eastAsia"/>
        </w:rPr>
        <w:t>设备</w:t>
      </w:r>
      <w:r>
        <w:rPr>
          <w:rFonts w:hint="eastAsia"/>
        </w:rPr>
        <w:t>数据中心服务器清单</w:t>
      </w:r>
      <w:r w:rsidR="00522E03">
        <w:rPr>
          <w:rFonts w:hint="eastAsia"/>
        </w:rPr>
        <w:t>1：</w:t>
      </w:r>
    </w:p>
    <w:p w:rsidR="00051AAB" w:rsidRPr="00421669" w:rsidRDefault="00051AAB">
      <w:pPr>
        <w:widowControl/>
        <w:jc w:val="left"/>
        <w:rPr>
          <w:rFonts w:ascii="等线" w:eastAsia="等线" w:hAnsi="宋体" w:cs="宋体"/>
          <w:color w:val="000000"/>
          <w:kern w:val="0"/>
          <w:sz w:val="22"/>
        </w:rPr>
      </w:pPr>
    </w:p>
    <w:tbl>
      <w:tblPr>
        <w:tblW w:w="8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2127"/>
        <w:gridCol w:w="1275"/>
      </w:tblGrid>
      <w:tr w:rsidR="008C2FAC" w:rsidTr="008C2FAC">
        <w:trPr>
          <w:trHeight w:val="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8C2FAC" w:rsidRDefault="008C2FAC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设备类别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8C2FAC" w:rsidRDefault="008C2FAC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8C2FAC" w:rsidRDefault="008C2FAC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设备 型号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8C2FAC" w:rsidRDefault="008C2FAC" w:rsidP="00421669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微软雅黑 Light" w:eastAsia="微软雅黑 Light" w:hAnsi="微软雅黑 Light" w:cs="微软雅黑 Light"/>
                <w:b/>
                <w:color w:val="000000"/>
                <w:kern w:val="0"/>
                <w:sz w:val="24"/>
                <w:szCs w:val="24"/>
                <w:lang w:bidi="ar"/>
              </w:rPr>
              <w:t>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8C2FAC" w:rsidRDefault="008C2FAC" w:rsidP="00421669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内存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RH8100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8*18核 2.2Ghz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4*14核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4*16核 2.1Ghz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4*10核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4*14核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RH8100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8*18核 2.2Ghz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4*14核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4*16核 2.1Ghz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4*10核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4*14核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4*14核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C" w:rsidRPr="00421669" w:rsidRDefault="008C2FAC" w:rsidP="0042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4*14核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4*14核 2.0Ghz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FAC" w:rsidRPr="00421669" w:rsidRDefault="008C2FAC" w:rsidP="0042166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128G</w:t>
            </w:r>
          </w:p>
        </w:tc>
      </w:tr>
    </w:tbl>
    <w:p w:rsidR="00051AAB" w:rsidRDefault="00051AAB">
      <w:pPr>
        <w:rPr>
          <w:rFonts w:hint="eastAsia"/>
        </w:rPr>
      </w:pPr>
    </w:p>
    <w:p w:rsidR="00051AAB" w:rsidRDefault="00421669">
      <w:r>
        <w:rPr>
          <w:rFonts w:hint="eastAsia"/>
        </w:rPr>
        <w:t>维保</w:t>
      </w:r>
      <w:r w:rsidR="00522E03">
        <w:rPr>
          <w:rFonts w:hint="eastAsia"/>
        </w:rPr>
        <w:t>设备</w:t>
      </w:r>
      <w:r>
        <w:rPr>
          <w:rFonts w:hint="eastAsia"/>
        </w:rPr>
        <w:t>数据中心服务器</w:t>
      </w:r>
      <w:r w:rsidR="008C2FAC">
        <w:rPr>
          <w:rFonts w:hint="eastAsia"/>
        </w:rPr>
        <w:t>清单</w:t>
      </w:r>
      <w:r w:rsidR="00522E03">
        <w:rPr>
          <w:rFonts w:hint="eastAsia"/>
        </w:rPr>
        <w:t>2</w:t>
      </w:r>
      <w:r w:rsidR="008C2FAC">
        <w:rPr>
          <w:rFonts w:hint="eastAsia"/>
        </w:rPr>
        <w:t>：</w:t>
      </w:r>
    </w:p>
    <w:tbl>
      <w:tblPr>
        <w:tblW w:w="8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1969"/>
        <w:gridCol w:w="1433"/>
      </w:tblGrid>
      <w:tr w:rsidR="008C2FAC" w:rsidTr="008C2FAC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8C2FAC" w:rsidRDefault="008C2FAC" w:rsidP="00421669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设备类别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8C2FAC" w:rsidRDefault="008C2FAC" w:rsidP="00421669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8C2FAC" w:rsidRDefault="008C2FAC" w:rsidP="00421669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设备 型号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8C2FAC" w:rsidRDefault="008C2FAC" w:rsidP="00421669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微软雅黑 Light" w:eastAsia="微软雅黑 Light" w:hAnsi="微软雅黑 Light" w:cs="微软雅黑 Light"/>
                <w:b/>
                <w:color w:val="000000"/>
                <w:kern w:val="0"/>
                <w:sz w:val="24"/>
                <w:szCs w:val="24"/>
                <w:lang w:bidi="ar"/>
              </w:rPr>
              <w:t>PU</w:t>
            </w: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8C2FAC" w:rsidRDefault="008C2FAC" w:rsidP="00421669">
            <w:pPr>
              <w:widowControl/>
              <w:jc w:val="center"/>
              <w:textAlignment w:val="center"/>
              <w:rPr>
                <w:rFonts w:ascii="微软雅黑 Light" w:eastAsia="微软雅黑 Light" w:hAnsi="微软雅黑 Light" w:cs="微软雅黑 Light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color w:val="000000"/>
                <w:kern w:val="0"/>
                <w:sz w:val="24"/>
                <w:szCs w:val="24"/>
                <w:lang w:bidi="ar"/>
              </w:rPr>
              <w:t>内存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128G</w:t>
            </w:r>
          </w:p>
        </w:tc>
      </w:tr>
      <w:tr w:rsidR="008C2FAC" w:rsidTr="008C2FAC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512G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128G</w:t>
            </w:r>
          </w:p>
        </w:tc>
      </w:tr>
      <w:tr w:rsidR="008C2FAC" w:rsidTr="008C2FAC">
        <w:trPr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RH5885H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40核*2GHz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128G</w:t>
            </w:r>
          </w:p>
        </w:tc>
      </w:tr>
      <w:tr w:rsidR="008C2FAC" w:rsidTr="0030586E">
        <w:trPr>
          <w:trHeight w:val="3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proofErr w:type="gramStart"/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刀片机</w:t>
            </w:r>
            <w:proofErr w:type="gramEnd"/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-E9000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Pr="00421669" w:rsidRDefault="008C2FAC" w:rsidP="0030586E">
            <w:pPr>
              <w:widowControl/>
              <w:jc w:val="left"/>
              <w:textAlignment w:val="center"/>
              <w:rPr>
                <w:rFonts w:ascii="宋体" w:eastAsia="宋体" w:hAnsi="宋体" w:cs="微软雅黑 Light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Pr="00421669" w:rsidRDefault="008C2FAC" w:rsidP="0030586E">
            <w:pPr>
              <w:widowControl/>
              <w:jc w:val="left"/>
              <w:textAlignment w:val="center"/>
              <w:rPr>
                <w:rFonts w:ascii="宋体" w:eastAsia="宋体" w:hAnsi="宋体" w:cs="微软雅黑 Light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AE613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AE6131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AE613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AE6131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AE613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AE6131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8C5EE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8C5EE9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8C5EE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8C5EE9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8C5EE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8C5EE9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proofErr w:type="gramStart"/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刀片机</w:t>
            </w:r>
            <w:proofErr w:type="gramEnd"/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-E9000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Pr="00421669" w:rsidRDefault="008C2FAC" w:rsidP="0030586E">
            <w:pPr>
              <w:widowControl/>
              <w:jc w:val="left"/>
              <w:textAlignment w:val="center"/>
              <w:rPr>
                <w:rFonts w:ascii="宋体" w:eastAsia="宋体" w:hAnsi="宋体" w:cs="微软雅黑 Light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Pr="00421669" w:rsidRDefault="008C2FAC" w:rsidP="0030586E">
            <w:pPr>
              <w:widowControl/>
              <w:jc w:val="left"/>
              <w:textAlignment w:val="center"/>
              <w:rPr>
                <w:rFonts w:ascii="宋体" w:eastAsia="宋体" w:hAnsi="宋体" w:cs="微软雅黑 Light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745EB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745EB6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745EB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745EB6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745EB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745EB6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64071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640712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64071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640712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64071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640712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64071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640712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1315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131519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FAC" w:rsidRDefault="008C2FAC" w:rsidP="0030586E">
            <w:pPr>
              <w:jc w:val="left"/>
            </w:pPr>
            <w:r w:rsidRPr="0013151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 w:rsidRPr="00131519"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  <w:tr w:rsidR="008C2FAC" w:rsidTr="0030586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421669">
            <w:pPr>
              <w:widowControl/>
              <w:jc w:val="center"/>
              <w:textAlignment w:val="center"/>
              <w:rPr>
                <w:rFonts w:ascii="宋体" w:eastAsia="宋体" w:hAnsi="宋体" w:cs="微软雅黑 Light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cs="微软雅黑 Light" w:hint="eastAsia"/>
                <w:color w:val="000000"/>
                <w:kern w:val="0"/>
                <w:sz w:val="24"/>
                <w:szCs w:val="24"/>
                <w:lang w:bidi="ar"/>
              </w:rPr>
              <w:t>华为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AC" w:rsidRPr="00421669" w:rsidRDefault="008C2FAC" w:rsidP="008C2FA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华为CH121 V3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20核*2.2GHz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AC" w:rsidRPr="00421669" w:rsidRDefault="008C2FAC" w:rsidP="003058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G</w:t>
            </w:r>
          </w:p>
        </w:tc>
      </w:tr>
    </w:tbl>
    <w:p w:rsidR="00421669" w:rsidRDefault="00421669" w:rsidP="00421669"/>
    <w:p w:rsidR="00421669" w:rsidRDefault="00421669" w:rsidP="00421669">
      <w:r>
        <w:rPr>
          <w:rFonts w:hint="eastAsia"/>
        </w:rPr>
        <w:t>维保设备数据中心存储</w:t>
      </w:r>
      <w:r w:rsidR="008C2FAC">
        <w:rPr>
          <w:rFonts w:hint="eastAsia"/>
        </w:rPr>
        <w:t>清单</w:t>
      </w:r>
      <w:r>
        <w:t>1</w:t>
      </w:r>
      <w:r>
        <w:rPr>
          <w:rFonts w:hint="eastAsia"/>
        </w:rPr>
        <w:t>：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271"/>
        <w:gridCol w:w="1276"/>
        <w:gridCol w:w="2977"/>
        <w:gridCol w:w="3402"/>
      </w:tblGrid>
      <w:tr w:rsidR="00421669" w:rsidRPr="00421669" w:rsidTr="00421669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 型号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421669" w:rsidRPr="00421669" w:rsidRDefault="00421669" w:rsidP="00B2068F">
            <w:pPr>
              <w:widowControl/>
              <w:jc w:val="left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4"/>
                <w:szCs w:val="24"/>
              </w:rPr>
              <w:t>硬盘规格</w:t>
            </w:r>
          </w:p>
        </w:tc>
      </w:tr>
      <w:tr w:rsidR="00421669" w:rsidRPr="00421669" w:rsidTr="00421669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UNITY 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69" w:rsidRPr="00421669" w:rsidRDefault="00421669" w:rsidP="00B20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SAS 21*600GB，SSD 3*400GB</w:t>
            </w:r>
          </w:p>
        </w:tc>
      </w:tr>
      <w:tr w:rsidR="00421669" w:rsidRPr="00421669" w:rsidTr="00421669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UNITY 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69" w:rsidRPr="00421669" w:rsidRDefault="00421669" w:rsidP="00B2068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SAS 21*600GB，SSD 3*400GB</w:t>
            </w:r>
          </w:p>
        </w:tc>
      </w:tr>
      <w:tr w:rsidR="00421669" w:rsidRPr="00421669" w:rsidTr="00421669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UNITY 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69" w:rsidRPr="00421669" w:rsidRDefault="00421669" w:rsidP="00B2068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SAS 21*600GB，SSD 3*400GB</w:t>
            </w:r>
          </w:p>
        </w:tc>
      </w:tr>
      <w:tr w:rsidR="00421669" w:rsidRPr="00421669" w:rsidTr="00421669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UNITY 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69" w:rsidRPr="00421669" w:rsidRDefault="00421669" w:rsidP="00B2068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SAS 35*4TB，  SAS 6*600GB</w:t>
            </w:r>
          </w:p>
        </w:tc>
      </w:tr>
      <w:tr w:rsidR="00421669" w:rsidRPr="00421669" w:rsidTr="00421669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69" w:rsidRPr="00421669" w:rsidRDefault="00421669" w:rsidP="00B2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UNITY 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669" w:rsidRPr="00421669" w:rsidRDefault="00421669" w:rsidP="00B2068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216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SAS 12*4TB</w:t>
            </w:r>
          </w:p>
        </w:tc>
      </w:tr>
    </w:tbl>
    <w:p w:rsidR="00421669" w:rsidRPr="00421669" w:rsidRDefault="00421669" w:rsidP="00421669">
      <w:pPr>
        <w:rPr>
          <w:rFonts w:ascii="等线" w:hAnsi="宋体" w:cs="宋体" w:hint="eastAsia"/>
          <w:color w:val="000000"/>
          <w:kern w:val="0"/>
          <w:sz w:val="22"/>
        </w:rPr>
        <w:sectPr w:rsidR="00421669" w:rsidRPr="00421669" w:rsidSect="00E93B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51AAB" w:rsidRDefault="00051AAB" w:rsidP="0030586E">
      <w:pPr>
        <w:rPr>
          <w:rFonts w:hint="eastAsia"/>
        </w:rPr>
      </w:pPr>
    </w:p>
    <w:sectPr w:rsidR="0005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08C" w:rsidRDefault="00A4608C" w:rsidP="00421669">
      <w:r>
        <w:separator/>
      </w:r>
    </w:p>
  </w:endnote>
  <w:endnote w:type="continuationSeparator" w:id="0">
    <w:p w:rsidR="00A4608C" w:rsidRDefault="00A4608C" w:rsidP="0042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 Light">
    <w:altName w:val="微软雅黑"/>
    <w:charset w:val="86"/>
    <w:family w:val="swiss"/>
    <w:pitch w:val="variable"/>
    <w:sig w:usb0="80000287" w:usb1="2ACF0010" w:usb2="00000016" w:usb3="00000000" w:csb0="0004001F" w:csb1="00000000"/>
  </w:font>
  <w:font w:name="Microsoft YaHei Light">
    <w:charset w:val="86"/>
    <w:family w:val="swiss"/>
    <w:pitch w:val="variable"/>
    <w:sig w:usb0="00000001" w:usb1="080E0000" w:usb2="00000016" w:usb3="00000000" w:csb0="0004001F" w:csb1="00000000"/>
  </w:font>
  <w:font w:name="等线 Light">
    <w:charset w:val="86"/>
    <w:family w:val="auto"/>
    <w:pitch w:val="variable"/>
    <w:sig w:usb0="00000287" w:usb1="080E0000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4385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0586E" w:rsidRDefault="0030586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7F7B" w:rsidRDefault="00DE7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08C" w:rsidRDefault="00A4608C" w:rsidP="00421669">
      <w:r>
        <w:separator/>
      </w:r>
    </w:p>
  </w:footnote>
  <w:footnote w:type="continuationSeparator" w:id="0">
    <w:p w:rsidR="00A4608C" w:rsidRDefault="00A4608C" w:rsidP="0042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592B"/>
    <w:multiLevelType w:val="multilevel"/>
    <w:tmpl w:val="2A24592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91A"/>
    <w:rsid w:val="000338B7"/>
    <w:rsid w:val="00051AAB"/>
    <w:rsid w:val="00072198"/>
    <w:rsid w:val="000A3B45"/>
    <w:rsid w:val="00104A28"/>
    <w:rsid w:val="00172A27"/>
    <w:rsid w:val="001B19B8"/>
    <w:rsid w:val="002F0DCA"/>
    <w:rsid w:val="0030586E"/>
    <w:rsid w:val="003A4C87"/>
    <w:rsid w:val="00421669"/>
    <w:rsid w:val="00433752"/>
    <w:rsid w:val="00486F6A"/>
    <w:rsid w:val="004A064D"/>
    <w:rsid w:val="00522E03"/>
    <w:rsid w:val="0062061E"/>
    <w:rsid w:val="00685CF6"/>
    <w:rsid w:val="00706BB0"/>
    <w:rsid w:val="00764FD0"/>
    <w:rsid w:val="007B7FEE"/>
    <w:rsid w:val="008C2FAC"/>
    <w:rsid w:val="008C7DDF"/>
    <w:rsid w:val="009102AE"/>
    <w:rsid w:val="009D2A39"/>
    <w:rsid w:val="00A127DD"/>
    <w:rsid w:val="00A4608C"/>
    <w:rsid w:val="00B2068F"/>
    <w:rsid w:val="00B62978"/>
    <w:rsid w:val="00BD7E3C"/>
    <w:rsid w:val="00BE58A6"/>
    <w:rsid w:val="00CA56A3"/>
    <w:rsid w:val="00CC56DF"/>
    <w:rsid w:val="00CF6318"/>
    <w:rsid w:val="00D316FE"/>
    <w:rsid w:val="00D66C0B"/>
    <w:rsid w:val="00DE03C3"/>
    <w:rsid w:val="00DE7F7B"/>
    <w:rsid w:val="00E93B1E"/>
    <w:rsid w:val="00FC6C60"/>
    <w:rsid w:val="00FD400A"/>
    <w:rsid w:val="06FE01C3"/>
    <w:rsid w:val="392B565E"/>
    <w:rsid w:val="7D1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88251"/>
  <w15:docId w15:val="{0F4116B6-7961-4D1F-87D1-73C9B422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58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0586E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70380-9137-47A8-A788-71616F75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2021-04-13T03:10:00Z</cp:lastPrinted>
  <dcterms:created xsi:type="dcterms:W3CDTF">2021-04-13T07:38:00Z</dcterms:created>
  <dcterms:modified xsi:type="dcterms:W3CDTF">2021-04-13T07:38:00Z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