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9F1FC">
      <w:pPr>
        <w:jc w:val="center"/>
        <w:rPr>
          <w:rFonts w:hint="eastAsia" w:ascii="宋体" w:hAnsi="宋体" w:cs="宋体"/>
          <w:b/>
          <w:bCs/>
          <w:kern w:val="0"/>
          <w:sz w:val="36"/>
          <w:szCs w:val="36"/>
          <w:highlight w:val="none"/>
        </w:rPr>
      </w:pPr>
      <w:r>
        <w:rPr>
          <w:rFonts w:hint="eastAsia" w:ascii="宋体" w:hAnsi="宋体" w:cs="宋体"/>
          <w:b/>
          <w:bCs/>
          <w:kern w:val="0"/>
          <w:sz w:val="36"/>
          <w:szCs w:val="36"/>
          <w:highlight w:val="none"/>
        </w:rPr>
        <w:t>中山大学附属第七医院智慧病房结算信息系统项目</w:t>
      </w:r>
      <w:r>
        <w:rPr>
          <w:rFonts w:hint="eastAsia" w:ascii="宋体" w:hAnsi="宋体" w:cs="宋体"/>
          <w:b/>
          <w:bCs/>
          <w:kern w:val="0"/>
          <w:sz w:val="36"/>
          <w:szCs w:val="36"/>
          <w:highlight w:val="none"/>
          <w:lang w:eastAsia="zh-CN"/>
        </w:rPr>
        <w:t>评审</w:t>
      </w:r>
      <w:r>
        <w:rPr>
          <w:rFonts w:hint="eastAsia" w:ascii="宋体" w:hAnsi="宋体" w:cs="宋体"/>
          <w:b/>
          <w:bCs/>
          <w:kern w:val="0"/>
          <w:sz w:val="36"/>
          <w:szCs w:val="36"/>
          <w:highlight w:val="none"/>
        </w:rPr>
        <w:t>文件需求确认书</w:t>
      </w:r>
    </w:p>
    <w:p w14:paraId="63131104">
      <w:pPr>
        <w:pStyle w:val="11"/>
        <w:rPr>
          <w:rFonts w:hint="eastAsia"/>
          <w:highlight w:val="none"/>
        </w:rPr>
      </w:pPr>
    </w:p>
    <w:p w14:paraId="56E7161C">
      <w:pPr>
        <w:pStyle w:val="5"/>
        <w:numPr>
          <w:ilvl w:val="0"/>
          <w:numId w:val="1"/>
        </w:numPr>
        <w:tabs>
          <w:tab w:val="left" w:pos="540"/>
        </w:tabs>
        <w:adjustRightInd w:val="0"/>
        <w:snapToGrid w:val="0"/>
        <w:spacing w:line="360" w:lineRule="auto"/>
        <w:rPr>
          <w:rFonts w:hint="eastAsia" w:ascii="宋体" w:hAnsi="宋体" w:eastAsia="宋体" w:cs="宋体"/>
          <w:b/>
          <w:bCs/>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项目基本概况：</w:t>
      </w:r>
    </w:p>
    <w:p w14:paraId="19D79795">
      <w:pPr>
        <w:pStyle w:val="11"/>
        <w:rPr>
          <w:rFonts w:hint="eastAsia"/>
          <w:highlight w:val="none"/>
        </w:rPr>
      </w:pPr>
      <w:r>
        <w:rPr>
          <w:rFonts w:hint="eastAsia"/>
          <w:highlight w:val="none"/>
        </w:rPr>
        <w:t>拟利用银医资金申报智能化建设项目，旨在通过配套软件深度整合并赋能开办费投入购置的硬件设备（包括PDA、移动医生查房车、移动护理工作站及护理电子白板）和工务署投入购置的硬件设备（医护对讲管理主机、护士站主机、医生主机、IP病房分机、病房门口机、病区门口机等硬件）。由于现有的投入仅覆盖硬件层面，缺乏实现系统联动与智能化应用的软件支撑，本次计划申报以下银医项目内容：病房交互平台（病区结算支撑）、护理结算支持系统。核心目标在于通过本次银医项目的软件投入，将开办费、工务署部署的存量硬件与本次申报的软硬件有机串联，构建智能化、闭环的病房应用生态，实现数据互联互通，全面提升医疗护理效率与质量。</w:t>
      </w:r>
    </w:p>
    <w:p w14:paraId="38E5B21C">
      <w:pPr>
        <w:pStyle w:val="11"/>
        <w:rPr>
          <w:rFonts w:hint="eastAsia"/>
          <w:highlight w:val="none"/>
        </w:rPr>
      </w:pPr>
      <w:r>
        <w:rPr>
          <w:rFonts w:hint="eastAsia"/>
          <w:highlight w:val="none"/>
          <w:lang w:val="en-US" w:eastAsia="zh-CN"/>
        </w:rPr>
        <w:t>1、</w:t>
      </w:r>
      <w:r>
        <w:rPr>
          <w:rFonts w:hint="eastAsia"/>
          <w:highlight w:val="none"/>
        </w:rPr>
        <w:t>护理结算支持系统（包含移动护理信息系统、护理质量管理系统）</w:t>
      </w:r>
    </w:p>
    <w:p w14:paraId="1700C62B">
      <w:pPr>
        <w:pStyle w:val="11"/>
        <w:rPr>
          <w:rFonts w:hint="eastAsia"/>
          <w:highlight w:val="none"/>
        </w:rPr>
      </w:pPr>
      <w:r>
        <w:rPr>
          <w:rFonts w:hint="eastAsia"/>
          <w:highlight w:val="none"/>
        </w:rPr>
        <w:t>（1）.背景：</w:t>
      </w:r>
    </w:p>
    <w:p w14:paraId="66E48046">
      <w:pPr>
        <w:pStyle w:val="11"/>
        <w:rPr>
          <w:rFonts w:hint="eastAsia"/>
          <w:highlight w:val="none"/>
        </w:rPr>
      </w:pPr>
      <w:r>
        <w:rPr>
          <w:rFonts w:hint="eastAsia"/>
          <w:highlight w:val="none"/>
        </w:rPr>
        <w:t>针对护理相关工作的加强，2020年，《国家卫生健康委办公厅关于进一步加强医疗机构护理工作的通知》（国卫办医发〔2020〕11号）要求：医疗机构要按照有关要求推进信息化建设和创新发展智慧医院，大力推进护理信息化建设，推动信息技术与护理工作深度融合。借助信息化手段积极优化护理服务流程和服务模式，提高护理工作效率，减轻护士工作负荷，保障护理质量安全。2022年4月29日，国家卫生健康委制定了《全国护理事业发展规划（2021-2025年）》（国卫医发〔2022〕15号），要求持续深化优质护理，有效提升患者获得感。主要任务中着重提出：加强护理信息化建设：“充分借助云计算、大数据、物联网、区块链和移动互联网等信息化技术，结合发展智慧医院和“互联网+医疗健康”等要求，着力加强护理信息化建设。利用信息化手段，创新护理服务模式，为患者提供便捷、高效的护理服务。优化护理服务流程，提高临床护理工作效率，降低护士不必要的工作负荷。建立基于问题和需求为导向，具备护士人力调配、岗位培训、绩效考核、质量改进、学科建设等功能的护理管理系统，逐步实现护理管理的现代化、科学化、精细化。</w:t>
      </w:r>
    </w:p>
    <w:p w14:paraId="6483CC09">
      <w:pPr>
        <w:pStyle w:val="11"/>
        <w:rPr>
          <w:rFonts w:hint="eastAsia"/>
          <w:highlight w:val="none"/>
        </w:rPr>
      </w:pPr>
      <w:r>
        <w:rPr>
          <w:rFonts w:hint="eastAsia"/>
          <w:highlight w:val="none"/>
        </w:rPr>
        <w:t>（2）.立项理由：</w:t>
      </w:r>
    </w:p>
    <w:p w14:paraId="03BE0CA9">
      <w:pPr>
        <w:pStyle w:val="11"/>
        <w:rPr>
          <w:rFonts w:hint="eastAsia"/>
          <w:highlight w:val="none"/>
        </w:rPr>
      </w:pPr>
      <w:r>
        <w:rPr>
          <w:rFonts w:hint="eastAsia"/>
          <w:highlight w:val="none"/>
        </w:rPr>
        <w:t>移动护理信息系统：</w:t>
      </w:r>
    </w:p>
    <w:p w14:paraId="6F16259B">
      <w:pPr>
        <w:pStyle w:val="11"/>
        <w:rPr>
          <w:rFonts w:hint="eastAsia"/>
          <w:highlight w:val="none"/>
        </w:rPr>
      </w:pPr>
      <w:r>
        <w:rPr>
          <w:rFonts w:hint="eastAsia"/>
          <w:highlight w:val="none"/>
        </w:rPr>
        <w:t>在传统护理模式下，护士需频繁往返于病房与护士站之间，手动记录患者信息、核对医嘱，不仅耗费大量时间，还容易出现信息录入错误。而移动护理信息系统借助移动终端设备，让护士能在病床旁实时采集患者生命体征、执行医嘱并同步上传数据，避免了重复劳动与信息滞后问题。同时，系统的智能提醒与自动核对功能，可显著降低医嘱执行差错率，保障患者安全。</w:t>
      </w:r>
    </w:p>
    <w:p w14:paraId="2BF9FC8D">
      <w:pPr>
        <w:pStyle w:val="11"/>
        <w:rPr>
          <w:rFonts w:hint="eastAsia"/>
          <w:highlight w:val="none"/>
        </w:rPr>
      </w:pPr>
      <w:r>
        <w:rPr>
          <w:rFonts w:hint="eastAsia"/>
          <w:highlight w:val="none"/>
        </w:rPr>
        <w:t>移动护理信息系统依托无线局域网技术、条码技术等技术的应用，通过先进的中间件技术整合、对接医院的各个业务子信息系统，实现临床业务系统向病房的扩展和延伸，践行了“床边工作制”的理念，优化医嘱信息的闭环管理，减少医疗差错，并大大减轻护士的工作负担，提高护理效率和服务质量，实现护理工作精细化管理以及护理质量持续改善。移动护理信息系统还可实现患者信息的共享与实时更新，医护人员能够更全面、准确地了解患者病情，制定个性化的护理方案，提升护理服务的针对性和有效性。移动护理信息系统还可以打破院内信息孤岛，实现患者信息在医护人员之间的实时共享与更新。医生能够及时获取患者最新的生命体征数据和护理记录，为诊疗方案的制定提供更准确的依据，这种高效的信息交互模式，促进了医护之间的协同合作，形成闭环式的医疗服务流程，提升整体诊疗效率和质量。</w:t>
      </w:r>
    </w:p>
    <w:p w14:paraId="14CEAD46">
      <w:pPr>
        <w:pStyle w:val="11"/>
        <w:rPr>
          <w:rFonts w:hint="eastAsia"/>
          <w:highlight w:val="none"/>
        </w:rPr>
      </w:pPr>
      <w:r>
        <w:rPr>
          <w:rFonts w:hint="eastAsia"/>
          <w:highlight w:val="none"/>
        </w:rPr>
        <w:t xml:space="preserve">系统能够精准统计各病区已欠费患者总数。系统实时同步患者住院费用信息，可随时查询患者的付费方式；预交款清晰显示患者已缴纳的金额；余额则直观呈现预交款扣除已产生费用后的剩余金额，帮助患者和医护人员及时掌握费用动态，避免因欠费影响治疗进程。 </w:t>
      </w:r>
    </w:p>
    <w:p w14:paraId="0848F2AF">
      <w:pPr>
        <w:pStyle w:val="11"/>
        <w:rPr>
          <w:rFonts w:hint="eastAsia"/>
          <w:highlight w:val="none"/>
        </w:rPr>
      </w:pPr>
      <w:r>
        <w:rPr>
          <w:rFonts w:hint="eastAsia"/>
          <w:highlight w:val="none"/>
        </w:rPr>
        <w:t>护理质量管理系统：</w:t>
      </w:r>
    </w:p>
    <w:p w14:paraId="301210F0">
      <w:pPr>
        <w:pStyle w:val="11"/>
        <w:rPr>
          <w:rFonts w:hint="eastAsia"/>
          <w:highlight w:val="none"/>
        </w:rPr>
      </w:pPr>
      <w:r>
        <w:rPr>
          <w:rFonts w:hint="eastAsia"/>
          <w:highlight w:val="none"/>
        </w:rPr>
        <w:t>在医疗行业精细化管理与高质量发展的趋势下，传统护理质量管理模式已难以满足日益增长的医疗服务需求。当前，护理质量数据采集分散、分析滞后，缺乏实时动态监测与预警机制，导致质量改进效率低、风险防控能力不足。为提升护理服务标准化、规范化水平，亟需构建一套智能化、数字化的护理质量管理系统。​借助 PDCA 循环管理模块与根因分析工具，可实现护理质量的闭环管理，精准定位问题根源并制定改进方案，有效降低不良事件发生率，切实保障患者安全，提升医院护理服务的可靠性与专业性。</w:t>
      </w:r>
    </w:p>
    <w:p w14:paraId="52827041">
      <w:pPr>
        <w:pStyle w:val="11"/>
        <w:rPr>
          <w:rFonts w:hint="eastAsia"/>
          <w:highlight w:val="none"/>
        </w:rPr>
      </w:pPr>
      <w:r>
        <w:rPr>
          <w:rFonts w:hint="eastAsia"/>
          <w:highlight w:val="none"/>
        </w:rPr>
        <w:t>护理质量管理系统涵盖了医院护理管理中的人力资源、排班考勤、制度管理、培训考核、继续教育、护理质量控制、病区事务管理等各项事务，实现护理数据的自动化采集、智能化分析与可视化呈现。能满足各级护理管理者日常管理的各项工作需要。利用数据分析挖掘护理质量问题根源，辅助管理者制定科学的改进方案。同时，系统可实现护理质量考核指标的量化管理，通过电子化考核流程提升管理效率，为护理质量持续改进提供精准的数据支撑。</w:t>
      </w:r>
    </w:p>
    <w:p w14:paraId="1BDA00A1">
      <w:pPr>
        <w:pStyle w:val="11"/>
        <w:rPr>
          <w:rFonts w:hint="eastAsia"/>
          <w:highlight w:val="none"/>
        </w:rPr>
      </w:pPr>
      <w:r>
        <w:rPr>
          <w:rFonts w:hint="eastAsia"/>
          <w:highlight w:val="none"/>
        </w:rPr>
        <w:t>在医院的精细化管理需求下，系统全面汇总各病区各护士的工作数据，为绩效评估与工资分配提供坚实的数据基础。在执行工作量统计方面，系统详细记录每位护士执行的输液、注射、换药等操作次数，精确到具体操作时间与患者信息；文书工作量统计则涵盖护理记录书写、医嘱核对记录等各类文档的完成数量；扫码执行率统计关注护士对药品、标本等扫码确认操作的完成比例，以此衡量信息化流程执行程度；扫码核对错误率统计则记录扫码过程中出现信息不符等错误的频率，直观反映工作细致度。这些数据整合后，形成执行总数与执行质量的双重数据指标，为医院开展绩效评估提供量化依据，进而帮助医院科学合理地分配护士工资权重，激励护士提升工作效率与服务质量，推动医院护理工作高质量发展。</w:t>
      </w:r>
    </w:p>
    <w:p w14:paraId="300F3103">
      <w:pPr>
        <w:pStyle w:val="11"/>
        <w:rPr>
          <w:rFonts w:hint="eastAsia"/>
          <w:highlight w:val="none"/>
        </w:rPr>
      </w:pPr>
      <w:r>
        <w:rPr>
          <w:rFonts w:hint="eastAsia"/>
          <w:highlight w:val="none"/>
          <w:lang w:val="en-US" w:eastAsia="zh-CN"/>
        </w:rPr>
        <w:t>2、</w:t>
      </w:r>
      <w:r>
        <w:rPr>
          <w:rFonts w:hint="eastAsia"/>
          <w:highlight w:val="none"/>
        </w:rPr>
        <w:t>病区交互平台（病区结算支撑）：</w:t>
      </w:r>
    </w:p>
    <w:p w14:paraId="64FDCE3F">
      <w:pPr>
        <w:pStyle w:val="11"/>
        <w:rPr>
          <w:rFonts w:hint="eastAsia"/>
          <w:highlight w:val="none"/>
        </w:rPr>
      </w:pPr>
      <w:r>
        <w:rPr>
          <w:rFonts w:hint="eastAsia"/>
          <w:highlight w:val="none"/>
        </w:rPr>
        <w:t>（1）.背景：</w:t>
      </w:r>
    </w:p>
    <w:p w14:paraId="3EE5B775">
      <w:pPr>
        <w:pStyle w:val="11"/>
        <w:rPr>
          <w:rFonts w:hint="eastAsia"/>
          <w:highlight w:val="none"/>
        </w:rPr>
      </w:pPr>
      <w:r>
        <w:rPr>
          <w:rFonts w:hint="eastAsia"/>
          <w:highlight w:val="none"/>
        </w:rPr>
        <w:t>《"健康中国 2030" 规划纲要》明确提出 "推进健康医疗大数据应用，加强智慧医疗服务建设" 的战略目标，要求医疗机构通过信息化手段提升医疗服务效率与质量。国家卫健委发布的《医院智慧服务分级评估标准体系（试行）》进一步细化要求，将 "病区信息交互能力"" 护理信息实时共享水平 " 作为重要评估指标，强调需实现患者信息在诊疗环节的动态流转与智能应用，构建覆盖诊前、诊中、诊后的全流程智慧服务体系。我院病房现有护理白板患者信息更新滞后，与HIS、护理文书系统数据对接不好等问题。传统白板无法与护理文书系统、医嘱系统对接，护士需在多个平台重复录入信息。现有白板仅支持静态信息展示，缺乏危急值预警、护理计划到期提醒等功能。手术计划、诊疗计划安排等信息告知患者。</w:t>
      </w:r>
    </w:p>
    <w:p w14:paraId="49AE04E3">
      <w:pPr>
        <w:pStyle w:val="11"/>
        <w:rPr>
          <w:rFonts w:hint="eastAsia"/>
          <w:highlight w:val="none"/>
        </w:rPr>
      </w:pPr>
      <w:r>
        <w:rPr>
          <w:rFonts w:hint="eastAsia"/>
          <w:highlight w:val="none"/>
        </w:rPr>
        <w:t>（2）.立项理由：</w:t>
      </w:r>
    </w:p>
    <w:p w14:paraId="55D0DD96">
      <w:pPr>
        <w:pStyle w:val="11"/>
        <w:rPr>
          <w:rFonts w:hint="eastAsia"/>
          <w:highlight w:val="none"/>
        </w:rPr>
      </w:pPr>
      <w:r>
        <w:rPr>
          <w:rFonts w:hint="eastAsia"/>
          <w:highlight w:val="none"/>
        </w:rPr>
        <w:t>在医院信息化建设的不断推进过程中，现已形成以医院信息管理系统（HIS）、电子病历（EMR）、实验室信息管理系统（LIS）、医学影像系统（PACS）以及放射信息管理系统（RIS）等为主要应用的综合性信息系统。但这些系统往往互相独立，形成信息孤岛，医护人员查看患者信息往往需要打开3~5个业务软件。护理工作忙碌、劳累且需要耐心加细心，传统的纸质记录和在电脑查询的方式，不仅占用了大量的护理时间，还容易存在因信息获取不全面、不及时等因素导致的护理安全隐患。</w:t>
      </w:r>
    </w:p>
    <w:p w14:paraId="41CCBFA5">
      <w:pPr>
        <w:pStyle w:val="11"/>
        <w:rPr>
          <w:rFonts w:hint="eastAsia"/>
          <w:highlight w:val="none"/>
        </w:rPr>
      </w:pPr>
      <w:r>
        <w:rPr>
          <w:rFonts w:hint="eastAsia"/>
          <w:highlight w:val="none"/>
        </w:rPr>
        <w:t>智慧病区交互平台整合病区内大部分业务应用系统，构建智慧病房信息中心，实现患者数据的互联互通，护士可在病区内任何一台显示终端上进行认证查阅，信息实时更新、实时监测、智能提醒和随时查询，护士可以便捷、准确的获取不同业务场景的信息，重要信息实现智能提醒，实现让信息动态支持护理工作有序、安全的开展，更好保障医疗安全。系统支持费用动态查询与可视化管理，通过实时同步患者住院费用类型，精准区分自费、商保等支付类别，确保费用信息更新与实际缴费状态完全一致。一旦监测到患者住院费用不足，系统将立即在界面醒目位置展示欠费标识，同时为医护人员及患者提供详尽的费用使用情况查询功能，可清晰呈现已消费项目明细、医保报销金额、自费金额等信息，并明确标注具体欠费额度，助力各方及时掌握费用动态，以便快速制定后续缴费或结算方案。</w:t>
      </w:r>
    </w:p>
    <w:p w14:paraId="2220E49C">
      <w:pPr>
        <w:pStyle w:val="11"/>
        <w:rPr>
          <w:highlight w:val="none"/>
        </w:rPr>
      </w:pPr>
    </w:p>
    <w:p w14:paraId="3497E013">
      <w:pPr>
        <w:pStyle w:val="5"/>
        <w:numPr>
          <w:ilvl w:val="0"/>
          <w:numId w:val="1"/>
        </w:numPr>
        <w:tabs>
          <w:tab w:val="left" w:pos="540"/>
        </w:tabs>
        <w:adjustRightInd w:val="0"/>
        <w:snapToGrid w:val="0"/>
        <w:spacing w:line="360" w:lineRule="auto"/>
        <w:rPr>
          <w:rFonts w:hint="eastAsia" w:ascii="宋体" w:hAnsi="宋体" w:eastAsia="宋体" w:cs="宋体"/>
          <w:b/>
          <w:bCs/>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项目采购标的清单：</w:t>
      </w:r>
    </w:p>
    <w:tbl>
      <w:tblPr>
        <w:tblStyle w:val="9"/>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964"/>
        <w:gridCol w:w="725"/>
        <w:gridCol w:w="638"/>
        <w:gridCol w:w="1342"/>
        <w:gridCol w:w="2106"/>
      </w:tblGrid>
      <w:tr w14:paraId="1765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39" w:type="pct"/>
            <w:shd w:val="clear" w:color="auto" w:fill="E7E6E6" w:themeFill="background2"/>
            <w:vAlign w:val="center"/>
          </w:tcPr>
          <w:p w14:paraId="34BE827F">
            <w:pPr>
              <w:jc w:val="center"/>
              <w:rPr>
                <w:rFonts w:ascii="宋体" w:hAnsi="宋体"/>
                <w:b/>
                <w:bCs/>
                <w:kern w:val="0"/>
                <w:sz w:val="20"/>
                <w:szCs w:val="21"/>
                <w:highlight w:val="none"/>
              </w:rPr>
            </w:pPr>
            <w:r>
              <w:rPr>
                <w:rFonts w:hint="eastAsia" w:ascii="宋体" w:hAnsi="宋体"/>
                <w:b/>
                <w:bCs/>
                <w:kern w:val="0"/>
                <w:sz w:val="20"/>
                <w:szCs w:val="21"/>
                <w:highlight w:val="none"/>
              </w:rPr>
              <w:t>序号</w:t>
            </w:r>
          </w:p>
        </w:tc>
        <w:tc>
          <w:tcPr>
            <w:tcW w:w="1738" w:type="pct"/>
            <w:shd w:val="clear" w:color="auto" w:fill="E7E6E6" w:themeFill="background2"/>
            <w:vAlign w:val="center"/>
          </w:tcPr>
          <w:p w14:paraId="1818DBDA">
            <w:pPr>
              <w:jc w:val="center"/>
              <w:rPr>
                <w:rFonts w:ascii="宋体" w:hAnsi="宋体"/>
                <w:b/>
                <w:bCs/>
                <w:kern w:val="0"/>
                <w:sz w:val="20"/>
                <w:szCs w:val="21"/>
                <w:highlight w:val="none"/>
              </w:rPr>
            </w:pPr>
            <w:r>
              <w:rPr>
                <w:rFonts w:hint="eastAsia" w:ascii="宋体" w:hAnsi="宋体"/>
                <w:b/>
                <w:bCs/>
                <w:kern w:val="0"/>
                <w:sz w:val="20"/>
                <w:szCs w:val="21"/>
                <w:highlight w:val="none"/>
              </w:rPr>
              <w:t>功能模块</w:t>
            </w:r>
          </w:p>
        </w:tc>
        <w:tc>
          <w:tcPr>
            <w:tcW w:w="425" w:type="pct"/>
            <w:shd w:val="clear" w:color="auto" w:fill="E7E6E6" w:themeFill="background2"/>
            <w:vAlign w:val="center"/>
          </w:tcPr>
          <w:p w14:paraId="51DEDBCC">
            <w:pPr>
              <w:jc w:val="center"/>
              <w:rPr>
                <w:rFonts w:ascii="宋体" w:hAnsi="宋体"/>
                <w:b/>
                <w:bCs/>
                <w:kern w:val="0"/>
                <w:sz w:val="20"/>
                <w:szCs w:val="21"/>
                <w:highlight w:val="none"/>
              </w:rPr>
            </w:pPr>
            <w:r>
              <w:rPr>
                <w:rFonts w:hint="eastAsia" w:ascii="宋体" w:hAnsi="宋体"/>
                <w:b/>
                <w:bCs/>
                <w:kern w:val="0"/>
                <w:sz w:val="20"/>
                <w:szCs w:val="21"/>
                <w:highlight w:val="none"/>
              </w:rPr>
              <w:t>数量</w:t>
            </w:r>
          </w:p>
        </w:tc>
        <w:tc>
          <w:tcPr>
            <w:tcW w:w="374" w:type="pct"/>
            <w:shd w:val="clear" w:color="auto" w:fill="E7E6E6" w:themeFill="background2"/>
            <w:vAlign w:val="center"/>
          </w:tcPr>
          <w:p w14:paraId="3BC08E96">
            <w:pPr>
              <w:jc w:val="center"/>
              <w:rPr>
                <w:rFonts w:ascii="宋体" w:hAnsi="宋体"/>
                <w:b/>
                <w:bCs/>
                <w:kern w:val="0"/>
                <w:sz w:val="20"/>
                <w:szCs w:val="21"/>
                <w:highlight w:val="none"/>
              </w:rPr>
            </w:pPr>
            <w:r>
              <w:rPr>
                <w:rFonts w:hint="eastAsia" w:ascii="宋体" w:hAnsi="宋体"/>
                <w:b/>
                <w:bCs/>
                <w:kern w:val="0"/>
                <w:sz w:val="20"/>
                <w:szCs w:val="21"/>
                <w:highlight w:val="none"/>
              </w:rPr>
              <w:t>单位</w:t>
            </w:r>
          </w:p>
        </w:tc>
        <w:tc>
          <w:tcPr>
            <w:tcW w:w="787" w:type="pct"/>
            <w:shd w:val="clear" w:color="auto" w:fill="E7E6E6" w:themeFill="background2"/>
            <w:vAlign w:val="center"/>
          </w:tcPr>
          <w:p w14:paraId="2FF7EAEC">
            <w:pPr>
              <w:jc w:val="center"/>
              <w:rPr>
                <w:rFonts w:hint="eastAsia" w:ascii="宋体" w:hAnsi="宋体"/>
                <w:b/>
                <w:bCs/>
                <w:kern w:val="0"/>
                <w:sz w:val="20"/>
                <w:szCs w:val="21"/>
                <w:highlight w:val="none"/>
              </w:rPr>
            </w:pPr>
            <w:r>
              <w:rPr>
                <w:rFonts w:hint="eastAsia" w:ascii="宋体" w:hAnsi="宋体"/>
                <w:b/>
                <w:bCs/>
                <w:kern w:val="0"/>
                <w:sz w:val="20"/>
                <w:szCs w:val="21"/>
                <w:highlight w:val="none"/>
              </w:rPr>
              <w:t>预算金额</w:t>
            </w:r>
          </w:p>
          <w:p w14:paraId="713746CD">
            <w:pPr>
              <w:jc w:val="center"/>
              <w:rPr>
                <w:rFonts w:ascii="宋体" w:hAnsi="宋体"/>
                <w:b/>
                <w:bCs/>
                <w:kern w:val="0"/>
                <w:sz w:val="20"/>
                <w:szCs w:val="21"/>
                <w:highlight w:val="none"/>
              </w:rPr>
            </w:pPr>
            <w:r>
              <w:rPr>
                <w:rFonts w:hint="eastAsia" w:ascii="宋体" w:hAnsi="宋体"/>
                <w:b/>
                <w:bCs/>
                <w:kern w:val="0"/>
                <w:sz w:val="20"/>
                <w:szCs w:val="21"/>
                <w:highlight w:val="none"/>
              </w:rPr>
              <w:t>（必填）</w:t>
            </w:r>
          </w:p>
        </w:tc>
        <w:tc>
          <w:tcPr>
            <w:tcW w:w="1235" w:type="pct"/>
            <w:shd w:val="clear" w:color="auto" w:fill="E7E6E6" w:themeFill="background2"/>
            <w:vAlign w:val="center"/>
          </w:tcPr>
          <w:p w14:paraId="32D86E17">
            <w:pPr>
              <w:jc w:val="center"/>
              <w:rPr>
                <w:rFonts w:ascii="宋体" w:hAnsi="宋体"/>
                <w:b/>
                <w:bCs/>
                <w:kern w:val="0"/>
                <w:sz w:val="20"/>
                <w:szCs w:val="21"/>
                <w:highlight w:val="none"/>
              </w:rPr>
            </w:pPr>
            <w:r>
              <w:rPr>
                <w:rFonts w:hint="eastAsia" w:ascii="宋体" w:hAnsi="宋体"/>
                <w:b/>
                <w:bCs/>
                <w:kern w:val="0"/>
                <w:sz w:val="20"/>
                <w:szCs w:val="21"/>
                <w:highlight w:val="none"/>
              </w:rPr>
              <w:t>所属行业</w:t>
            </w:r>
          </w:p>
        </w:tc>
      </w:tr>
      <w:tr w14:paraId="4CCA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9" w:type="pct"/>
            <w:vAlign w:val="center"/>
          </w:tcPr>
          <w:p w14:paraId="2D4A6716">
            <w:pPr>
              <w:jc w:val="center"/>
              <w:rPr>
                <w:rFonts w:ascii="宋体" w:hAnsi="宋体"/>
                <w:color w:val="000000" w:themeColor="text1"/>
                <w:kern w:val="0"/>
                <w:sz w:val="20"/>
                <w:szCs w:val="21"/>
                <w:highlight w:val="none"/>
                <w14:textFill>
                  <w14:solidFill>
                    <w14:schemeClr w14:val="tx1"/>
                  </w14:solidFill>
                </w14:textFill>
              </w:rPr>
            </w:pPr>
            <w:r>
              <w:rPr>
                <w:rFonts w:hint="eastAsia" w:ascii="宋体" w:hAnsi="宋体"/>
                <w:color w:val="000000" w:themeColor="text1"/>
                <w:kern w:val="0"/>
                <w:sz w:val="20"/>
                <w:szCs w:val="21"/>
                <w:highlight w:val="none"/>
                <w14:textFill>
                  <w14:solidFill>
                    <w14:schemeClr w14:val="tx1"/>
                  </w14:solidFill>
                </w14:textFill>
              </w:rPr>
              <w:t>1</w:t>
            </w:r>
          </w:p>
        </w:tc>
        <w:tc>
          <w:tcPr>
            <w:tcW w:w="1738" w:type="pct"/>
            <w:vAlign w:val="center"/>
          </w:tcPr>
          <w:p w14:paraId="08F4B5EF">
            <w:pPr>
              <w:jc w:val="center"/>
              <w:rPr>
                <w:rFonts w:ascii="宋体" w:hAnsi="宋体"/>
                <w:color w:val="000000" w:themeColor="text1"/>
                <w:kern w:val="0"/>
                <w:sz w:val="20"/>
                <w:szCs w:val="21"/>
                <w:highlight w:val="none"/>
                <w14:textFill>
                  <w14:solidFill>
                    <w14:schemeClr w14:val="tx1"/>
                  </w14:solidFill>
                </w14:textFill>
              </w:rPr>
            </w:pPr>
            <w:r>
              <w:rPr>
                <w:rFonts w:hint="eastAsia" w:ascii="宋体" w:hAnsi="宋体"/>
                <w:color w:val="000000" w:themeColor="text1"/>
                <w:kern w:val="0"/>
                <w:sz w:val="20"/>
                <w:szCs w:val="21"/>
                <w:highlight w:val="none"/>
                <w14:textFill>
                  <w14:solidFill>
                    <w14:schemeClr w14:val="tx1"/>
                  </w14:solidFill>
                </w14:textFill>
              </w:rPr>
              <w:t>移动护理信息系统</w:t>
            </w:r>
          </w:p>
        </w:tc>
        <w:tc>
          <w:tcPr>
            <w:tcW w:w="425" w:type="pct"/>
            <w:vAlign w:val="center"/>
          </w:tcPr>
          <w:p w14:paraId="40E9A99D">
            <w:pPr>
              <w:jc w:val="center"/>
              <w:rPr>
                <w:rFonts w:ascii="宋体" w:hAnsi="宋体"/>
                <w:color w:val="000000" w:themeColor="text1"/>
                <w:kern w:val="0"/>
                <w:sz w:val="20"/>
                <w:szCs w:val="21"/>
                <w:highlight w:val="none"/>
                <w14:textFill>
                  <w14:solidFill>
                    <w14:schemeClr w14:val="tx1"/>
                  </w14:solidFill>
                </w14:textFill>
              </w:rPr>
            </w:pPr>
            <w:r>
              <w:rPr>
                <w:rFonts w:hint="eastAsia" w:ascii="宋体" w:hAnsi="宋体"/>
                <w:color w:val="000000" w:themeColor="text1"/>
                <w:kern w:val="0"/>
                <w:sz w:val="20"/>
                <w:szCs w:val="21"/>
                <w:highlight w:val="none"/>
                <w14:textFill>
                  <w14:solidFill>
                    <w14:schemeClr w14:val="tx1"/>
                  </w14:solidFill>
                </w14:textFill>
              </w:rPr>
              <w:t>1</w:t>
            </w:r>
          </w:p>
        </w:tc>
        <w:tc>
          <w:tcPr>
            <w:tcW w:w="374" w:type="pct"/>
            <w:vAlign w:val="center"/>
          </w:tcPr>
          <w:p w14:paraId="4B88E042">
            <w:pPr>
              <w:jc w:val="center"/>
              <w:rPr>
                <w:rFonts w:ascii="宋体" w:hAnsi="宋体"/>
                <w:color w:val="000000" w:themeColor="text1"/>
                <w:kern w:val="0"/>
                <w:sz w:val="20"/>
                <w:szCs w:val="21"/>
                <w:highlight w:val="none"/>
                <w14:textFill>
                  <w14:solidFill>
                    <w14:schemeClr w14:val="tx1"/>
                  </w14:solidFill>
                </w14:textFill>
              </w:rPr>
            </w:pPr>
            <w:r>
              <w:rPr>
                <w:rFonts w:hint="eastAsia" w:ascii="宋体" w:hAnsi="宋体"/>
                <w:color w:val="000000" w:themeColor="text1"/>
                <w:kern w:val="0"/>
                <w:sz w:val="20"/>
                <w:szCs w:val="21"/>
                <w:highlight w:val="none"/>
                <w14:textFill>
                  <w14:solidFill>
                    <w14:schemeClr w14:val="tx1"/>
                  </w14:solidFill>
                </w14:textFill>
              </w:rPr>
              <w:t>项</w:t>
            </w:r>
          </w:p>
        </w:tc>
        <w:tc>
          <w:tcPr>
            <w:tcW w:w="787" w:type="pct"/>
            <w:vMerge w:val="restart"/>
            <w:vAlign w:val="center"/>
          </w:tcPr>
          <w:p w14:paraId="1B98D777">
            <w:pPr>
              <w:jc w:val="center"/>
              <w:rPr>
                <w:rFonts w:hint="eastAsia" w:ascii="宋体" w:hAnsi="宋体" w:eastAsia="宋体"/>
                <w:color w:val="000000" w:themeColor="text1"/>
                <w:kern w:val="0"/>
                <w:sz w:val="20"/>
                <w:szCs w:val="21"/>
                <w:highlight w:val="none"/>
                <w:lang w:val="en-US" w:eastAsia="zh-CN"/>
                <w14:textFill>
                  <w14:solidFill>
                    <w14:schemeClr w14:val="tx1"/>
                  </w14:solidFill>
                </w14:textFill>
              </w:rPr>
            </w:pPr>
          </w:p>
        </w:tc>
        <w:tc>
          <w:tcPr>
            <w:tcW w:w="1235" w:type="pct"/>
            <w:vMerge w:val="restart"/>
            <w:vAlign w:val="center"/>
          </w:tcPr>
          <w:p w14:paraId="14E19A40">
            <w:pPr>
              <w:jc w:val="center"/>
              <w:rPr>
                <w:rFonts w:ascii="宋体" w:hAnsi="宋体"/>
                <w:color w:val="000000" w:themeColor="text1"/>
                <w:kern w:val="0"/>
                <w:sz w:val="20"/>
                <w:szCs w:val="21"/>
                <w:highlight w:val="none"/>
                <w14:textFill>
                  <w14:solidFill>
                    <w14:schemeClr w14:val="tx1"/>
                  </w14:solidFill>
                </w14:textFill>
              </w:rPr>
            </w:pPr>
            <w:r>
              <w:rPr>
                <w:rFonts w:hint="eastAsia" w:ascii="宋体" w:hAnsi="宋体"/>
                <w:color w:val="000000" w:themeColor="text1"/>
                <w:kern w:val="0"/>
                <w:sz w:val="20"/>
                <w:szCs w:val="21"/>
                <w:highlight w:val="none"/>
                <w14:textFill>
                  <w14:solidFill>
                    <w14:schemeClr w14:val="tx1"/>
                  </w14:solidFill>
                </w14:textFill>
              </w:rPr>
              <w:t>软件和信息技术服务业</w:t>
            </w:r>
          </w:p>
        </w:tc>
      </w:tr>
      <w:tr w14:paraId="63FA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39" w:type="pct"/>
            <w:vAlign w:val="center"/>
          </w:tcPr>
          <w:p w14:paraId="633F6580">
            <w:pPr>
              <w:jc w:val="center"/>
              <w:rPr>
                <w:rFonts w:ascii="宋体" w:hAnsi="宋体"/>
                <w:color w:val="000000" w:themeColor="text1"/>
                <w:kern w:val="0"/>
                <w:sz w:val="20"/>
                <w:szCs w:val="21"/>
                <w:highlight w:val="none"/>
                <w14:textFill>
                  <w14:solidFill>
                    <w14:schemeClr w14:val="tx1"/>
                  </w14:solidFill>
                </w14:textFill>
              </w:rPr>
            </w:pPr>
            <w:r>
              <w:rPr>
                <w:rFonts w:hint="eastAsia" w:ascii="宋体" w:hAnsi="宋体"/>
                <w:color w:val="000000" w:themeColor="text1"/>
                <w:kern w:val="0"/>
                <w:sz w:val="20"/>
                <w:szCs w:val="21"/>
                <w:highlight w:val="none"/>
                <w14:textFill>
                  <w14:solidFill>
                    <w14:schemeClr w14:val="tx1"/>
                  </w14:solidFill>
                </w14:textFill>
              </w:rPr>
              <w:t>2</w:t>
            </w:r>
          </w:p>
        </w:tc>
        <w:tc>
          <w:tcPr>
            <w:tcW w:w="1738" w:type="pct"/>
            <w:vAlign w:val="center"/>
          </w:tcPr>
          <w:p w14:paraId="46A0CD03">
            <w:pPr>
              <w:jc w:val="center"/>
              <w:rPr>
                <w:rFonts w:ascii="宋体" w:hAnsi="宋体"/>
                <w:color w:val="000000" w:themeColor="text1"/>
                <w:kern w:val="0"/>
                <w:sz w:val="20"/>
                <w:szCs w:val="21"/>
                <w:highlight w:val="none"/>
                <w14:textFill>
                  <w14:solidFill>
                    <w14:schemeClr w14:val="tx1"/>
                  </w14:solidFill>
                </w14:textFill>
              </w:rPr>
            </w:pPr>
            <w:r>
              <w:rPr>
                <w:rFonts w:hint="eastAsia" w:ascii="宋体" w:hAnsi="宋体"/>
                <w:color w:val="000000" w:themeColor="text1"/>
                <w:kern w:val="0"/>
                <w:sz w:val="20"/>
                <w:szCs w:val="21"/>
                <w:highlight w:val="none"/>
                <w14:textFill>
                  <w14:solidFill>
                    <w14:schemeClr w14:val="tx1"/>
                  </w14:solidFill>
                </w14:textFill>
              </w:rPr>
              <w:t>护理质量管理系统</w:t>
            </w:r>
          </w:p>
        </w:tc>
        <w:tc>
          <w:tcPr>
            <w:tcW w:w="425" w:type="pct"/>
            <w:vAlign w:val="center"/>
          </w:tcPr>
          <w:p w14:paraId="50EC1FAF">
            <w:pPr>
              <w:jc w:val="center"/>
              <w:rPr>
                <w:rFonts w:ascii="宋体" w:hAnsi="宋体"/>
                <w:color w:val="000000" w:themeColor="text1"/>
                <w:kern w:val="0"/>
                <w:sz w:val="20"/>
                <w:szCs w:val="21"/>
                <w:highlight w:val="none"/>
                <w14:textFill>
                  <w14:solidFill>
                    <w14:schemeClr w14:val="tx1"/>
                  </w14:solidFill>
                </w14:textFill>
              </w:rPr>
            </w:pPr>
            <w:r>
              <w:rPr>
                <w:rFonts w:hint="eastAsia" w:ascii="宋体" w:hAnsi="宋体"/>
                <w:color w:val="000000" w:themeColor="text1"/>
                <w:kern w:val="0"/>
                <w:sz w:val="20"/>
                <w:szCs w:val="21"/>
                <w:highlight w:val="none"/>
                <w14:textFill>
                  <w14:solidFill>
                    <w14:schemeClr w14:val="tx1"/>
                  </w14:solidFill>
                </w14:textFill>
              </w:rPr>
              <w:t>1</w:t>
            </w:r>
          </w:p>
        </w:tc>
        <w:tc>
          <w:tcPr>
            <w:tcW w:w="374" w:type="pct"/>
            <w:vAlign w:val="center"/>
          </w:tcPr>
          <w:p w14:paraId="55545C39">
            <w:pPr>
              <w:jc w:val="center"/>
              <w:rPr>
                <w:rFonts w:ascii="宋体" w:hAnsi="宋体"/>
                <w:color w:val="000000" w:themeColor="text1"/>
                <w:kern w:val="0"/>
                <w:sz w:val="20"/>
                <w:szCs w:val="21"/>
                <w:highlight w:val="none"/>
                <w14:textFill>
                  <w14:solidFill>
                    <w14:schemeClr w14:val="tx1"/>
                  </w14:solidFill>
                </w14:textFill>
              </w:rPr>
            </w:pPr>
            <w:r>
              <w:rPr>
                <w:rFonts w:hint="eastAsia" w:ascii="宋体" w:hAnsi="宋体"/>
                <w:color w:val="000000" w:themeColor="text1"/>
                <w:kern w:val="0"/>
                <w:sz w:val="20"/>
                <w:szCs w:val="21"/>
                <w:highlight w:val="none"/>
                <w14:textFill>
                  <w14:solidFill>
                    <w14:schemeClr w14:val="tx1"/>
                  </w14:solidFill>
                </w14:textFill>
              </w:rPr>
              <w:t>项</w:t>
            </w:r>
          </w:p>
        </w:tc>
        <w:tc>
          <w:tcPr>
            <w:tcW w:w="787" w:type="pct"/>
            <w:vMerge w:val="continue"/>
          </w:tcPr>
          <w:p w14:paraId="3CC08E9F">
            <w:pPr>
              <w:jc w:val="center"/>
              <w:rPr>
                <w:rFonts w:ascii="宋体" w:hAnsi="宋体"/>
                <w:color w:val="000000" w:themeColor="text1"/>
                <w:kern w:val="0"/>
                <w:sz w:val="20"/>
                <w:szCs w:val="21"/>
                <w:highlight w:val="none"/>
                <w14:textFill>
                  <w14:solidFill>
                    <w14:schemeClr w14:val="tx1"/>
                  </w14:solidFill>
                </w14:textFill>
              </w:rPr>
            </w:pPr>
          </w:p>
        </w:tc>
        <w:tc>
          <w:tcPr>
            <w:tcW w:w="1235" w:type="pct"/>
            <w:vMerge w:val="continue"/>
            <w:vAlign w:val="center"/>
          </w:tcPr>
          <w:p w14:paraId="1C87ED51">
            <w:pPr>
              <w:jc w:val="center"/>
              <w:rPr>
                <w:rFonts w:ascii="宋体" w:hAnsi="宋体"/>
                <w:color w:val="000000" w:themeColor="text1"/>
                <w:kern w:val="0"/>
                <w:sz w:val="20"/>
                <w:szCs w:val="21"/>
                <w:highlight w:val="none"/>
                <w14:textFill>
                  <w14:solidFill>
                    <w14:schemeClr w14:val="tx1"/>
                  </w14:solidFill>
                </w14:textFill>
              </w:rPr>
            </w:pPr>
          </w:p>
        </w:tc>
      </w:tr>
      <w:tr w14:paraId="0258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39" w:type="pct"/>
            <w:vAlign w:val="center"/>
          </w:tcPr>
          <w:p w14:paraId="3FFD0ACA">
            <w:pPr>
              <w:jc w:val="center"/>
              <w:rPr>
                <w:rFonts w:ascii="宋体" w:hAnsi="宋体"/>
                <w:color w:val="000000" w:themeColor="text1"/>
                <w:kern w:val="0"/>
                <w:sz w:val="20"/>
                <w:szCs w:val="21"/>
                <w:highlight w:val="none"/>
                <w14:textFill>
                  <w14:solidFill>
                    <w14:schemeClr w14:val="tx1"/>
                  </w14:solidFill>
                </w14:textFill>
              </w:rPr>
            </w:pPr>
            <w:r>
              <w:rPr>
                <w:rFonts w:hint="eastAsia" w:ascii="宋体" w:hAnsi="宋体"/>
                <w:color w:val="000000" w:themeColor="text1"/>
                <w:kern w:val="0"/>
                <w:sz w:val="20"/>
                <w:szCs w:val="21"/>
                <w:highlight w:val="none"/>
                <w14:textFill>
                  <w14:solidFill>
                    <w14:schemeClr w14:val="tx1"/>
                  </w14:solidFill>
                </w14:textFill>
              </w:rPr>
              <w:t>3</w:t>
            </w:r>
          </w:p>
        </w:tc>
        <w:tc>
          <w:tcPr>
            <w:tcW w:w="1738" w:type="pct"/>
            <w:vAlign w:val="center"/>
          </w:tcPr>
          <w:p w14:paraId="1B5615F7">
            <w:pPr>
              <w:jc w:val="center"/>
              <w:rPr>
                <w:rFonts w:ascii="宋体" w:hAnsi="宋体"/>
                <w:color w:val="000000" w:themeColor="text1"/>
                <w:kern w:val="0"/>
                <w:sz w:val="20"/>
                <w:szCs w:val="21"/>
                <w:highlight w:val="none"/>
                <w14:textFill>
                  <w14:solidFill>
                    <w14:schemeClr w14:val="tx1"/>
                  </w14:solidFill>
                </w14:textFill>
              </w:rPr>
            </w:pPr>
            <w:r>
              <w:rPr>
                <w:rFonts w:hint="eastAsia" w:ascii="宋体" w:hAnsi="宋体"/>
                <w:color w:val="000000" w:themeColor="text1"/>
                <w:kern w:val="0"/>
                <w:sz w:val="20"/>
                <w:szCs w:val="21"/>
                <w:highlight w:val="none"/>
                <w14:textFill>
                  <w14:solidFill>
                    <w14:schemeClr w14:val="tx1"/>
                  </w14:solidFill>
                </w14:textFill>
              </w:rPr>
              <w:t>病区交互平台（病区结算支撑）</w:t>
            </w:r>
          </w:p>
        </w:tc>
        <w:tc>
          <w:tcPr>
            <w:tcW w:w="425" w:type="pct"/>
            <w:vAlign w:val="center"/>
          </w:tcPr>
          <w:p w14:paraId="2BED7EDD">
            <w:pPr>
              <w:jc w:val="center"/>
              <w:rPr>
                <w:rFonts w:ascii="宋体" w:hAnsi="宋体"/>
                <w:color w:val="000000" w:themeColor="text1"/>
                <w:kern w:val="0"/>
                <w:sz w:val="20"/>
                <w:szCs w:val="21"/>
                <w:highlight w:val="none"/>
                <w14:textFill>
                  <w14:solidFill>
                    <w14:schemeClr w14:val="tx1"/>
                  </w14:solidFill>
                </w14:textFill>
              </w:rPr>
            </w:pPr>
            <w:r>
              <w:rPr>
                <w:rFonts w:hint="eastAsia" w:ascii="宋体" w:hAnsi="宋体"/>
                <w:color w:val="000000" w:themeColor="text1"/>
                <w:kern w:val="0"/>
                <w:sz w:val="20"/>
                <w:szCs w:val="21"/>
                <w:highlight w:val="none"/>
                <w14:textFill>
                  <w14:solidFill>
                    <w14:schemeClr w14:val="tx1"/>
                  </w14:solidFill>
                </w14:textFill>
              </w:rPr>
              <w:t>1</w:t>
            </w:r>
          </w:p>
        </w:tc>
        <w:tc>
          <w:tcPr>
            <w:tcW w:w="374" w:type="pct"/>
            <w:vAlign w:val="center"/>
          </w:tcPr>
          <w:p w14:paraId="56091808">
            <w:pPr>
              <w:jc w:val="center"/>
              <w:rPr>
                <w:rFonts w:ascii="宋体" w:hAnsi="宋体"/>
                <w:color w:val="000000" w:themeColor="text1"/>
                <w:kern w:val="0"/>
                <w:sz w:val="20"/>
                <w:szCs w:val="21"/>
                <w:highlight w:val="none"/>
                <w14:textFill>
                  <w14:solidFill>
                    <w14:schemeClr w14:val="tx1"/>
                  </w14:solidFill>
                </w14:textFill>
              </w:rPr>
            </w:pPr>
            <w:r>
              <w:rPr>
                <w:rFonts w:hint="eastAsia" w:ascii="宋体" w:hAnsi="宋体"/>
                <w:color w:val="000000" w:themeColor="text1"/>
                <w:kern w:val="0"/>
                <w:sz w:val="20"/>
                <w:szCs w:val="21"/>
                <w:highlight w:val="none"/>
                <w14:textFill>
                  <w14:solidFill>
                    <w14:schemeClr w14:val="tx1"/>
                  </w14:solidFill>
                </w14:textFill>
              </w:rPr>
              <w:t>项</w:t>
            </w:r>
          </w:p>
        </w:tc>
        <w:tc>
          <w:tcPr>
            <w:tcW w:w="787" w:type="pct"/>
            <w:vMerge w:val="continue"/>
          </w:tcPr>
          <w:p w14:paraId="2D21D6D3">
            <w:pPr>
              <w:jc w:val="center"/>
              <w:rPr>
                <w:rFonts w:ascii="宋体" w:hAnsi="宋体"/>
                <w:color w:val="000000" w:themeColor="text1"/>
                <w:kern w:val="0"/>
                <w:sz w:val="20"/>
                <w:szCs w:val="21"/>
                <w:highlight w:val="none"/>
                <w14:textFill>
                  <w14:solidFill>
                    <w14:schemeClr w14:val="tx1"/>
                  </w14:solidFill>
                </w14:textFill>
              </w:rPr>
            </w:pPr>
          </w:p>
        </w:tc>
        <w:tc>
          <w:tcPr>
            <w:tcW w:w="1235" w:type="pct"/>
            <w:vMerge w:val="continue"/>
            <w:vAlign w:val="center"/>
          </w:tcPr>
          <w:p w14:paraId="22FB7F17">
            <w:pPr>
              <w:jc w:val="center"/>
              <w:rPr>
                <w:rFonts w:ascii="宋体" w:hAnsi="宋体"/>
                <w:color w:val="000000" w:themeColor="text1"/>
                <w:kern w:val="0"/>
                <w:sz w:val="20"/>
                <w:szCs w:val="21"/>
                <w:highlight w:val="none"/>
                <w14:textFill>
                  <w14:solidFill>
                    <w14:schemeClr w14:val="tx1"/>
                  </w14:solidFill>
                </w14:textFill>
              </w:rPr>
            </w:pPr>
          </w:p>
        </w:tc>
      </w:tr>
    </w:tbl>
    <w:p w14:paraId="48D37E59">
      <w:pPr>
        <w:pStyle w:val="5"/>
        <w:numPr>
          <w:ilvl w:val="0"/>
          <w:numId w:val="0"/>
        </w:numPr>
        <w:tabs>
          <w:tab w:val="left" w:pos="540"/>
        </w:tabs>
        <w:adjustRightInd w:val="0"/>
        <w:snapToGrid w:val="0"/>
        <w:spacing w:line="360" w:lineRule="auto"/>
        <w:ind w:leftChars="0"/>
        <w:rPr>
          <w:rFonts w:hint="eastAsia" w:ascii="宋体" w:hAnsi="宋体" w:eastAsia="宋体" w:cs="宋体"/>
          <w:b/>
          <w:bCs/>
          <w:color w:val="000000" w:themeColor="text1"/>
          <w:kern w:val="0"/>
          <w:sz w:val="28"/>
          <w:szCs w:val="28"/>
          <w:highlight w:val="none"/>
          <w:lang w:val="en-US" w:eastAsia="zh-CN" w:bidi="ar-SA"/>
          <w14:textFill>
            <w14:solidFill>
              <w14:schemeClr w14:val="tx1"/>
            </w14:solidFill>
          </w14:textFill>
        </w:rPr>
      </w:pPr>
    </w:p>
    <w:p w14:paraId="103B2B0E">
      <w:pPr>
        <w:pStyle w:val="5"/>
        <w:numPr>
          <w:ilvl w:val="0"/>
          <w:numId w:val="1"/>
        </w:numPr>
        <w:tabs>
          <w:tab w:val="left" w:pos="540"/>
          <w:tab w:val="clear" w:pos="420"/>
        </w:tabs>
        <w:adjustRightInd w:val="0"/>
        <w:snapToGrid w:val="0"/>
        <w:spacing w:line="360" w:lineRule="auto"/>
        <w:ind w:left="420" w:leftChars="0" w:hanging="420" w:firstLineChars="0"/>
        <w:rPr>
          <w:rFonts w:hint="eastAsia" w:ascii="宋体" w:hAnsi="宋体" w:eastAsia="宋体" w:cs="宋体"/>
          <w:b/>
          <w:bCs/>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技术要求：</w:t>
      </w:r>
    </w:p>
    <w:p w14:paraId="75D85BED">
      <w:pPr>
        <w:pStyle w:val="2"/>
        <w:pageBreakBefore/>
        <w:numPr>
          <w:ilvl w:val="0"/>
          <w:numId w:val="2"/>
        </w:numPr>
        <w:spacing w:before="0" w:after="0"/>
        <w:ind w:left="0" w:firstLine="0"/>
        <w:rPr>
          <w:rFonts w:hint="eastAsia" w:ascii="微软雅黑" w:hAnsi="微软雅黑" w:eastAsia="微软雅黑"/>
          <w:sz w:val="36"/>
          <w:szCs w:val="36"/>
          <w:highlight w:val="none"/>
        </w:rPr>
      </w:pPr>
      <w:r>
        <w:rPr>
          <w:rFonts w:hint="eastAsia" w:ascii="微软雅黑" w:hAnsi="微软雅黑" w:eastAsia="微软雅黑"/>
          <w:sz w:val="36"/>
          <w:szCs w:val="36"/>
          <w:highlight w:val="none"/>
        </w:rPr>
        <w:t>护理结算支持系统</w:t>
      </w:r>
    </w:p>
    <w:p w14:paraId="434B3636">
      <w:pPr>
        <w:pStyle w:val="3"/>
        <w:numPr>
          <w:ilvl w:val="0"/>
          <w:numId w:val="3"/>
        </w:numPr>
        <w:spacing w:before="0" w:line="415" w:lineRule="auto"/>
        <w:rPr>
          <w:rFonts w:ascii="微软雅黑" w:hAnsi="微软雅黑" w:eastAsia="微软雅黑"/>
          <w:highlight w:val="none"/>
        </w:rPr>
      </w:pPr>
      <w:r>
        <w:rPr>
          <w:rFonts w:hint="eastAsia" w:ascii="微软雅黑" w:hAnsi="微软雅黑" w:eastAsia="微软雅黑"/>
          <w:highlight w:val="none"/>
        </w:rPr>
        <w:t>移动护理信息系统</w:t>
      </w:r>
    </w:p>
    <w:p w14:paraId="4B2C2365">
      <w:pPr>
        <w:rPr>
          <w:rFonts w:hint="eastAsia" w:ascii="微软雅黑" w:hAnsi="微软雅黑" w:eastAsia="微软雅黑"/>
          <w:b/>
          <w:bCs/>
          <w:sz w:val="28"/>
          <w:szCs w:val="32"/>
          <w:highlight w:val="none"/>
        </w:rPr>
      </w:pPr>
      <w:r>
        <w:rPr>
          <w:rFonts w:hint="eastAsia" w:ascii="微软雅黑" w:hAnsi="微软雅黑" w:eastAsia="微软雅黑"/>
          <w:b/>
          <w:bCs/>
          <w:sz w:val="28"/>
          <w:szCs w:val="32"/>
          <w:highlight w:val="none"/>
        </w:rPr>
        <w:t>（1）系统数据同步要求：</w:t>
      </w:r>
    </w:p>
    <w:p w14:paraId="58D985C9">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▲1.支持多种协议采集，包含view（数据库包含db2,mysql,oracle,pgsql,sybase,sqlserver,CacheDb）,sp（存储过程）,http,soap, hL7,rabbitmq,ibmmq,ewellsdkmq。支持医院对接多种类型数据，保障异构系统的数据互联互通。打造数据融合中枢，全面兼容 DB2、MySQL 等主流数据库及 HTTP、HL7 等多种通信协议，实现医疗数据从结构化到半结构化、非结构化的全域采集。无缝接入医院核心的HIS、LIS、PACS系统数据，为医疗数据的统一管理、深度分析与智慧应用筑牢根基，加速医院数字化、智能化转型进程。（需提供功能截图并承诺中标后提供产品演示）</w:t>
      </w:r>
    </w:p>
    <w:p w14:paraId="62DA687B">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2.支持双向通信，能接收his系统数据，也能回写自己的数据到his。实现系统间数据的双向交互，实时交互与动态反馈，支撑业务闭环。有效提升医疗业务协同效率，为临床诊疗、运营管理提供及时准确的数据支撑。（需提供功能截图并承诺中标后提供产品演示）</w:t>
      </w:r>
    </w:p>
    <w:p w14:paraId="159702BA">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3.oracle支持ISO-8859-1与GBK(GB2312)，UTF-8间的转化。支持多编码格式间的智能转换能力，确保不同系统间数据传输的准确性和兼容性，消除因编码差异导致的数据传输障碍，保障医疗数据在存储、交换过程中的完整性与准确性。</w:t>
      </w:r>
    </w:p>
    <w:p w14:paraId="0DFA8D6A">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4.支持http任务通过浏览器配置方式自定义鉴权对接，支持灵活配置鉴权机制，无需开发即可实现多种安全认证接入，有效抵御非法访问与数据泄露风险，确保医疗数据在开放网络环境下的安全可控。</w:t>
      </w:r>
    </w:p>
    <w:p w14:paraId="69DD84EA">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5.支持与his数据进行单表或者单业务进行亿级别数据的对接，满足核心业务系统数据协同需求，高效整合医院各业务系统海量数据资源，为医院数据治理、数据分析及智慧医疗应用提供强大的数据支撑。（需提供功能截图并承诺中标后提供产品演示）</w:t>
      </w:r>
    </w:p>
    <w:p w14:paraId="4F5496F5">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6.保障数据在亿级数据查询下，也能秒级返回数据。保障超大数据量查询时依然具备高响应速度，提升系统整体性能体验。</w:t>
      </w:r>
    </w:p>
    <w:p w14:paraId="6FDF48DC">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7.支持通过在浏览器界面上通过配置方式快速对接数据，快速响应医院的数据对接需求，提供图形化配置界面，实现无需开发的快速数据接入，显著提升部署与上线效率。（需提供功能截图并承诺中标后提供产品演示）</w:t>
      </w:r>
    </w:p>
    <w:p w14:paraId="6745C4B0">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8.支持xml与json混合的数据，支持复杂格式数据的解析与处理，打通结构化与非结构化数据之间的壁垒实现数据的结构化提取与深度应用，释放医疗非结构化数据潜在价值。</w:t>
      </w:r>
    </w:p>
    <w:p w14:paraId="6B148E47">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9.支持带命名空间的xml，完整支持XML命名空间机制，确保对行业标准格式的广泛兼容性。</w:t>
      </w:r>
    </w:p>
    <w:p w14:paraId="08EFFBCB">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10.支持xml内容在属性值中或者在文本中，能识别并提取XML中不同位置的数据内容，增强系统对复杂结构的适应能力。</w:t>
      </w:r>
    </w:p>
    <w:p w14:paraId="661DB082">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11.支持过滤xml数据，对不符合规范的数据进行过滤处理或者把不规范的数据转成规范的数据。在数据同步过程中实时监测 xml 数据规范性，自动过滤异常数据、修正不规范数据，并完整记录数据处理过程，确保医疗数据质量全程可控，为医疗决策提供可信数据。</w:t>
      </w:r>
    </w:p>
    <w:p w14:paraId="657410E1">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12.对xml中的多个相同标签，能过滤并取到需要的值，支持复杂标签数据提取与筛选，实现精准数据抓取与过滤。</w:t>
      </w:r>
    </w:p>
    <w:p w14:paraId="4F3DB596">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13.支持从xml与json混合的数据中，取不同段的数据，拼接成多条或者单条数据。如支持xml数据的主从与多主多从的情况。灵活处理混合格式与主从结构数据，满足多场景、多结构数据组合需求。</w:t>
      </w:r>
    </w:p>
    <w:p w14:paraId="3509F7CE">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14.</w:t>
      </w:r>
      <w:r>
        <w:rPr>
          <w:rFonts w:hint="eastAsia" w:ascii="微软雅黑" w:hAnsi="微软雅黑" w:eastAsia="微软雅黑"/>
          <w:sz w:val="24"/>
          <w:szCs w:val="28"/>
          <w:highlight w:val="none"/>
        </w:rPr>
        <w:tab/>
      </w:r>
      <w:r>
        <w:rPr>
          <w:rFonts w:hint="eastAsia" w:ascii="微软雅黑" w:hAnsi="微软雅黑" w:eastAsia="微软雅黑"/>
          <w:sz w:val="24"/>
          <w:szCs w:val="28"/>
          <w:highlight w:val="none"/>
        </w:rPr>
        <w:t>支持对单个或者多个数据字段进行正则、函数映射等100多项功能转化处理。具体包括但不限于：interpret（解释执行字符串模板）,item_cycle（循环使用序列元素),switch（条件判断（类似Java switch））,then（与switch配合使用的结果分支）,children(返回节点所有子节点),js_string（转义为JavaScript字符串）等。提供强大的字段转换能力，支持百余种转换逻辑，满足各类数据清洗与标准化需求。</w:t>
      </w:r>
    </w:p>
    <w:p w14:paraId="6FE07B6E">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15.浏览器查看任务执行日志</w:t>
      </w:r>
      <w:r>
        <w:rPr>
          <w:rFonts w:hint="eastAsia" w:ascii="微软雅黑" w:hAnsi="微软雅黑" w:eastAsia="微软雅黑"/>
          <w:sz w:val="24"/>
          <w:szCs w:val="28"/>
          <w:highlight w:val="none"/>
        </w:rPr>
        <w:tab/>
      </w:r>
      <w:r>
        <w:rPr>
          <w:rFonts w:hint="eastAsia" w:ascii="微软雅黑" w:hAnsi="微软雅黑" w:eastAsia="微软雅黑"/>
          <w:sz w:val="24"/>
          <w:szCs w:val="28"/>
          <w:highlight w:val="none"/>
        </w:rPr>
        <w:t>支持在浏览器界面上查看每次任务的执行日志，实现对任务执行过程的可视化追踪与调试，方便问题定位与运维管理。</w:t>
      </w:r>
    </w:p>
    <w:p w14:paraId="4A1D1A09">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16.支持查看记录的输入与输出，全面展示任务的输入输出内容，确保数据处理过程的透明可控。</w:t>
      </w:r>
    </w:p>
    <w:p w14:paraId="2141ADB3">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17.支持查看每次任务的成功与失败，实时掌握每次任务的处理成效，助力系统稳定运行和问题快速响应。</w:t>
      </w:r>
    </w:p>
    <w:p w14:paraId="4AE2A7A7">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18.支持查看每次任务的执行开始与完成时间，记录并追踪任务的执行周期与时长，辅助系统性能分析与优化。</w:t>
      </w:r>
    </w:p>
    <w:p w14:paraId="51B5F7FE">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19.支持对失败的记录进行记录，并做调整后重新处理，以保障数据可靠性与准确性，自动识别失败记录并支持重处理机制，全面保障数据同步的完整性与准确性。</w:t>
      </w:r>
    </w:p>
    <w:p w14:paraId="26F9F5B3">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20.</w:t>
      </w:r>
      <w:r>
        <w:rPr>
          <w:rFonts w:hint="eastAsia" w:ascii="微软雅黑" w:hAnsi="微软雅黑" w:eastAsia="微软雅黑"/>
          <w:sz w:val="24"/>
          <w:szCs w:val="28"/>
          <w:highlight w:val="none"/>
        </w:rPr>
        <w:tab/>
      </w:r>
      <w:r>
        <w:rPr>
          <w:rFonts w:hint="eastAsia" w:ascii="微软雅黑" w:hAnsi="微软雅黑" w:eastAsia="微软雅黑"/>
          <w:sz w:val="24"/>
          <w:szCs w:val="28"/>
          <w:highlight w:val="none"/>
        </w:rPr>
        <w:t>支持在浏览器上查看性能监测及统计数据，提供任务执行的性能数据统计与可视化展示，为运维与优化提供数据支持。</w:t>
      </w:r>
    </w:p>
    <w:p w14:paraId="03529AAC">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21.支持亿级数据的全量同步以及增量同步，支持海量数据的同步策略与机制，满足医院数据治理与集中管理的需求。</w:t>
      </w:r>
    </w:p>
    <w:p w14:paraId="6071F2D1">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22.支持在浏览器上配置定时任务，并且支持秒级任务执行，支持灵活的任务调度配置，实现高频率、精细化的数据同步计划执行。</w:t>
      </w:r>
    </w:p>
    <w:p w14:paraId="546489E8">
      <w:pPr>
        <w:ind w:firstLine="480" w:firstLineChars="200"/>
        <w:rPr>
          <w:rFonts w:hint="eastAsia" w:ascii="微软雅黑" w:hAnsi="微软雅黑" w:eastAsia="微软雅黑"/>
          <w:sz w:val="24"/>
          <w:szCs w:val="28"/>
          <w:highlight w:val="none"/>
        </w:rPr>
      </w:pPr>
      <w:r>
        <w:rPr>
          <w:rFonts w:hint="eastAsia" w:ascii="微软雅黑" w:hAnsi="微软雅黑" w:eastAsia="微软雅黑"/>
          <w:sz w:val="24"/>
          <w:szCs w:val="28"/>
          <w:highlight w:val="none"/>
        </w:rPr>
        <w:t>23.支持通过在浏览器上通过配置方式控制数据流程化处理</w:t>
      </w:r>
      <w:r>
        <w:rPr>
          <w:rFonts w:hint="eastAsia" w:ascii="微软雅黑" w:hAnsi="微软雅黑" w:eastAsia="微软雅黑"/>
          <w:sz w:val="24"/>
          <w:szCs w:val="28"/>
          <w:highlight w:val="none"/>
        </w:rPr>
        <w:tab/>
      </w:r>
      <w:r>
        <w:rPr>
          <w:rFonts w:hint="eastAsia" w:ascii="微软雅黑" w:hAnsi="微软雅黑" w:eastAsia="微软雅黑"/>
          <w:sz w:val="24"/>
          <w:szCs w:val="28"/>
          <w:highlight w:val="none"/>
        </w:rPr>
        <w:t>支持判断流程：if, else, elseif，支持数据流流程：list, else, items, sep, break。支持数据流可视化流程配置，结合条件逻辑控制，实现复杂业务流程的自动化执行。</w:t>
      </w:r>
    </w:p>
    <w:p w14:paraId="00A549FB">
      <w:pPr>
        <w:pageBreakBefore/>
        <w:rPr>
          <w:rFonts w:hint="eastAsia" w:ascii="微软雅黑" w:hAnsi="微软雅黑" w:eastAsia="微软雅黑"/>
          <w:b/>
          <w:bCs/>
          <w:sz w:val="28"/>
          <w:szCs w:val="32"/>
          <w:highlight w:val="none"/>
        </w:rPr>
      </w:pPr>
      <w:r>
        <w:rPr>
          <w:rFonts w:hint="eastAsia" w:ascii="微软雅黑" w:hAnsi="微软雅黑" w:eastAsia="微软雅黑"/>
          <w:b/>
          <w:bCs/>
          <w:sz w:val="28"/>
          <w:szCs w:val="32"/>
          <w:highlight w:val="none"/>
        </w:rPr>
        <w:t>（2）功能清单要求：</w:t>
      </w:r>
    </w:p>
    <w:tbl>
      <w:tblPr>
        <w:tblStyle w:val="8"/>
        <w:tblW w:w="10201" w:type="dxa"/>
        <w:jc w:val="center"/>
        <w:tblLayout w:type="autofit"/>
        <w:tblCellMar>
          <w:top w:w="0" w:type="dxa"/>
          <w:left w:w="108" w:type="dxa"/>
          <w:bottom w:w="0" w:type="dxa"/>
          <w:right w:w="108" w:type="dxa"/>
        </w:tblCellMar>
      </w:tblPr>
      <w:tblGrid>
        <w:gridCol w:w="704"/>
        <w:gridCol w:w="1060"/>
        <w:gridCol w:w="925"/>
        <w:gridCol w:w="1277"/>
        <w:gridCol w:w="6235"/>
      </w:tblGrid>
      <w:tr w14:paraId="1197A281">
        <w:tblPrEx>
          <w:tblCellMar>
            <w:top w:w="0" w:type="dxa"/>
            <w:left w:w="108" w:type="dxa"/>
            <w:bottom w:w="0" w:type="dxa"/>
            <w:right w:w="108" w:type="dxa"/>
          </w:tblCellMar>
        </w:tblPrEx>
        <w:trPr>
          <w:trHeight w:val="45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7D3F1B6">
            <w:pPr>
              <w:widowControl/>
              <w:jc w:val="center"/>
              <w:rPr>
                <w:rFonts w:hint="eastAsia" w:ascii="微软雅黑" w:hAnsi="微软雅黑" w:eastAsia="微软雅黑" w:cs="宋体"/>
                <w:b/>
                <w:bCs/>
                <w:kern w:val="0"/>
                <w:sz w:val="22"/>
                <w:highlight w:val="none"/>
              </w:rPr>
            </w:pPr>
            <w:r>
              <w:rPr>
                <w:rFonts w:hint="eastAsia" w:ascii="微软雅黑" w:hAnsi="微软雅黑" w:eastAsia="微软雅黑" w:cs="宋体"/>
                <w:b/>
                <w:bCs/>
                <w:kern w:val="0"/>
                <w:sz w:val="22"/>
                <w:highlight w:val="none"/>
              </w:rPr>
              <w:t>序号</w:t>
            </w:r>
          </w:p>
        </w:tc>
        <w:tc>
          <w:tcPr>
            <w:tcW w:w="1060" w:type="dxa"/>
            <w:tcBorders>
              <w:top w:val="single" w:color="auto" w:sz="4" w:space="0"/>
              <w:left w:val="nil"/>
              <w:bottom w:val="single" w:color="auto" w:sz="4" w:space="0"/>
              <w:right w:val="single" w:color="auto" w:sz="4" w:space="0"/>
            </w:tcBorders>
            <w:noWrap w:val="0"/>
            <w:vAlign w:val="center"/>
          </w:tcPr>
          <w:p w14:paraId="4087CA2E">
            <w:pPr>
              <w:widowControl/>
              <w:jc w:val="center"/>
              <w:rPr>
                <w:rFonts w:hint="eastAsia" w:ascii="微软雅黑" w:hAnsi="微软雅黑" w:eastAsia="微软雅黑" w:cs="宋体"/>
                <w:b/>
                <w:bCs/>
                <w:kern w:val="0"/>
                <w:sz w:val="22"/>
                <w:highlight w:val="none"/>
              </w:rPr>
            </w:pPr>
            <w:r>
              <w:rPr>
                <w:rFonts w:hint="eastAsia" w:ascii="微软雅黑" w:hAnsi="微软雅黑" w:eastAsia="微软雅黑" w:cs="宋体"/>
                <w:b/>
                <w:bCs/>
                <w:kern w:val="0"/>
                <w:sz w:val="22"/>
                <w:highlight w:val="none"/>
              </w:rPr>
              <w:t>类型</w:t>
            </w:r>
          </w:p>
        </w:tc>
        <w:tc>
          <w:tcPr>
            <w:tcW w:w="925" w:type="dxa"/>
            <w:tcBorders>
              <w:top w:val="single" w:color="auto" w:sz="4" w:space="0"/>
              <w:left w:val="nil"/>
              <w:bottom w:val="single" w:color="auto" w:sz="4" w:space="0"/>
              <w:right w:val="single" w:color="auto" w:sz="4" w:space="0"/>
            </w:tcBorders>
            <w:noWrap w:val="0"/>
            <w:vAlign w:val="center"/>
          </w:tcPr>
          <w:p w14:paraId="15A0A32B">
            <w:pPr>
              <w:widowControl/>
              <w:jc w:val="center"/>
              <w:rPr>
                <w:rFonts w:hint="eastAsia" w:ascii="微软雅黑" w:hAnsi="微软雅黑" w:eastAsia="微软雅黑" w:cs="宋体"/>
                <w:b/>
                <w:bCs/>
                <w:kern w:val="0"/>
                <w:sz w:val="22"/>
                <w:highlight w:val="none"/>
              </w:rPr>
            </w:pPr>
            <w:r>
              <w:rPr>
                <w:rFonts w:hint="eastAsia" w:ascii="微软雅黑" w:hAnsi="微软雅黑" w:eastAsia="微软雅黑" w:cs="宋体"/>
                <w:b/>
                <w:bCs/>
                <w:kern w:val="0"/>
                <w:sz w:val="22"/>
                <w:highlight w:val="none"/>
              </w:rPr>
              <w:t>模块</w:t>
            </w:r>
          </w:p>
        </w:tc>
        <w:tc>
          <w:tcPr>
            <w:tcW w:w="1277" w:type="dxa"/>
            <w:tcBorders>
              <w:top w:val="single" w:color="auto" w:sz="4" w:space="0"/>
              <w:left w:val="nil"/>
              <w:bottom w:val="single" w:color="auto" w:sz="4" w:space="0"/>
              <w:right w:val="single" w:color="auto" w:sz="4" w:space="0"/>
            </w:tcBorders>
            <w:noWrap w:val="0"/>
            <w:vAlign w:val="center"/>
          </w:tcPr>
          <w:p w14:paraId="31CB82C8">
            <w:pPr>
              <w:widowControl/>
              <w:jc w:val="center"/>
              <w:rPr>
                <w:rFonts w:hint="eastAsia" w:ascii="微软雅黑" w:hAnsi="微软雅黑" w:eastAsia="微软雅黑" w:cs="宋体"/>
                <w:b/>
                <w:bCs/>
                <w:kern w:val="0"/>
                <w:sz w:val="22"/>
                <w:highlight w:val="none"/>
              </w:rPr>
            </w:pPr>
            <w:r>
              <w:rPr>
                <w:rFonts w:hint="eastAsia" w:ascii="微软雅黑" w:hAnsi="微软雅黑" w:eastAsia="微软雅黑" w:cs="宋体"/>
                <w:b/>
                <w:bCs/>
                <w:kern w:val="0"/>
                <w:sz w:val="22"/>
                <w:highlight w:val="none"/>
              </w:rPr>
              <w:t>功能名称</w:t>
            </w:r>
          </w:p>
        </w:tc>
        <w:tc>
          <w:tcPr>
            <w:tcW w:w="6235" w:type="dxa"/>
            <w:tcBorders>
              <w:top w:val="single" w:color="auto" w:sz="4" w:space="0"/>
              <w:left w:val="nil"/>
              <w:bottom w:val="single" w:color="auto" w:sz="4" w:space="0"/>
              <w:right w:val="single" w:color="auto" w:sz="4" w:space="0"/>
            </w:tcBorders>
            <w:noWrap w:val="0"/>
            <w:vAlign w:val="center"/>
          </w:tcPr>
          <w:p w14:paraId="444CF80C">
            <w:pPr>
              <w:widowControl/>
              <w:jc w:val="center"/>
              <w:rPr>
                <w:rFonts w:hint="eastAsia" w:ascii="微软雅黑" w:hAnsi="微软雅黑" w:eastAsia="微软雅黑" w:cs="宋体"/>
                <w:b/>
                <w:bCs/>
                <w:kern w:val="0"/>
                <w:sz w:val="22"/>
                <w:highlight w:val="none"/>
              </w:rPr>
            </w:pPr>
            <w:r>
              <w:rPr>
                <w:rFonts w:hint="eastAsia" w:ascii="微软雅黑" w:hAnsi="微软雅黑" w:eastAsia="微软雅黑" w:cs="宋体"/>
                <w:b/>
                <w:bCs/>
                <w:kern w:val="0"/>
                <w:sz w:val="22"/>
                <w:highlight w:val="none"/>
              </w:rPr>
              <w:t>功能要求</w:t>
            </w:r>
          </w:p>
        </w:tc>
      </w:tr>
      <w:tr w14:paraId="36B8B4B2">
        <w:tblPrEx>
          <w:tblCellMar>
            <w:top w:w="0" w:type="dxa"/>
            <w:left w:w="108" w:type="dxa"/>
            <w:bottom w:w="0" w:type="dxa"/>
            <w:right w:w="108" w:type="dxa"/>
          </w:tblCellMar>
        </w:tblPrEx>
        <w:trPr>
          <w:trHeight w:val="58" w:hRule="atLeast"/>
          <w:jc w:val="center"/>
        </w:trPr>
        <w:tc>
          <w:tcPr>
            <w:tcW w:w="704" w:type="dxa"/>
            <w:tcBorders>
              <w:top w:val="nil"/>
              <w:left w:val="single" w:color="auto" w:sz="4" w:space="0"/>
              <w:bottom w:val="single" w:color="auto" w:sz="4" w:space="0"/>
              <w:right w:val="single" w:color="auto" w:sz="4" w:space="0"/>
            </w:tcBorders>
            <w:noWrap w:val="0"/>
            <w:vAlign w:val="center"/>
          </w:tcPr>
          <w:p w14:paraId="2AC7B1D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restart"/>
            <w:tcBorders>
              <w:top w:val="nil"/>
              <w:left w:val="single" w:color="auto" w:sz="4" w:space="0"/>
              <w:bottom w:val="single" w:color="auto" w:sz="4" w:space="0"/>
              <w:right w:val="single" w:color="auto" w:sz="4" w:space="0"/>
            </w:tcBorders>
            <w:noWrap w:val="0"/>
            <w:vAlign w:val="center"/>
          </w:tcPr>
          <w:p w14:paraId="2B5CDD2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PC端</w:t>
            </w:r>
          </w:p>
        </w:tc>
        <w:tc>
          <w:tcPr>
            <w:tcW w:w="925" w:type="dxa"/>
            <w:vMerge w:val="restart"/>
            <w:tcBorders>
              <w:top w:val="nil"/>
              <w:left w:val="single" w:color="auto" w:sz="4" w:space="0"/>
              <w:bottom w:val="single" w:color="auto" w:sz="4" w:space="0"/>
              <w:right w:val="single" w:color="auto" w:sz="4" w:space="0"/>
            </w:tcBorders>
            <w:noWrap w:val="0"/>
            <w:vAlign w:val="center"/>
          </w:tcPr>
          <w:p w14:paraId="4EBF1CE0">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患者信息管理</w:t>
            </w:r>
          </w:p>
        </w:tc>
        <w:tc>
          <w:tcPr>
            <w:tcW w:w="1277" w:type="dxa"/>
            <w:vMerge w:val="restart"/>
            <w:tcBorders>
              <w:top w:val="nil"/>
              <w:left w:val="single" w:color="auto" w:sz="4" w:space="0"/>
              <w:bottom w:val="single" w:color="auto" w:sz="4" w:space="0"/>
              <w:right w:val="single" w:color="auto" w:sz="4" w:space="0"/>
            </w:tcBorders>
            <w:noWrap w:val="0"/>
            <w:vAlign w:val="center"/>
          </w:tcPr>
          <w:p w14:paraId="4889533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在院患者列表</w:t>
            </w:r>
          </w:p>
        </w:tc>
        <w:tc>
          <w:tcPr>
            <w:tcW w:w="6235" w:type="dxa"/>
            <w:tcBorders>
              <w:top w:val="nil"/>
              <w:left w:val="nil"/>
              <w:bottom w:val="single" w:color="auto" w:sz="4" w:space="0"/>
              <w:right w:val="single" w:color="auto" w:sz="4" w:space="0"/>
            </w:tcBorders>
            <w:noWrap w:val="0"/>
            <w:vAlign w:val="center"/>
          </w:tcPr>
          <w:p w14:paraId="42ECC3F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支持用列表或一览表的方式显示当前病区所有患者的信息</w:t>
            </w:r>
          </w:p>
        </w:tc>
      </w:tr>
      <w:tr w14:paraId="663E812F">
        <w:tblPrEx>
          <w:tblCellMar>
            <w:top w:w="0" w:type="dxa"/>
            <w:left w:w="108" w:type="dxa"/>
            <w:bottom w:w="0" w:type="dxa"/>
            <w:right w:w="108" w:type="dxa"/>
          </w:tblCellMar>
        </w:tblPrEx>
        <w:trPr>
          <w:trHeight w:val="58" w:hRule="atLeast"/>
          <w:jc w:val="center"/>
        </w:trPr>
        <w:tc>
          <w:tcPr>
            <w:tcW w:w="704" w:type="dxa"/>
            <w:tcBorders>
              <w:top w:val="nil"/>
              <w:left w:val="single" w:color="auto" w:sz="4" w:space="0"/>
              <w:bottom w:val="single" w:color="auto" w:sz="4" w:space="0"/>
              <w:right w:val="single" w:color="auto" w:sz="4" w:space="0"/>
            </w:tcBorders>
            <w:noWrap w:val="0"/>
            <w:vAlign w:val="center"/>
          </w:tcPr>
          <w:p w14:paraId="7466DED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108FDFF">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4C34FD26">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2790C9B1">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2072580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简要展示患者信息、护理等级、风险项、任务数量、患者费用信息。</w:t>
            </w:r>
          </w:p>
        </w:tc>
      </w:tr>
      <w:tr w14:paraId="607A9E25">
        <w:tblPrEx>
          <w:tblCellMar>
            <w:top w:w="0" w:type="dxa"/>
            <w:left w:w="108" w:type="dxa"/>
            <w:bottom w:w="0" w:type="dxa"/>
            <w:right w:w="108" w:type="dxa"/>
          </w:tblCellMar>
        </w:tblPrEx>
        <w:trPr>
          <w:trHeight w:val="233" w:hRule="atLeast"/>
          <w:jc w:val="center"/>
        </w:trPr>
        <w:tc>
          <w:tcPr>
            <w:tcW w:w="704" w:type="dxa"/>
            <w:tcBorders>
              <w:top w:val="nil"/>
              <w:left w:val="single" w:color="auto" w:sz="4" w:space="0"/>
              <w:bottom w:val="single" w:color="auto" w:sz="4" w:space="0"/>
              <w:right w:val="single" w:color="auto" w:sz="4" w:space="0"/>
            </w:tcBorders>
            <w:noWrap w:val="0"/>
            <w:vAlign w:val="center"/>
          </w:tcPr>
          <w:p w14:paraId="029011F4">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910181C">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179A43D8">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7D1DCA7C">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429B113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可根据分组筛选并查看“本责任组患者”，更加快速掌握信息。</w:t>
            </w:r>
          </w:p>
        </w:tc>
      </w:tr>
      <w:tr w14:paraId="771F491E">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3A2BE75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D412729">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33892829">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44C0BFE3">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患者信息查询</w:t>
            </w:r>
          </w:p>
        </w:tc>
        <w:tc>
          <w:tcPr>
            <w:tcW w:w="6235" w:type="dxa"/>
            <w:tcBorders>
              <w:top w:val="nil"/>
              <w:left w:val="nil"/>
              <w:bottom w:val="single" w:color="auto" w:sz="4" w:space="0"/>
              <w:right w:val="single" w:color="auto" w:sz="4" w:space="0"/>
            </w:tcBorders>
            <w:noWrap w:val="0"/>
            <w:vAlign w:val="center"/>
          </w:tcPr>
          <w:p w14:paraId="66BCDABC">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支持在搜索框输入床号、姓名、住院号信息来查找患者。</w:t>
            </w:r>
          </w:p>
        </w:tc>
      </w:tr>
      <w:tr w14:paraId="0FA9542B">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shd w:val="clear" w:color="auto" w:fill="auto"/>
            <w:noWrap w:val="0"/>
            <w:vAlign w:val="center"/>
          </w:tcPr>
          <w:p w14:paraId="3A79FEA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840D979">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4F5503C">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shd w:val="clear" w:color="auto" w:fill="FFFF00"/>
            <w:noWrap w:val="0"/>
            <w:vAlign w:val="center"/>
          </w:tcPr>
          <w:p w14:paraId="53CA53FE">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费用查询、缴纳</w:t>
            </w:r>
          </w:p>
        </w:tc>
        <w:tc>
          <w:tcPr>
            <w:tcW w:w="6235" w:type="dxa"/>
            <w:tcBorders>
              <w:top w:val="nil"/>
              <w:left w:val="nil"/>
              <w:bottom w:val="single" w:color="auto" w:sz="4" w:space="0"/>
              <w:right w:val="single" w:color="auto" w:sz="4" w:space="0"/>
            </w:tcBorders>
            <w:shd w:val="clear" w:color="auto" w:fill="FFFF00"/>
            <w:noWrap w:val="0"/>
            <w:vAlign w:val="center"/>
          </w:tcPr>
          <w:p w14:paraId="655C4D4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对接医院HIS系统获取患者住院费用等信息，在移动护理进行费用查询、欠费查询、费用在线缴纳等操作。</w:t>
            </w:r>
          </w:p>
        </w:tc>
      </w:tr>
      <w:tr w14:paraId="47786E2A">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45B88BB8">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7516CD3">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61B4D8D2">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auto" w:sz="4" w:space="0"/>
              <w:right w:val="single" w:color="auto" w:sz="4" w:space="0"/>
            </w:tcBorders>
            <w:noWrap w:val="0"/>
            <w:vAlign w:val="center"/>
          </w:tcPr>
          <w:p w14:paraId="6C5D2DE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实时统计</w:t>
            </w:r>
          </w:p>
        </w:tc>
        <w:tc>
          <w:tcPr>
            <w:tcW w:w="6235" w:type="dxa"/>
            <w:tcBorders>
              <w:top w:val="nil"/>
              <w:left w:val="nil"/>
              <w:bottom w:val="single" w:color="auto" w:sz="4" w:space="0"/>
              <w:right w:val="single" w:color="auto" w:sz="4" w:space="0"/>
            </w:tcBorders>
            <w:noWrap w:val="0"/>
            <w:vAlign w:val="center"/>
          </w:tcPr>
          <w:p w14:paraId="7160458C">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患者列表</w:t>
            </w:r>
            <w:bookmarkStart w:id="1" w:name="_GoBack"/>
            <w:bookmarkEnd w:id="1"/>
            <w:r>
              <w:rPr>
                <w:rFonts w:hint="eastAsia" w:ascii="微软雅黑" w:hAnsi="微软雅黑" w:eastAsia="微软雅黑" w:cs="宋体"/>
                <w:kern w:val="0"/>
                <w:sz w:val="22"/>
                <w:highlight w:val="none"/>
              </w:rPr>
              <w:t>中，实时统计当前病区的住院总人数、欠费人数、各个护理等级人数、病危病重、手术、当日出院人数、风险项人数。</w:t>
            </w:r>
          </w:p>
        </w:tc>
      </w:tr>
      <w:tr w14:paraId="1C25D1D8">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EF7F54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9AF0167">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09B12960">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3DF0DA0D">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127F9AF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支持根据医院要求进行具体项目、类型的配置。</w:t>
            </w:r>
          </w:p>
        </w:tc>
      </w:tr>
      <w:tr w14:paraId="538C7135">
        <w:tblPrEx>
          <w:tblCellMar>
            <w:top w:w="0" w:type="dxa"/>
            <w:left w:w="108" w:type="dxa"/>
            <w:bottom w:w="0" w:type="dxa"/>
            <w:right w:w="108" w:type="dxa"/>
          </w:tblCellMar>
        </w:tblPrEx>
        <w:trPr>
          <w:trHeight w:val="58" w:hRule="atLeast"/>
          <w:jc w:val="center"/>
        </w:trPr>
        <w:tc>
          <w:tcPr>
            <w:tcW w:w="704" w:type="dxa"/>
            <w:tcBorders>
              <w:top w:val="nil"/>
              <w:left w:val="single" w:color="auto" w:sz="4" w:space="0"/>
              <w:bottom w:val="single" w:color="auto" w:sz="4" w:space="0"/>
              <w:right w:val="single" w:color="auto" w:sz="4" w:space="0"/>
            </w:tcBorders>
            <w:noWrap w:val="0"/>
            <w:vAlign w:val="center"/>
          </w:tcPr>
          <w:p w14:paraId="71E89F41">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13A8182">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0"/>
            <w:vAlign w:val="center"/>
          </w:tcPr>
          <w:p w14:paraId="2FB68E82">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患者管理</w:t>
            </w:r>
          </w:p>
        </w:tc>
        <w:tc>
          <w:tcPr>
            <w:tcW w:w="1277" w:type="dxa"/>
            <w:tcBorders>
              <w:top w:val="nil"/>
              <w:left w:val="nil"/>
              <w:bottom w:val="single" w:color="auto" w:sz="4" w:space="0"/>
              <w:right w:val="single" w:color="auto" w:sz="4" w:space="0"/>
            </w:tcBorders>
            <w:noWrap w:val="0"/>
            <w:vAlign w:val="center"/>
          </w:tcPr>
          <w:p w14:paraId="400BA54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腕带打印</w:t>
            </w:r>
          </w:p>
        </w:tc>
        <w:tc>
          <w:tcPr>
            <w:tcW w:w="6235" w:type="dxa"/>
            <w:tcBorders>
              <w:top w:val="nil"/>
              <w:left w:val="nil"/>
              <w:bottom w:val="single" w:color="auto" w:sz="4" w:space="0"/>
              <w:right w:val="single" w:color="auto" w:sz="4" w:space="0"/>
            </w:tcBorders>
            <w:noWrap w:val="0"/>
            <w:vAlign w:val="center"/>
          </w:tcPr>
          <w:p w14:paraId="17CC989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支持将患者信息生成腕带，绑定腕带打印机后即可打印。可同时打印多人。</w:t>
            </w:r>
          </w:p>
        </w:tc>
      </w:tr>
      <w:tr w14:paraId="1E724CD0">
        <w:tblPrEx>
          <w:tblCellMar>
            <w:top w:w="0" w:type="dxa"/>
            <w:left w:w="108" w:type="dxa"/>
            <w:bottom w:w="0" w:type="dxa"/>
            <w:right w:w="108" w:type="dxa"/>
          </w:tblCellMar>
        </w:tblPrEx>
        <w:trPr>
          <w:trHeight w:val="155" w:hRule="atLeast"/>
          <w:jc w:val="center"/>
        </w:trPr>
        <w:tc>
          <w:tcPr>
            <w:tcW w:w="704" w:type="dxa"/>
            <w:tcBorders>
              <w:top w:val="nil"/>
              <w:left w:val="single" w:color="auto" w:sz="4" w:space="0"/>
              <w:bottom w:val="single" w:color="auto" w:sz="4" w:space="0"/>
              <w:right w:val="single" w:color="auto" w:sz="4" w:space="0"/>
            </w:tcBorders>
            <w:noWrap w:val="0"/>
            <w:vAlign w:val="center"/>
          </w:tcPr>
          <w:p w14:paraId="73337E76">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DFA8B2C">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1CE423A7">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30B2B8C0">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床头卡打印</w:t>
            </w:r>
          </w:p>
        </w:tc>
        <w:tc>
          <w:tcPr>
            <w:tcW w:w="6235" w:type="dxa"/>
            <w:tcBorders>
              <w:top w:val="nil"/>
              <w:left w:val="nil"/>
              <w:bottom w:val="single" w:color="auto" w:sz="4" w:space="0"/>
              <w:right w:val="single" w:color="auto" w:sz="4" w:space="0"/>
            </w:tcBorders>
            <w:noWrap w:val="0"/>
            <w:vAlign w:val="center"/>
          </w:tcPr>
          <w:p w14:paraId="797149DC">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支持将患者信息生成床头卡，绑定床头卡打印机后即可打印。可同时打印多人。</w:t>
            </w:r>
          </w:p>
        </w:tc>
      </w:tr>
      <w:tr w14:paraId="777C6FFC">
        <w:tblPrEx>
          <w:tblCellMar>
            <w:top w:w="0" w:type="dxa"/>
            <w:left w:w="108" w:type="dxa"/>
            <w:bottom w:w="0" w:type="dxa"/>
            <w:right w:w="108" w:type="dxa"/>
          </w:tblCellMar>
        </w:tblPrEx>
        <w:trPr>
          <w:trHeight w:val="79" w:hRule="atLeast"/>
          <w:jc w:val="center"/>
        </w:trPr>
        <w:tc>
          <w:tcPr>
            <w:tcW w:w="704" w:type="dxa"/>
            <w:tcBorders>
              <w:top w:val="nil"/>
              <w:left w:val="single" w:color="auto" w:sz="4" w:space="0"/>
              <w:bottom w:val="single" w:color="auto" w:sz="4" w:space="0"/>
              <w:right w:val="single" w:color="auto" w:sz="4" w:space="0"/>
            </w:tcBorders>
            <w:noWrap w:val="0"/>
            <w:vAlign w:val="center"/>
          </w:tcPr>
          <w:p w14:paraId="01DC93C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41A0AA5">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0"/>
            <w:vAlign w:val="center"/>
          </w:tcPr>
          <w:p w14:paraId="39096F3C">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医嘱管理</w:t>
            </w:r>
          </w:p>
        </w:tc>
        <w:tc>
          <w:tcPr>
            <w:tcW w:w="1277" w:type="dxa"/>
            <w:vMerge w:val="restart"/>
            <w:tcBorders>
              <w:top w:val="nil"/>
              <w:left w:val="single" w:color="auto" w:sz="4" w:space="0"/>
              <w:bottom w:val="single" w:color="auto" w:sz="4" w:space="0"/>
              <w:right w:val="single" w:color="auto" w:sz="4" w:space="0"/>
            </w:tcBorders>
            <w:noWrap w:val="0"/>
            <w:vAlign w:val="center"/>
          </w:tcPr>
          <w:p w14:paraId="4182C7D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原始医嘱查对</w:t>
            </w:r>
          </w:p>
        </w:tc>
        <w:tc>
          <w:tcPr>
            <w:tcW w:w="6235" w:type="dxa"/>
            <w:tcBorders>
              <w:top w:val="nil"/>
              <w:left w:val="nil"/>
              <w:bottom w:val="single" w:color="auto" w:sz="4" w:space="0"/>
              <w:right w:val="single" w:color="auto" w:sz="4" w:space="0"/>
            </w:tcBorders>
            <w:noWrap w:val="0"/>
            <w:vAlign w:val="center"/>
          </w:tcPr>
          <w:p w14:paraId="3E0B2B2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查看当前病区内在院的任一患者的医嘱信息。</w:t>
            </w:r>
          </w:p>
        </w:tc>
      </w:tr>
      <w:tr w14:paraId="40F0DC71">
        <w:tblPrEx>
          <w:tblCellMar>
            <w:top w:w="0" w:type="dxa"/>
            <w:left w:w="108" w:type="dxa"/>
            <w:bottom w:w="0" w:type="dxa"/>
            <w:right w:w="108" w:type="dxa"/>
          </w:tblCellMar>
        </w:tblPrEx>
        <w:trPr>
          <w:trHeight w:val="58" w:hRule="atLeast"/>
          <w:jc w:val="center"/>
        </w:trPr>
        <w:tc>
          <w:tcPr>
            <w:tcW w:w="704" w:type="dxa"/>
            <w:tcBorders>
              <w:top w:val="nil"/>
              <w:left w:val="single" w:color="auto" w:sz="4" w:space="0"/>
              <w:bottom w:val="single" w:color="auto" w:sz="4" w:space="0"/>
              <w:right w:val="single" w:color="auto" w:sz="4" w:space="0"/>
            </w:tcBorders>
            <w:noWrap w:val="0"/>
            <w:vAlign w:val="center"/>
          </w:tcPr>
          <w:p w14:paraId="2A83A89A">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49AEAB6">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0AE758F4">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455E35B7">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78DE3A5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支持根据时间、医嘱类型、医嘱状态、医嘱类别、医嘱用法进行医嘱筛选。</w:t>
            </w:r>
          </w:p>
        </w:tc>
      </w:tr>
      <w:tr w14:paraId="32451B08">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79652A03">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E8715BC">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170CE6DF">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39B75608">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15E51DF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支持点击唱对医嘱，便于医嘱的核对。</w:t>
            </w:r>
          </w:p>
        </w:tc>
      </w:tr>
      <w:tr w14:paraId="163A0931">
        <w:tblPrEx>
          <w:tblCellMar>
            <w:top w:w="0" w:type="dxa"/>
            <w:left w:w="108" w:type="dxa"/>
            <w:bottom w:w="0" w:type="dxa"/>
            <w:right w:w="108" w:type="dxa"/>
          </w:tblCellMar>
        </w:tblPrEx>
        <w:trPr>
          <w:trHeight w:val="58" w:hRule="atLeast"/>
          <w:jc w:val="center"/>
        </w:trPr>
        <w:tc>
          <w:tcPr>
            <w:tcW w:w="704" w:type="dxa"/>
            <w:tcBorders>
              <w:top w:val="nil"/>
              <w:left w:val="single" w:color="auto" w:sz="4" w:space="0"/>
              <w:bottom w:val="single" w:color="auto" w:sz="4" w:space="0"/>
              <w:right w:val="single" w:color="auto" w:sz="4" w:space="0"/>
            </w:tcBorders>
            <w:noWrap w:val="0"/>
            <w:vAlign w:val="center"/>
          </w:tcPr>
          <w:p w14:paraId="0028F2F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A576CA1">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837A27B">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auto" w:sz="4" w:space="0"/>
              <w:right w:val="single" w:color="auto" w:sz="4" w:space="0"/>
            </w:tcBorders>
            <w:noWrap w:val="0"/>
            <w:vAlign w:val="center"/>
          </w:tcPr>
          <w:p w14:paraId="0A7077C4">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瓶签打印</w:t>
            </w:r>
          </w:p>
        </w:tc>
        <w:tc>
          <w:tcPr>
            <w:tcW w:w="6235" w:type="dxa"/>
            <w:tcBorders>
              <w:top w:val="nil"/>
              <w:left w:val="nil"/>
              <w:bottom w:val="single" w:color="auto" w:sz="4" w:space="0"/>
              <w:right w:val="single" w:color="auto" w:sz="4" w:space="0"/>
            </w:tcBorders>
            <w:noWrap w:val="0"/>
            <w:vAlign w:val="center"/>
          </w:tcPr>
          <w:p w14:paraId="4537D452">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根据医嘱频次、计划执行时间对医嘱进行拆分，支持医嘱瓶签打印</w:t>
            </w:r>
          </w:p>
        </w:tc>
      </w:tr>
      <w:tr w14:paraId="2AA1F2E1">
        <w:tblPrEx>
          <w:tblCellMar>
            <w:top w:w="0" w:type="dxa"/>
            <w:left w:w="108" w:type="dxa"/>
            <w:bottom w:w="0" w:type="dxa"/>
            <w:right w:w="108" w:type="dxa"/>
          </w:tblCellMar>
        </w:tblPrEx>
        <w:trPr>
          <w:trHeight w:val="1020" w:hRule="atLeast"/>
          <w:jc w:val="center"/>
        </w:trPr>
        <w:tc>
          <w:tcPr>
            <w:tcW w:w="704" w:type="dxa"/>
            <w:tcBorders>
              <w:top w:val="nil"/>
              <w:left w:val="single" w:color="auto" w:sz="4" w:space="0"/>
              <w:bottom w:val="single" w:color="auto" w:sz="4" w:space="0"/>
              <w:right w:val="single" w:color="auto" w:sz="4" w:space="0"/>
            </w:tcBorders>
            <w:noWrap w:val="0"/>
            <w:vAlign w:val="center"/>
          </w:tcPr>
          <w:p w14:paraId="7180719E">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8888B79">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9967450">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6EB91150">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271FD13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支持显示任一或多个、全部在院患者的瓶签列表信息，包括姓名、床号、医嘱内容、剂量、用法、频次、拆分组号、开立医生、开立时间。</w:t>
            </w:r>
          </w:p>
        </w:tc>
      </w:tr>
      <w:tr w14:paraId="42DF80F3">
        <w:tblPrEx>
          <w:tblCellMar>
            <w:top w:w="0" w:type="dxa"/>
            <w:left w:w="108" w:type="dxa"/>
            <w:bottom w:w="0" w:type="dxa"/>
            <w:right w:w="108" w:type="dxa"/>
          </w:tblCellMar>
        </w:tblPrEx>
        <w:trPr>
          <w:trHeight w:val="10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6CB9339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70C6B5E">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13A5CB5B">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7381AEC0">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5329C3E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支持根据不同规则进行筛选和组合打印。包括当日、次日、医嘱类型、长嘱临嘱类别、医嘱状态、药品用法、打印情况、新开医嘱条件进行筛选。</w:t>
            </w:r>
          </w:p>
        </w:tc>
      </w:tr>
      <w:tr w14:paraId="1A1EA4FF">
        <w:tblPrEx>
          <w:tblCellMar>
            <w:top w:w="0" w:type="dxa"/>
            <w:left w:w="108" w:type="dxa"/>
            <w:bottom w:w="0" w:type="dxa"/>
            <w:right w:w="108" w:type="dxa"/>
          </w:tblCellMar>
        </w:tblPrEx>
        <w:trPr>
          <w:trHeight w:val="177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BCFCC8C">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2574CAF">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6C2EF0DA">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auto" w:sz="4" w:space="0"/>
              <w:right w:val="single" w:color="auto" w:sz="4" w:space="0"/>
            </w:tcBorders>
            <w:noWrap w:val="0"/>
            <w:vAlign w:val="center"/>
          </w:tcPr>
          <w:p w14:paraId="1A8F188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医嘱执行单</w:t>
            </w:r>
          </w:p>
        </w:tc>
        <w:tc>
          <w:tcPr>
            <w:tcW w:w="6235" w:type="dxa"/>
            <w:tcBorders>
              <w:top w:val="nil"/>
              <w:left w:val="nil"/>
              <w:bottom w:val="single" w:color="auto" w:sz="4" w:space="0"/>
              <w:right w:val="single" w:color="auto" w:sz="4" w:space="0"/>
            </w:tcBorders>
            <w:noWrap w:val="0"/>
            <w:vAlign w:val="center"/>
          </w:tcPr>
          <w:p w14:paraId="5559202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查看、打印当前病区内在院的任一或多个患者的医嘱执行单，执行单信息包括患者床号、姓名、医嘱内容、剂量、用法、频次、计划时间、执行时间、执行人签名、核对人签名、备注信息。打印后自动生成打印时间。支持导出excel。</w:t>
            </w:r>
          </w:p>
        </w:tc>
      </w:tr>
      <w:tr w14:paraId="4128E511">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719AA07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35515EF">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6AF4B3F3">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27688725">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13A24EB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支持根据医嘱类型、医嘱状态、药品用法条件筛选用药医嘱执行单。支持输入医嘱内容进行搜索。</w:t>
            </w:r>
          </w:p>
        </w:tc>
      </w:tr>
      <w:tr w14:paraId="7CB01F40">
        <w:tblPrEx>
          <w:tblCellMar>
            <w:top w:w="0" w:type="dxa"/>
            <w:left w:w="108" w:type="dxa"/>
            <w:bottom w:w="0" w:type="dxa"/>
            <w:right w:w="108" w:type="dxa"/>
          </w:tblCellMar>
        </w:tblPrEx>
        <w:trPr>
          <w:trHeight w:val="58" w:hRule="atLeast"/>
          <w:jc w:val="center"/>
        </w:trPr>
        <w:tc>
          <w:tcPr>
            <w:tcW w:w="704" w:type="dxa"/>
            <w:tcBorders>
              <w:top w:val="nil"/>
              <w:left w:val="single" w:color="auto" w:sz="4" w:space="0"/>
              <w:bottom w:val="single" w:color="auto" w:sz="4" w:space="0"/>
              <w:right w:val="single" w:color="auto" w:sz="4" w:space="0"/>
            </w:tcBorders>
            <w:noWrap w:val="0"/>
            <w:vAlign w:val="center"/>
          </w:tcPr>
          <w:p w14:paraId="027CCD3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08050FB">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08139916">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auto" w:sz="4" w:space="0"/>
              <w:right w:val="single" w:color="auto" w:sz="4" w:space="0"/>
            </w:tcBorders>
            <w:noWrap w:val="0"/>
            <w:vAlign w:val="center"/>
          </w:tcPr>
          <w:p w14:paraId="51C774F8">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检验执行单</w:t>
            </w:r>
          </w:p>
        </w:tc>
        <w:tc>
          <w:tcPr>
            <w:tcW w:w="6235" w:type="dxa"/>
            <w:tcBorders>
              <w:top w:val="nil"/>
              <w:left w:val="nil"/>
              <w:bottom w:val="single" w:color="auto" w:sz="4" w:space="0"/>
              <w:right w:val="single" w:color="auto" w:sz="4" w:space="0"/>
            </w:tcBorders>
            <w:noWrap w:val="0"/>
            <w:vAlign w:val="center"/>
          </w:tcPr>
          <w:p w14:paraId="40C48B4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查看和打印当前病区内在院的任一或多个患者的检验执行单，执行单信息包括患者床号、姓名、检验内容、操作节点、操作时间、操作人/核对人信息、备注信息。打印后自动生成打印时间。支持导出excel。</w:t>
            </w:r>
          </w:p>
        </w:tc>
      </w:tr>
      <w:tr w14:paraId="4E369280">
        <w:tblPrEx>
          <w:tblCellMar>
            <w:top w:w="0" w:type="dxa"/>
            <w:left w:w="108" w:type="dxa"/>
            <w:bottom w:w="0" w:type="dxa"/>
            <w:right w:w="108" w:type="dxa"/>
          </w:tblCellMar>
        </w:tblPrEx>
        <w:trPr>
          <w:trHeight w:val="1140" w:hRule="atLeast"/>
          <w:jc w:val="center"/>
        </w:trPr>
        <w:tc>
          <w:tcPr>
            <w:tcW w:w="704" w:type="dxa"/>
            <w:tcBorders>
              <w:top w:val="nil"/>
              <w:left w:val="single" w:color="auto" w:sz="4" w:space="0"/>
              <w:bottom w:val="single" w:color="auto" w:sz="4" w:space="0"/>
              <w:right w:val="single" w:color="auto" w:sz="4" w:space="0"/>
            </w:tcBorders>
            <w:noWrap w:val="0"/>
            <w:vAlign w:val="center"/>
          </w:tcPr>
          <w:p w14:paraId="1A2F1D6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81A7733">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3C9744BC">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732ED271">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191C9A8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支持根据多种条件筛选检验执行单。时间范围，默认当日；执行状态：未执行、执行中、已完成；送检状态：已送检、未送检。</w:t>
            </w:r>
          </w:p>
        </w:tc>
      </w:tr>
      <w:tr w14:paraId="3D0AF59F">
        <w:tblPrEx>
          <w:tblCellMar>
            <w:top w:w="0" w:type="dxa"/>
            <w:left w:w="108" w:type="dxa"/>
            <w:bottom w:w="0" w:type="dxa"/>
            <w:right w:w="108" w:type="dxa"/>
          </w:tblCellMar>
        </w:tblPrEx>
        <w:trPr>
          <w:trHeight w:val="1581" w:hRule="atLeast"/>
          <w:jc w:val="center"/>
        </w:trPr>
        <w:tc>
          <w:tcPr>
            <w:tcW w:w="704" w:type="dxa"/>
            <w:tcBorders>
              <w:top w:val="nil"/>
              <w:left w:val="single" w:color="auto" w:sz="4" w:space="0"/>
              <w:bottom w:val="single" w:color="auto" w:sz="4" w:space="0"/>
              <w:right w:val="single" w:color="auto" w:sz="4" w:space="0"/>
            </w:tcBorders>
            <w:noWrap w:val="0"/>
            <w:vAlign w:val="center"/>
          </w:tcPr>
          <w:p w14:paraId="3A1ABAB0">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2AC28A0">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014ED2A">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auto" w:sz="4" w:space="0"/>
              <w:right w:val="single" w:color="auto" w:sz="4" w:space="0"/>
            </w:tcBorders>
            <w:noWrap w:val="0"/>
            <w:vAlign w:val="center"/>
          </w:tcPr>
          <w:p w14:paraId="00E308DA">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皮试执行单</w:t>
            </w:r>
          </w:p>
        </w:tc>
        <w:tc>
          <w:tcPr>
            <w:tcW w:w="6235" w:type="dxa"/>
            <w:tcBorders>
              <w:top w:val="nil"/>
              <w:left w:val="nil"/>
              <w:bottom w:val="single" w:color="auto" w:sz="4" w:space="0"/>
              <w:right w:val="single" w:color="auto" w:sz="4" w:space="0"/>
            </w:tcBorders>
            <w:noWrap w:val="0"/>
            <w:vAlign w:val="center"/>
          </w:tcPr>
          <w:p w14:paraId="6DFD1BD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查看和打印当前病区内在院的任一或多个患者的皮试执行单，执行单信息包括患者床号、姓名、医嘱内容、皮试类型、执行护士、执行时间、报告护士、报告时间、审核护士、审核时间、皮试结果、皮试照片。打印后自动生成打印时间。支持导出excel。</w:t>
            </w:r>
          </w:p>
        </w:tc>
      </w:tr>
      <w:tr w14:paraId="07798924">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7621C3BC">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B3DC2E4">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3F29EBA2">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76798F9D">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2AD6014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支持根据多种条件筛选皮试执行单。时间范围，默认当日；执行状态：未执行、执行中、已完成；可筛选仅看已录入皮试结果的皮试执行单。</w:t>
            </w:r>
          </w:p>
        </w:tc>
      </w:tr>
      <w:tr w14:paraId="6E5063B4">
        <w:tblPrEx>
          <w:tblCellMar>
            <w:top w:w="0" w:type="dxa"/>
            <w:left w:w="108" w:type="dxa"/>
            <w:bottom w:w="0" w:type="dxa"/>
            <w:right w:w="108" w:type="dxa"/>
          </w:tblCellMar>
        </w:tblPrEx>
        <w:trPr>
          <w:trHeight w:val="13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6D6C3868">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B7D3D3D">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331C383">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auto" w:sz="4" w:space="0"/>
              <w:right w:val="single" w:color="auto" w:sz="4" w:space="0"/>
            </w:tcBorders>
            <w:noWrap w:val="0"/>
            <w:vAlign w:val="center"/>
          </w:tcPr>
          <w:p w14:paraId="3B8A1DE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收药执行单</w:t>
            </w:r>
          </w:p>
        </w:tc>
        <w:tc>
          <w:tcPr>
            <w:tcW w:w="6235" w:type="dxa"/>
            <w:tcBorders>
              <w:top w:val="nil"/>
              <w:left w:val="nil"/>
              <w:bottom w:val="single" w:color="auto" w:sz="4" w:space="0"/>
              <w:right w:val="single" w:color="auto" w:sz="4" w:space="0"/>
            </w:tcBorders>
            <w:noWrap w:val="0"/>
            <w:vAlign w:val="center"/>
          </w:tcPr>
          <w:p w14:paraId="4D2758C1">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查看和打印当前病区内在院的任一或多个患者的收药执行单，执行单信息包括患者床号、姓名、医嘱内容、用法、频次、计划时间、收药状态。打印后自动生成打印时间。支持导出excel。</w:t>
            </w:r>
          </w:p>
        </w:tc>
      </w:tr>
      <w:tr w14:paraId="742330AC">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1A9F35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C79D973">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99A525B">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0A125644">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093CD48C">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支持根据多种条件筛选收药执行单。时间范围，默认当日；药品类型：输液、口服药；收药状态：已收药、未收药。</w:t>
            </w:r>
          </w:p>
        </w:tc>
      </w:tr>
      <w:tr w14:paraId="4600F73D">
        <w:tblPrEx>
          <w:tblCellMar>
            <w:top w:w="0" w:type="dxa"/>
            <w:left w:w="108" w:type="dxa"/>
            <w:bottom w:w="0" w:type="dxa"/>
            <w:right w:w="108" w:type="dxa"/>
          </w:tblCellMar>
        </w:tblPrEx>
        <w:trPr>
          <w:trHeight w:val="1239" w:hRule="atLeast"/>
          <w:jc w:val="center"/>
        </w:trPr>
        <w:tc>
          <w:tcPr>
            <w:tcW w:w="704" w:type="dxa"/>
            <w:tcBorders>
              <w:top w:val="nil"/>
              <w:left w:val="single" w:color="auto" w:sz="4" w:space="0"/>
              <w:bottom w:val="single" w:color="auto" w:sz="4" w:space="0"/>
              <w:right w:val="single" w:color="auto" w:sz="4" w:space="0"/>
            </w:tcBorders>
            <w:noWrap w:val="0"/>
            <w:vAlign w:val="center"/>
          </w:tcPr>
          <w:p w14:paraId="1C8976F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5664063">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6A8C852F">
            <w:pPr>
              <w:widowControl/>
              <w:jc w:val="left"/>
              <w:rPr>
                <w:rFonts w:hint="eastAsia" w:ascii="微软雅黑" w:hAnsi="微软雅黑" w:eastAsia="微软雅黑" w:cs="宋体"/>
                <w:kern w:val="0"/>
                <w:sz w:val="22"/>
                <w:highlight w:val="none"/>
              </w:rPr>
            </w:pPr>
          </w:p>
        </w:tc>
        <w:tc>
          <w:tcPr>
            <w:tcW w:w="1277" w:type="dxa"/>
            <w:vMerge w:val="restart"/>
            <w:tcBorders>
              <w:top w:val="nil"/>
              <w:left w:val="nil"/>
              <w:bottom w:val="single" w:color="000000" w:sz="4" w:space="0"/>
              <w:right w:val="single" w:color="auto" w:sz="4" w:space="0"/>
            </w:tcBorders>
            <w:noWrap w:val="0"/>
            <w:vAlign w:val="center"/>
          </w:tcPr>
          <w:p w14:paraId="0972166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输血执行单</w:t>
            </w:r>
          </w:p>
        </w:tc>
        <w:tc>
          <w:tcPr>
            <w:tcW w:w="6235" w:type="dxa"/>
            <w:tcBorders>
              <w:top w:val="nil"/>
              <w:left w:val="nil"/>
              <w:bottom w:val="single" w:color="auto" w:sz="4" w:space="0"/>
              <w:right w:val="single" w:color="auto" w:sz="4" w:space="0"/>
            </w:tcBorders>
            <w:noWrap w:val="0"/>
            <w:vAlign w:val="center"/>
          </w:tcPr>
          <w:p w14:paraId="08210C22">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查看和打印当前病区内在院的任一或多个患者的输血执行单，执行单信息包括患者床号、姓名、血袋信息、计划时间、操作节点、操作时间、操作人/核对人信息、备注信息。打印后自动生成打印时间。支持导出excel。</w:t>
            </w:r>
          </w:p>
        </w:tc>
      </w:tr>
      <w:tr w14:paraId="28C2EBDC">
        <w:tblPrEx>
          <w:tblCellMar>
            <w:top w:w="0" w:type="dxa"/>
            <w:left w:w="108" w:type="dxa"/>
            <w:bottom w:w="0" w:type="dxa"/>
            <w:right w:w="108" w:type="dxa"/>
          </w:tblCellMar>
        </w:tblPrEx>
        <w:trPr>
          <w:trHeight w:val="921" w:hRule="atLeast"/>
          <w:jc w:val="center"/>
        </w:trPr>
        <w:tc>
          <w:tcPr>
            <w:tcW w:w="704" w:type="dxa"/>
            <w:tcBorders>
              <w:top w:val="nil"/>
              <w:left w:val="single" w:color="auto" w:sz="4" w:space="0"/>
              <w:bottom w:val="single" w:color="auto" w:sz="4" w:space="0"/>
              <w:right w:val="single" w:color="auto" w:sz="4" w:space="0"/>
            </w:tcBorders>
            <w:noWrap w:val="0"/>
            <w:vAlign w:val="center"/>
          </w:tcPr>
          <w:p w14:paraId="2AEFDDE1">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DB083BB">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5968FF2C">
            <w:pPr>
              <w:widowControl/>
              <w:jc w:val="left"/>
              <w:rPr>
                <w:rFonts w:hint="eastAsia" w:ascii="微软雅黑" w:hAnsi="微软雅黑" w:eastAsia="微软雅黑" w:cs="宋体"/>
                <w:kern w:val="0"/>
                <w:sz w:val="22"/>
                <w:highlight w:val="none"/>
              </w:rPr>
            </w:pPr>
          </w:p>
        </w:tc>
        <w:tc>
          <w:tcPr>
            <w:tcW w:w="1277" w:type="dxa"/>
            <w:vMerge w:val="continue"/>
            <w:tcBorders>
              <w:top w:val="nil"/>
              <w:left w:val="nil"/>
              <w:bottom w:val="single" w:color="000000" w:sz="4" w:space="0"/>
              <w:right w:val="single" w:color="auto" w:sz="4" w:space="0"/>
            </w:tcBorders>
            <w:noWrap w:val="0"/>
            <w:vAlign w:val="center"/>
          </w:tcPr>
          <w:p w14:paraId="4901E51E">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060558B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支持根据多种条件筛选输血执行单。时间范围，默认当日；执行状态：未执行、执行中、已完成；血袋状态：已回收、未回收。</w:t>
            </w:r>
          </w:p>
        </w:tc>
      </w:tr>
      <w:tr w14:paraId="1D5175F4">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4B3DB4C2">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69110D8">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8853978">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0C24EB7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医嘱执行回退</w:t>
            </w:r>
          </w:p>
        </w:tc>
        <w:tc>
          <w:tcPr>
            <w:tcW w:w="6235" w:type="dxa"/>
            <w:tcBorders>
              <w:top w:val="nil"/>
              <w:left w:val="nil"/>
              <w:bottom w:val="single" w:color="auto" w:sz="4" w:space="0"/>
              <w:right w:val="single" w:color="auto" w:sz="4" w:space="0"/>
            </w:tcBorders>
            <w:noWrap w:val="0"/>
            <w:vAlign w:val="center"/>
          </w:tcPr>
          <w:p w14:paraId="22C9FB66">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对于特殊情况误操作执行的医嘱，支持回退；仅执行人可回退对应医嘱状态。</w:t>
            </w:r>
          </w:p>
        </w:tc>
      </w:tr>
      <w:tr w14:paraId="30B1B8CA">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7BCC039">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72DB0ED">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511F6AA5">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507B2311">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医嘱补执行</w:t>
            </w:r>
          </w:p>
        </w:tc>
        <w:tc>
          <w:tcPr>
            <w:tcW w:w="6235" w:type="dxa"/>
            <w:tcBorders>
              <w:top w:val="nil"/>
              <w:left w:val="nil"/>
              <w:bottom w:val="single" w:color="auto" w:sz="4" w:space="0"/>
              <w:right w:val="single" w:color="auto" w:sz="4" w:space="0"/>
            </w:tcBorders>
            <w:noWrap w:val="0"/>
            <w:vAlign w:val="center"/>
          </w:tcPr>
          <w:p w14:paraId="050A54C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对于特殊情况无法通过PDA扫码执行医嘱时，支持在PC端补执行医嘱。</w:t>
            </w:r>
          </w:p>
        </w:tc>
      </w:tr>
      <w:tr w14:paraId="60152F0A">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43A55114">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6557A3F">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A470082">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auto" w:sz="4" w:space="0"/>
              <w:right w:val="single" w:color="auto" w:sz="4" w:space="0"/>
            </w:tcBorders>
            <w:noWrap w:val="0"/>
            <w:vAlign w:val="center"/>
          </w:tcPr>
          <w:p w14:paraId="5DAC8A0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医嘱执行记录</w:t>
            </w:r>
          </w:p>
        </w:tc>
        <w:tc>
          <w:tcPr>
            <w:tcW w:w="6235" w:type="dxa"/>
            <w:tcBorders>
              <w:top w:val="nil"/>
              <w:left w:val="nil"/>
              <w:bottom w:val="single" w:color="auto" w:sz="4" w:space="0"/>
              <w:right w:val="single" w:color="auto" w:sz="4" w:space="0"/>
            </w:tcBorders>
            <w:noWrap w:val="0"/>
            <w:vAlign w:val="center"/>
          </w:tcPr>
          <w:p w14:paraId="06E5283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支持查看当前病区内在院的任一或多个患者的执行情况，包括患者床号、姓名、医嘱类型、用法、频次、计划时间、执行时间、执行人签名、当前进度信息。</w:t>
            </w:r>
          </w:p>
        </w:tc>
      </w:tr>
      <w:tr w14:paraId="35E4543D">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4DAB8936">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21C4F29">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922654B">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783770ED">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41AF6C1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支持根据多种条件筛选医嘱详细执行记录。包括时间、医嘱类型、执行状态、医嘱类别、药品用法筛选。</w:t>
            </w:r>
          </w:p>
        </w:tc>
      </w:tr>
      <w:tr w14:paraId="3826A10E">
        <w:tblPrEx>
          <w:tblCellMar>
            <w:top w:w="0" w:type="dxa"/>
            <w:left w:w="108" w:type="dxa"/>
            <w:bottom w:w="0" w:type="dxa"/>
            <w:right w:w="108" w:type="dxa"/>
          </w:tblCellMar>
        </w:tblPrEx>
        <w:trPr>
          <w:trHeight w:val="1221" w:hRule="atLeast"/>
          <w:jc w:val="center"/>
        </w:trPr>
        <w:tc>
          <w:tcPr>
            <w:tcW w:w="704" w:type="dxa"/>
            <w:tcBorders>
              <w:top w:val="nil"/>
              <w:left w:val="single" w:color="auto" w:sz="4" w:space="0"/>
              <w:bottom w:val="single" w:color="auto" w:sz="4" w:space="0"/>
              <w:right w:val="single" w:color="auto" w:sz="4" w:space="0"/>
            </w:tcBorders>
            <w:noWrap w:val="0"/>
            <w:vAlign w:val="center"/>
          </w:tcPr>
          <w:p w14:paraId="583A8736">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2F166A8">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5020CC91">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000000" w:sz="4" w:space="0"/>
              <w:right w:val="single" w:color="auto" w:sz="4" w:space="0"/>
            </w:tcBorders>
            <w:noWrap w:val="0"/>
            <w:vAlign w:val="center"/>
          </w:tcPr>
          <w:p w14:paraId="411EBAF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备药/配药执行记录</w:t>
            </w:r>
          </w:p>
        </w:tc>
        <w:tc>
          <w:tcPr>
            <w:tcW w:w="6235" w:type="dxa"/>
            <w:tcBorders>
              <w:top w:val="nil"/>
              <w:left w:val="nil"/>
              <w:bottom w:val="single" w:color="auto" w:sz="4" w:space="0"/>
              <w:right w:val="single" w:color="auto" w:sz="4" w:space="0"/>
            </w:tcBorders>
            <w:noWrap w:val="0"/>
            <w:vAlign w:val="center"/>
          </w:tcPr>
          <w:p w14:paraId="15296A02">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查看和打印当前病区内在院的任一或多个患者的备药、配药记录单，信息包括床号、姓名、医嘱内容、剂量、配液类型、备药护士和时间、配药护士和时间、审核护士和时间、执行护士和时间、医嘱执行状态。</w:t>
            </w:r>
          </w:p>
        </w:tc>
      </w:tr>
      <w:tr w14:paraId="0A1A7CAD">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BBE2512">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FF8ECC3">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34BED68C">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09E0974B">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68A0868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系统自动统计当前待备药、待配药、待审核、待执行的记录数量</w:t>
            </w:r>
          </w:p>
        </w:tc>
      </w:tr>
      <w:tr w14:paraId="6C668A40">
        <w:tblPrEx>
          <w:tblCellMar>
            <w:top w:w="0" w:type="dxa"/>
            <w:left w:w="108" w:type="dxa"/>
            <w:bottom w:w="0" w:type="dxa"/>
            <w:right w:w="108" w:type="dxa"/>
          </w:tblCellMar>
        </w:tblPrEx>
        <w:trPr>
          <w:trHeight w:val="13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0F3B58D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E4A078C">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15825E40">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20B55459">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01F97A5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支持根据多种条件筛选医嘱详细执行记录。包括时间范围，默认当日；医嘱类型：长期医嘱、临时医嘱；节点状态：待备药、待配药、待审核；执行状态：待执行、执行中、已执行、已回退。</w:t>
            </w:r>
          </w:p>
        </w:tc>
      </w:tr>
      <w:tr w14:paraId="79707CBB">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4F664A49">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C0BCE07">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03D2B99">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auto" w:sz="4" w:space="0"/>
              <w:right w:val="single" w:color="auto" w:sz="4" w:space="0"/>
            </w:tcBorders>
            <w:noWrap w:val="0"/>
            <w:vAlign w:val="center"/>
          </w:tcPr>
          <w:p w14:paraId="00B97B9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输液巡视单</w:t>
            </w:r>
          </w:p>
        </w:tc>
        <w:tc>
          <w:tcPr>
            <w:tcW w:w="6235" w:type="dxa"/>
            <w:tcBorders>
              <w:top w:val="nil"/>
              <w:left w:val="nil"/>
              <w:bottom w:val="single" w:color="auto" w:sz="4" w:space="0"/>
              <w:right w:val="single" w:color="auto" w:sz="4" w:space="0"/>
            </w:tcBorders>
            <w:noWrap w:val="0"/>
            <w:vAlign w:val="center"/>
          </w:tcPr>
          <w:p w14:paraId="4FCC100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支持查看和打印患者输液过程中护士通过PDA端记录的巡视事项，巡视单信息包括床位、姓名、输液医嘱、剂量、计划执行时间、巡视事件、滴速、巡视护士、巡视时间。</w:t>
            </w:r>
          </w:p>
        </w:tc>
      </w:tr>
      <w:tr w14:paraId="54AE8B3E">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42B9C9C3">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F884D32">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56C06BC7">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57CE1F95">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0A9E93A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支持根据多种条件筛选输液巡视单。时间：默认当日；医嘱类别：长期医嘱、临时医嘱。</w:t>
            </w:r>
          </w:p>
        </w:tc>
      </w:tr>
      <w:tr w14:paraId="384FEC92">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1DDDE472">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2D279D0">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D4CE976">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auto" w:sz="4" w:space="0"/>
              <w:right w:val="single" w:color="auto" w:sz="4" w:space="0"/>
            </w:tcBorders>
            <w:noWrap w:val="0"/>
            <w:vAlign w:val="center"/>
          </w:tcPr>
          <w:p w14:paraId="5527B5D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输血巡视单</w:t>
            </w:r>
          </w:p>
        </w:tc>
        <w:tc>
          <w:tcPr>
            <w:tcW w:w="6235" w:type="dxa"/>
            <w:tcBorders>
              <w:top w:val="nil"/>
              <w:left w:val="nil"/>
              <w:bottom w:val="single" w:color="auto" w:sz="4" w:space="0"/>
              <w:right w:val="single" w:color="auto" w:sz="4" w:space="0"/>
            </w:tcBorders>
            <w:noWrap w:val="0"/>
            <w:vAlign w:val="center"/>
          </w:tcPr>
          <w:p w14:paraId="4FCE7CF1">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支持查看和打印患者输液过程中护士通过PDA端记录的巡视事项，巡视单信息包括床位、姓名、血袋信息、计划时间、输血事件、滴速、体征、巡视护士、巡视时间、不良反应。</w:t>
            </w:r>
          </w:p>
        </w:tc>
      </w:tr>
      <w:tr w14:paraId="480E9A30">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DB50E18">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1F027C5">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D00FCD5">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52346613">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7C915DD1">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支持根据日期筛选输血巡视单。</w:t>
            </w:r>
          </w:p>
        </w:tc>
      </w:tr>
      <w:tr w14:paraId="03BA07CD">
        <w:tblPrEx>
          <w:tblCellMar>
            <w:top w:w="0" w:type="dxa"/>
            <w:left w:w="108" w:type="dxa"/>
            <w:bottom w:w="0" w:type="dxa"/>
            <w:right w:w="108" w:type="dxa"/>
          </w:tblCellMar>
        </w:tblPrEx>
        <w:trPr>
          <w:trHeight w:val="1059" w:hRule="atLeast"/>
          <w:jc w:val="center"/>
        </w:trPr>
        <w:tc>
          <w:tcPr>
            <w:tcW w:w="704" w:type="dxa"/>
            <w:tcBorders>
              <w:top w:val="nil"/>
              <w:left w:val="single" w:color="auto" w:sz="4" w:space="0"/>
              <w:bottom w:val="single" w:color="auto" w:sz="4" w:space="0"/>
              <w:right w:val="single" w:color="auto" w:sz="4" w:space="0"/>
            </w:tcBorders>
            <w:noWrap w:val="0"/>
            <w:vAlign w:val="center"/>
          </w:tcPr>
          <w:p w14:paraId="7B19838B">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1383822">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475F808F">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02F0F413">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新医嘱提醒</w:t>
            </w:r>
          </w:p>
        </w:tc>
        <w:tc>
          <w:tcPr>
            <w:tcW w:w="6235" w:type="dxa"/>
            <w:tcBorders>
              <w:top w:val="nil"/>
              <w:left w:val="nil"/>
              <w:bottom w:val="single" w:color="auto" w:sz="4" w:space="0"/>
              <w:right w:val="single" w:color="auto" w:sz="4" w:space="0"/>
            </w:tcBorders>
            <w:noWrap w:val="0"/>
            <w:vAlign w:val="center"/>
          </w:tcPr>
          <w:p w14:paraId="67E087C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当有新开医嘱时，则弹窗提示，包括提醒时间、床号、患者姓名。并可在患者列表模式、卡片模式有新开医嘱标识，方便护士查询，及时处理。</w:t>
            </w:r>
          </w:p>
        </w:tc>
      </w:tr>
      <w:tr w14:paraId="392BDF2C">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4E0964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700A3E1">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0"/>
            <w:vAlign w:val="center"/>
          </w:tcPr>
          <w:p w14:paraId="3BDC983A">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护理巡视管理</w:t>
            </w:r>
          </w:p>
        </w:tc>
        <w:tc>
          <w:tcPr>
            <w:tcW w:w="1277" w:type="dxa"/>
            <w:vMerge w:val="restart"/>
            <w:tcBorders>
              <w:top w:val="nil"/>
              <w:left w:val="single" w:color="auto" w:sz="4" w:space="0"/>
              <w:bottom w:val="single" w:color="auto" w:sz="4" w:space="0"/>
              <w:right w:val="single" w:color="auto" w:sz="4" w:space="0"/>
            </w:tcBorders>
            <w:noWrap w:val="0"/>
            <w:vAlign w:val="center"/>
          </w:tcPr>
          <w:p w14:paraId="753E1A11">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病房巡视</w:t>
            </w:r>
          </w:p>
        </w:tc>
        <w:tc>
          <w:tcPr>
            <w:tcW w:w="6235" w:type="dxa"/>
            <w:tcBorders>
              <w:top w:val="nil"/>
              <w:left w:val="nil"/>
              <w:bottom w:val="single" w:color="auto" w:sz="4" w:space="0"/>
              <w:right w:val="single" w:color="auto" w:sz="4" w:space="0"/>
            </w:tcBorders>
            <w:noWrap w:val="0"/>
            <w:vAlign w:val="center"/>
          </w:tcPr>
          <w:p w14:paraId="33AF28EA">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配置各级护理病房巡视的执行要求与具体内容。</w:t>
            </w:r>
          </w:p>
        </w:tc>
      </w:tr>
      <w:tr w14:paraId="16FDA492">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7EB0B3AC">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A6B937C">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5116D04A">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20FE65DE">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35A4ADD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查看和打印患者住院过程中护士通过PDA端记录的巡视事项，巡视单信息包括床位、姓名、巡视事项、巡视护士、巡视时间。</w:t>
            </w:r>
          </w:p>
        </w:tc>
      </w:tr>
      <w:tr w14:paraId="727D5062">
        <w:tblPrEx>
          <w:tblCellMar>
            <w:top w:w="0" w:type="dxa"/>
            <w:left w:w="108" w:type="dxa"/>
            <w:bottom w:w="0" w:type="dxa"/>
            <w:right w:w="108" w:type="dxa"/>
          </w:tblCellMar>
        </w:tblPrEx>
        <w:trPr>
          <w:trHeight w:val="72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E524310">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FA7A8A8">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000000" w:sz="4" w:space="0"/>
              <w:right w:val="single" w:color="auto" w:sz="4" w:space="0"/>
            </w:tcBorders>
            <w:noWrap w:val="0"/>
            <w:vAlign w:val="center"/>
          </w:tcPr>
          <w:p w14:paraId="54761481">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压疮督导</w:t>
            </w:r>
          </w:p>
        </w:tc>
        <w:tc>
          <w:tcPr>
            <w:tcW w:w="1277" w:type="dxa"/>
            <w:tcBorders>
              <w:top w:val="nil"/>
              <w:left w:val="nil"/>
              <w:bottom w:val="single" w:color="auto" w:sz="4" w:space="0"/>
              <w:right w:val="single" w:color="auto" w:sz="4" w:space="0"/>
            </w:tcBorders>
            <w:noWrap w:val="0"/>
            <w:vAlign w:val="center"/>
          </w:tcPr>
          <w:p w14:paraId="0BCAF890">
            <w:pPr>
              <w:widowControl/>
              <w:jc w:val="center"/>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压疮督导生成</w:t>
            </w:r>
          </w:p>
        </w:tc>
        <w:tc>
          <w:tcPr>
            <w:tcW w:w="6235" w:type="dxa"/>
            <w:tcBorders>
              <w:top w:val="nil"/>
              <w:left w:val="nil"/>
              <w:bottom w:val="single" w:color="auto" w:sz="4" w:space="0"/>
              <w:right w:val="single" w:color="auto" w:sz="4" w:space="0"/>
            </w:tcBorders>
            <w:noWrap w:val="0"/>
            <w:vAlign w:val="center"/>
          </w:tcPr>
          <w:p w14:paraId="4BB0A1AF">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支持根据压疮风险评估单（Braden）评分自动生成压疮督导流程</w:t>
            </w:r>
          </w:p>
        </w:tc>
      </w:tr>
      <w:tr w14:paraId="50BBDD28">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07AC4F3">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4482BE3">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320FA8AF">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000000" w:sz="4" w:space="0"/>
              <w:right w:val="single" w:color="auto" w:sz="4" w:space="0"/>
            </w:tcBorders>
            <w:noWrap w:val="0"/>
            <w:vAlign w:val="center"/>
          </w:tcPr>
          <w:p w14:paraId="2EC87D5E">
            <w:pPr>
              <w:widowControl/>
              <w:jc w:val="center"/>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▲压疮督导流程</w:t>
            </w:r>
          </w:p>
        </w:tc>
        <w:tc>
          <w:tcPr>
            <w:tcW w:w="6235" w:type="dxa"/>
            <w:tcBorders>
              <w:top w:val="nil"/>
              <w:left w:val="nil"/>
              <w:bottom w:val="single" w:color="auto" w:sz="4" w:space="0"/>
              <w:right w:val="single" w:color="auto" w:sz="4" w:space="0"/>
            </w:tcBorders>
            <w:noWrap w:val="0"/>
            <w:vAlign w:val="center"/>
          </w:tcPr>
          <w:p w14:paraId="6D5873FB">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支持根据压疮督导填写内容结束督导或自动流转至下一步，形成从护士、护士长、督导小组、大科护士长到护理部的压疮督导流程（需提供功能截图证明并承诺中标后提供产品演示）</w:t>
            </w:r>
          </w:p>
        </w:tc>
      </w:tr>
      <w:tr w14:paraId="71F87EF1">
        <w:tblPrEx>
          <w:tblCellMar>
            <w:top w:w="0" w:type="dxa"/>
            <w:left w:w="108" w:type="dxa"/>
            <w:bottom w:w="0" w:type="dxa"/>
            <w:right w:w="108" w:type="dxa"/>
          </w:tblCellMar>
        </w:tblPrEx>
        <w:trPr>
          <w:trHeight w:val="759" w:hRule="atLeast"/>
          <w:jc w:val="center"/>
        </w:trPr>
        <w:tc>
          <w:tcPr>
            <w:tcW w:w="704" w:type="dxa"/>
            <w:tcBorders>
              <w:top w:val="nil"/>
              <w:left w:val="single" w:color="auto" w:sz="4" w:space="0"/>
              <w:bottom w:val="single" w:color="auto" w:sz="4" w:space="0"/>
              <w:right w:val="single" w:color="auto" w:sz="4" w:space="0"/>
            </w:tcBorders>
            <w:noWrap w:val="0"/>
            <w:vAlign w:val="center"/>
          </w:tcPr>
          <w:p w14:paraId="6E386A6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A467466">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3A1946EC">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3FF31799">
            <w:pPr>
              <w:widowControl/>
              <w:jc w:val="left"/>
              <w:rPr>
                <w:rFonts w:hint="eastAsia" w:ascii="微软雅黑" w:hAnsi="微软雅黑" w:eastAsia="微软雅黑" w:cs="宋体"/>
                <w:color w:val="0D0D0D"/>
                <w:kern w:val="0"/>
                <w:sz w:val="22"/>
                <w:highlight w:val="none"/>
              </w:rPr>
            </w:pPr>
          </w:p>
        </w:tc>
        <w:tc>
          <w:tcPr>
            <w:tcW w:w="6235" w:type="dxa"/>
            <w:tcBorders>
              <w:top w:val="nil"/>
              <w:left w:val="nil"/>
              <w:bottom w:val="single" w:color="auto" w:sz="4" w:space="0"/>
              <w:right w:val="single" w:color="auto" w:sz="4" w:space="0"/>
            </w:tcBorders>
            <w:noWrap w:val="0"/>
            <w:vAlign w:val="center"/>
          </w:tcPr>
          <w:p w14:paraId="5392F40D">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支持根据在院状态（在院、出院、转出）、时间范围、科室筛选患者。支持通过姓名、住院号信息搜索患者。</w:t>
            </w:r>
          </w:p>
        </w:tc>
      </w:tr>
      <w:tr w14:paraId="4CEA9D34">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71BC5371">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C18DF33">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0"/>
            <w:vAlign w:val="center"/>
          </w:tcPr>
          <w:p w14:paraId="30F8298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患者出院随访表单</w:t>
            </w:r>
          </w:p>
        </w:tc>
        <w:tc>
          <w:tcPr>
            <w:tcW w:w="1277" w:type="dxa"/>
            <w:tcBorders>
              <w:top w:val="nil"/>
              <w:left w:val="nil"/>
              <w:bottom w:val="single" w:color="auto" w:sz="4" w:space="0"/>
              <w:right w:val="single" w:color="auto" w:sz="4" w:space="0"/>
            </w:tcBorders>
            <w:noWrap w:val="0"/>
            <w:vAlign w:val="center"/>
          </w:tcPr>
          <w:p w14:paraId="36202C5F">
            <w:pPr>
              <w:widowControl/>
              <w:jc w:val="center"/>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随访表单模板设置</w:t>
            </w:r>
          </w:p>
        </w:tc>
        <w:tc>
          <w:tcPr>
            <w:tcW w:w="6235" w:type="dxa"/>
            <w:tcBorders>
              <w:top w:val="nil"/>
              <w:left w:val="nil"/>
              <w:bottom w:val="single" w:color="auto" w:sz="4" w:space="0"/>
              <w:right w:val="single" w:color="auto" w:sz="4" w:space="0"/>
            </w:tcBorders>
            <w:noWrap w:val="0"/>
            <w:vAlign w:val="center"/>
          </w:tcPr>
          <w:p w14:paraId="69A4F6E7">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支持管理员设置全院或科室随访模板，配置正常随访、异常随访（未完成、无人接听、号码错误、再次入院）统计项</w:t>
            </w:r>
          </w:p>
        </w:tc>
      </w:tr>
      <w:tr w14:paraId="112EEB07">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482F2C13">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1ED84CB">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184F2550">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058D394D">
            <w:pPr>
              <w:widowControl/>
              <w:jc w:val="center"/>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随访提醒</w:t>
            </w:r>
          </w:p>
        </w:tc>
        <w:tc>
          <w:tcPr>
            <w:tcW w:w="6235" w:type="dxa"/>
            <w:tcBorders>
              <w:top w:val="nil"/>
              <w:left w:val="nil"/>
              <w:bottom w:val="single" w:color="auto" w:sz="4" w:space="0"/>
              <w:right w:val="single" w:color="auto" w:sz="4" w:space="0"/>
            </w:tcBorders>
            <w:noWrap w:val="0"/>
            <w:vAlign w:val="center"/>
          </w:tcPr>
          <w:p w14:paraId="4105799A">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支持护士新增患者计划随访时间。在计划随访当天，弹窗提醒护士对患者进行随访。</w:t>
            </w:r>
          </w:p>
        </w:tc>
      </w:tr>
      <w:tr w14:paraId="24902A29">
        <w:tblPrEx>
          <w:tblCellMar>
            <w:top w:w="0" w:type="dxa"/>
            <w:left w:w="108" w:type="dxa"/>
            <w:bottom w:w="0" w:type="dxa"/>
            <w:right w:w="108" w:type="dxa"/>
          </w:tblCellMar>
        </w:tblPrEx>
        <w:trPr>
          <w:trHeight w:val="1440" w:hRule="atLeast"/>
          <w:jc w:val="center"/>
        </w:trPr>
        <w:tc>
          <w:tcPr>
            <w:tcW w:w="704" w:type="dxa"/>
            <w:tcBorders>
              <w:top w:val="nil"/>
              <w:left w:val="single" w:color="auto" w:sz="4" w:space="0"/>
              <w:bottom w:val="single" w:color="auto" w:sz="4" w:space="0"/>
              <w:right w:val="single" w:color="auto" w:sz="4" w:space="0"/>
            </w:tcBorders>
            <w:noWrap w:val="0"/>
            <w:vAlign w:val="center"/>
          </w:tcPr>
          <w:p w14:paraId="4C63259B">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8B6EB1C">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88BEA8A">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55F038DC">
            <w:pPr>
              <w:widowControl/>
              <w:jc w:val="center"/>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随访查询</w:t>
            </w:r>
          </w:p>
        </w:tc>
        <w:tc>
          <w:tcPr>
            <w:tcW w:w="6235" w:type="dxa"/>
            <w:tcBorders>
              <w:top w:val="nil"/>
              <w:left w:val="nil"/>
              <w:bottom w:val="single" w:color="auto" w:sz="4" w:space="0"/>
              <w:right w:val="single" w:color="auto" w:sz="4" w:space="0"/>
            </w:tcBorders>
            <w:noWrap w:val="0"/>
            <w:vAlign w:val="center"/>
          </w:tcPr>
          <w:p w14:paraId="29EF39AC">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支持查询时间范围内的出院患者，筛选随访状态，通过住院号、患者姓名查找患者。查看内容包括患者姓名、住院号、性别、年龄、主治医师、诊断、联系方式、出入院日期、计划随访时间、实际随访时间、随访护士、随访结果信息。</w:t>
            </w:r>
          </w:p>
        </w:tc>
      </w:tr>
      <w:tr w14:paraId="2E715D5B">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1A0A22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C0C4A7B">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555E134">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0B27BBBD">
            <w:pPr>
              <w:widowControl/>
              <w:jc w:val="center"/>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新增随访</w:t>
            </w:r>
          </w:p>
        </w:tc>
        <w:tc>
          <w:tcPr>
            <w:tcW w:w="6235" w:type="dxa"/>
            <w:tcBorders>
              <w:top w:val="nil"/>
              <w:left w:val="nil"/>
              <w:bottom w:val="single" w:color="auto" w:sz="4" w:space="0"/>
              <w:right w:val="single" w:color="auto" w:sz="4" w:space="0"/>
            </w:tcBorders>
            <w:noWrap w:val="0"/>
            <w:vAlign w:val="center"/>
          </w:tcPr>
          <w:p w14:paraId="178DF031">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支持对单个出院患者添加随访计划时间，同时添加随访模板。支持批量新增随访计划，并提示新增结果例数及失败例数，提示创建随访失败列表及失败原因。</w:t>
            </w:r>
          </w:p>
        </w:tc>
      </w:tr>
      <w:tr w14:paraId="64501E37">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815D5C2">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53CC6AD">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0BBA355">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5E0E997A">
            <w:pPr>
              <w:widowControl/>
              <w:jc w:val="center"/>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▲随访表单引用</w:t>
            </w:r>
          </w:p>
        </w:tc>
        <w:tc>
          <w:tcPr>
            <w:tcW w:w="6235" w:type="dxa"/>
            <w:tcBorders>
              <w:top w:val="nil"/>
              <w:left w:val="nil"/>
              <w:bottom w:val="single" w:color="auto" w:sz="4" w:space="0"/>
              <w:right w:val="single" w:color="auto" w:sz="4" w:space="0"/>
            </w:tcBorders>
            <w:noWrap w:val="0"/>
            <w:vAlign w:val="center"/>
          </w:tcPr>
          <w:p w14:paraId="2F3501A9">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支持在患者随访中引用既往已完成的随访模板，自动填充到当前随访文书中（需提供功能截图证明并承诺中标后提供产品演示）</w:t>
            </w:r>
          </w:p>
        </w:tc>
      </w:tr>
      <w:tr w14:paraId="3BEC4BC8">
        <w:tblPrEx>
          <w:tblCellMar>
            <w:top w:w="0" w:type="dxa"/>
            <w:left w:w="108" w:type="dxa"/>
            <w:bottom w:w="0" w:type="dxa"/>
            <w:right w:w="108" w:type="dxa"/>
          </w:tblCellMar>
        </w:tblPrEx>
        <w:trPr>
          <w:trHeight w:val="1101" w:hRule="atLeast"/>
          <w:jc w:val="center"/>
        </w:trPr>
        <w:tc>
          <w:tcPr>
            <w:tcW w:w="704" w:type="dxa"/>
            <w:tcBorders>
              <w:top w:val="nil"/>
              <w:left w:val="single" w:color="auto" w:sz="4" w:space="0"/>
              <w:bottom w:val="single" w:color="auto" w:sz="4" w:space="0"/>
              <w:right w:val="single" w:color="auto" w:sz="4" w:space="0"/>
            </w:tcBorders>
            <w:noWrap w:val="0"/>
            <w:vAlign w:val="center"/>
          </w:tcPr>
          <w:p w14:paraId="47CE5C6C">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9B286F0">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F756D56">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000000" w:sz="4" w:space="0"/>
              <w:right w:val="single" w:color="auto" w:sz="4" w:space="0"/>
            </w:tcBorders>
            <w:noWrap w:val="0"/>
            <w:vAlign w:val="center"/>
          </w:tcPr>
          <w:p w14:paraId="7D555969">
            <w:pPr>
              <w:widowControl/>
              <w:jc w:val="center"/>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随访统计</w:t>
            </w:r>
          </w:p>
        </w:tc>
        <w:tc>
          <w:tcPr>
            <w:tcW w:w="6235" w:type="dxa"/>
            <w:tcBorders>
              <w:top w:val="nil"/>
              <w:left w:val="nil"/>
              <w:bottom w:val="single" w:color="auto" w:sz="4" w:space="0"/>
              <w:right w:val="single" w:color="auto" w:sz="4" w:space="0"/>
            </w:tcBorders>
            <w:noWrap w:val="0"/>
            <w:vAlign w:val="center"/>
          </w:tcPr>
          <w:p w14:paraId="1CC0CA4C">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支持查看计划随访及完成随访、异常随访（未完成、无人接听、号码错误、再次入院）人次，并统计查看权限病区的随访率、未随访率、随访异常率。</w:t>
            </w:r>
          </w:p>
        </w:tc>
      </w:tr>
      <w:tr w14:paraId="3246C2B4">
        <w:tblPrEx>
          <w:tblCellMar>
            <w:top w:w="0" w:type="dxa"/>
            <w:left w:w="108" w:type="dxa"/>
            <w:bottom w:w="0" w:type="dxa"/>
            <w:right w:w="108" w:type="dxa"/>
          </w:tblCellMar>
        </w:tblPrEx>
        <w:trPr>
          <w:trHeight w:val="621" w:hRule="atLeast"/>
          <w:jc w:val="center"/>
        </w:trPr>
        <w:tc>
          <w:tcPr>
            <w:tcW w:w="704" w:type="dxa"/>
            <w:tcBorders>
              <w:top w:val="nil"/>
              <w:left w:val="single" w:color="auto" w:sz="4" w:space="0"/>
              <w:bottom w:val="single" w:color="auto" w:sz="4" w:space="0"/>
              <w:right w:val="single" w:color="auto" w:sz="4" w:space="0"/>
            </w:tcBorders>
            <w:noWrap w:val="0"/>
            <w:vAlign w:val="center"/>
          </w:tcPr>
          <w:p w14:paraId="68617934">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B3AADF9">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451D8D2F">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242A67BF">
            <w:pPr>
              <w:widowControl/>
              <w:jc w:val="left"/>
              <w:rPr>
                <w:rFonts w:hint="eastAsia" w:ascii="微软雅黑" w:hAnsi="微软雅黑" w:eastAsia="微软雅黑" w:cs="宋体"/>
                <w:color w:val="0D0D0D"/>
                <w:kern w:val="0"/>
                <w:sz w:val="22"/>
                <w:highlight w:val="none"/>
              </w:rPr>
            </w:pPr>
          </w:p>
        </w:tc>
        <w:tc>
          <w:tcPr>
            <w:tcW w:w="6235" w:type="dxa"/>
            <w:tcBorders>
              <w:top w:val="nil"/>
              <w:left w:val="nil"/>
              <w:bottom w:val="single" w:color="auto" w:sz="4" w:space="0"/>
              <w:right w:val="single" w:color="auto" w:sz="4" w:space="0"/>
            </w:tcBorders>
            <w:noWrap w:val="0"/>
            <w:vAlign w:val="center"/>
          </w:tcPr>
          <w:p w14:paraId="67017449">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支持打印随访统计表。支持导出excel格式的随访统计表。</w:t>
            </w:r>
          </w:p>
        </w:tc>
      </w:tr>
      <w:tr w14:paraId="2BE42EEB">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9A40518">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C7831A1">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000000" w:sz="4" w:space="0"/>
              <w:right w:val="single" w:color="auto" w:sz="4" w:space="0"/>
            </w:tcBorders>
            <w:noWrap w:val="0"/>
            <w:vAlign w:val="center"/>
          </w:tcPr>
          <w:p w14:paraId="40E5C5BA">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体征管理</w:t>
            </w:r>
          </w:p>
        </w:tc>
        <w:tc>
          <w:tcPr>
            <w:tcW w:w="1277" w:type="dxa"/>
            <w:tcBorders>
              <w:top w:val="nil"/>
              <w:left w:val="nil"/>
              <w:bottom w:val="single" w:color="auto" w:sz="4" w:space="0"/>
              <w:right w:val="single" w:color="auto" w:sz="4" w:space="0"/>
            </w:tcBorders>
            <w:noWrap w:val="0"/>
            <w:vAlign w:val="center"/>
          </w:tcPr>
          <w:p w14:paraId="2FCE43EF">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体征项配置</w:t>
            </w:r>
          </w:p>
        </w:tc>
        <w:tc>
          <w:tcPr>
            <w:tcW w:w="6235" w:type="dxa"/>
            <w:tcBorders>
              <w:top w:val="nil"/>
              <w:left w:val="nil"/>
              <w:bottom w:val="single" w:color="auto" w:sz="4" w:space="0"/>
              <w:right w:val="single" w:color="auto" w:sz="4" w:space="0"/>
            </w:tcBorders>
            <w:noWrap w:val="0"/>
            <w:vAlign w:val="center"/>
          </w:tcPr>
          <w:p w14:paraId="71B5913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体征项目根据需要进行配置，包括体温、脉搏、呼吸、血压、心率、大便、体重。</w:t>
            </w:r>
          </w:p>
        </w:tc>
      </w:tr>
      <w:tr w14:paraId="41DD68CD">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186A05BE">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12697B4">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5DB58772">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auto" w:sz="4" w:space="0"/>
              <w:right w:val="single" w:color="auto" w:sz="4" w:space="0"/>
            </w:tcBorders>
            <w:noWrap w:val="0"/>
            <w:vAlign w:val="center"/>
          </w:tcPr>
          <w:p w14:paraId="6C34C94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批量录入</w:t>
            </w:r>
          </w:p>
        </w:tc>
        <w:tc>
          <w:tcPr>
            <w:tcW w:w="6235" w:type="dxa"/>
            <w:tcBorders>
              <w:top w:val="nil"/>
              <w:left w:val="nil"/>
              <w:bottom w:val="single" w:color="auto" w:sz="4" w:space="0"/>
              <w:right w:val="single" w:color="auto" w:sz="4" w:space="0"/>
            </w:tcBorders>
            <w:noWrap w:val="0"/>
            <w:vAlign w:val="center"/>
          </w:tcPr>
          <w:p w14:paraId="3185DED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支持在同一页面完成病区多个患者的体征数据录入和查询。</w:t>
            </w:r>
          </w:p>
        </w:tc>
      </w:tr>
      <w:tr w14:paraId="21BD756A">
        <w:tblPrEx>
          <w:tblCellMar>
            <w:top w:w="0" w:type="dxa"/>
            <w:left w:w="108" w:type="dxa"/>
            <w:bottom w:w="0" w:type="dxa"/>
            <w:right w:w="108" w:type="dxa"/>
          </w:tblCellMar>
        </w:tblPrEx>
        <w:trPr>
          <w:trHeight w:val="819" w:hRule="atLeast"/>
          <w:jc w:val="center"/>
        </w:trPr>
        <w:tc>
          <w:tcPr>
            <w:tcW w:w="704" w:type="dxa"/>
            <w:tcBorders>
              <w:top w:val="nil"/>
              <w:left w:val="single" w:color="auto" w:sz="4" w:space="0"/>
              <w:bottom w:val="single" w:color="auto" w:sz="4" w:space="0"/>
              <w:right w:val="single" w:color="auto" w:sz="4" w:space="0"/>
            </w:tcBorders>
            <w:noWrap w:val="0"/>
            <w:vAlign w:val="center"/>
          </w:tcPr>
          <w:p w14:paraId="11AF7730">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D3B8AC9">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47097123">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2658D0B8">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6A8BBA1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支持通过日期、护理等级、待测患者进行筛选，根据智能提醒规则用颜色标识出待测体征项目，方便快速录入。</w:t>
            </w:r>
          </w:p>
        </w:tc>
      </w:tr>
      <w:tr w14:paraId="2CAC06F4">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34C913CE">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D931E5A">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4CF0DE48">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270F53AB">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69022081">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支持科室自定义选择显示或隐藏体征项目，支持调整体征项目顺序，以匹配护士从左到右的录入习惯。</w:t>
            </w:r>
          </w:p>
        </w:tc>
      </w:tr>
      <w:tr w14:paraId="54FD4152">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13CECD53">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EC3E21B">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7A6C67E6">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0ABDED13">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3372B9F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支持录入当天或当天前的体征数据；时间点按照护理常规要求分为六个整时点。默认选中距离当前最近的时间点，可自行切换。</w:t>
            </w:r>
          </w:p>
        </w:tc>
      </w:tr>
      <w:tr w14:paraId="1F26BEBC">
        <w:tblPrEx>
          <w:tblCellMar>
            <w:top w:w="0" w:type="dxa"/>
            <w:left w:w="108" w:type="dxa"/>
            <w:bottom w:w="0" w:type="dxa"/>
            <w:right w:w="108" w:type="dxa"/>
          </w:tblCellMar>
        </w:tblPrEx>
        <w:trPr>
          <w:trHeight w:val="621" w:hRule="atLeast"/>
          <w:jc w:val="center"/>
        </w:trPr>
        <w:tc>
          <w:tcPr>
            <w:tcW w:w="704" w:type="dxa"/>
            <w:tcBorders>
              <w:top w:val="nil"/>
              <w:left w:val="single" w:color="auto" w:sz="4" w:space="0"/>
              <w:bottom w:val="single" w:color="auto" w:sz="4" w:space="0"/>
              <w:right w:val="single" w:color="auto" w:sz="4" w:space="0"/>
            </w:tcBorders>
            <w:noWrap w:val="0"/>
            <w:vAlign w:val="center"/>
          </w:tcPr>
          <w:p w14:paraId="467707EE">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84CBB58">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269004F6">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4FE618BA">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47D08A9C">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支持录入当天或当天前的任意时间点的体征数据。</w:t>
            </w:r>
          </w:p>
        </w:tc>
      </w:tr>
      <w:tr w14:paraId="16EF2229">
        <w:tblPrEx>
          <w:tblCellMar>
            <w:top w:w="0" w:type="dxa"/>
            <w:left w:w="108" w:type="dxa"/>
            <w:bottom w:w="0" w:type="dxa"/>
            <w:right w:w="108" w:type="dxa"/>
          </w:tblCellMar>
        </w:tblPrEx>
        <w:trPr>
          <w:trHeight w:val="861" w:hRule="atLeast"/>
          <w:jc w:val="center"/>
        </w:trPr>
        <w:tc>
          <w:tcPr>
            <w:tcW w:w="704" w:type="dxa"/>
            <w:tcBorders>
              <w:top w:val="nil"/>
              <w:left w:val="single" w:color="auto" w:sz="4" w:space="0"/>
              <w:bottom w:val="single" w:color="auto" w:sz="4" w:space="0"/>
              <w:right w:val="single" w:color="auto" w:sz="4" w:space="0"/>
            </w:tcBorders>
            <w:noWrap w:val="0"/>
            <w:vAlign w:val="center"/>
          </w:tcPr>
          <w:p w14:paraId="2949A396">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78CA630">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5CA5AB33">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7B4344AF">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73C54E5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支持设定体温、脉搏、呼吸、收缩压、舒张压、心率、血氧饱和度、血糖体征项的有效值上下限、正常范围。</w:t>
            </w:r>
          </w:p>
        </w:tc>
      </w:tr>
      <w:tr w14:paraId="5AAC056E">
        <w:tblPrEx>
          <w:tblCellMar>
            <w:top w:w="0" w:type="dxa"/>
            <w:left w:w="108" w:type="dxa"/>
            <w:bottom w:w="0" w:type="dxa"/>
            <w:right w:w="108" w:type="dxa"/>
          </w:tblCellMar>
        </w:tblPrEx>
        <w:trPr>
          <w:trHeight w:val="861" w:hRule="atLeast"/>
          <w:jc w:val="center"/>
        </w:trPr>
        <w:tc>
          <w:tcPr>
            <w:tcW w:w="704" w:type="dxa"/>
            <w:tcBorders>
              <w:top w:val="nil"/>
              <w:left w:val="single" w:color="auto" w:sz="4" w:space="0"/>
              <w:bottom w:val="single" w:color="auto" w:sz="4" w:space="0"/>
              <w:right w:val="single" w:color="auto" w:sz="4" w:space="0"/>
            </w:tcBorders>
            <w:noWrap w:val="0"/>
            <w:vAlign w:val="center"/>
          </w:tcPr>
          <w:p w14:paraId="68E38520">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87572AE">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60699E18">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2D6EAE6B">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7907B89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支持对新生儿、婴幼儿、学龄前、学龄期、全年龄段的体征数据有效范围设置。</w:t>
            </w:r>
          </w:p>
        </w:tc>
      </w:tr>
      <w:tr w14:paraId="71B22CE3">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13E61F9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5CD2BC9">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082C0F44">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71FC5BF8">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4277DA4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支持在用户录入体征项时，进行异常体征提醒，通过不同的颜色和标识提示出异常的体征。</w:t>
            </w:r>
          </w:p>
        </w:tc>
      </w:tr>
      <w:tr w14:paraId="70A3F38C">
        <w:tblPrEx>
          <w:tblCellMar>
            <w:top w:w="0" w:type="dxa"/>
            <w:left w:w="108" w:type="dxa"/>
            <w:bottom w:w="0" w:type="dxa"/>
            <w:right w:w="108" w:type="dxa"/>
          </w:tblCellMar>
        </w:tblPrEx>
        <w:trPr>
          <w:trHeight w:val="72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66F086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B987404">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4C2894EA">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21454F3B">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58A46AB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判别数据有效性，校验录入数据是否符合要求。并进行提示语警示。</w:t>
            </w:r>
          </w:p>
        </w:tc>
      </w:tr>
      <w:tr w14:paraId="06D97F75">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14FB8439">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6E393DA">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05891098">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7D8145C9">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2011730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数据自动同步到PDA端的单人采集页面、批量体征录入页面，PC端的患者体温单、PC端体征总表</w:t>
            </w:r>
          </w:p>
        </w:tc>
      </w:tr>
      <w:tr w14:paraId="7ED51370">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34B7FB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307DCAF">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0F507E3E">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000000" w:sz="4" w:space="0"/>
              <w:right w:val="single" w:color="auto" w:sz="4" w:space="0"/>
            </w:tcBorders>
            <w:noWrap w:val="0"/>
            <w:vAlign w:val="center"/>
          </w:tcPr>
          <w:p w14:paraId="6B5BC57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体征总表</w:t>
            </w:r>
          </w:p>
        </w:tc>
        <w:tc>
          <w:tcPr>
            <w:tcW w:w="6235" w:type="dxa"/>
            <w:tcBorders>
              <w:top w:val="nil"/>
              <w:left w:val="nil"/>
              <w:bottom w:val="single" w:color="auto" w:sz="4" w:space="0"/>
              <w:right w:val="single" w:color="auto" w:sz="4" w:space="0"/>
            </w:tcBorders>
            <w:noWrap w:val="0"/>
            <w:vAlign w:val="center"/>
          </w:tcPr>
          <w:p w14:paraId="4341F40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支持查看当前病区通过手动采集、生命体征一体机采集的体征数据。</w:t>
            </w:r>
          </w:p>
        </w:tc>
      </w:tr>
      <w:tr w14:paraId="1874874C">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27C83D2">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9FA584E">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07014D73">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2B68914B">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60DE590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支持通过日期、采集时间点、采集方式、患者床号、姓名、住院进行搜索。并支持搜索结果打印。</w:t>
            </w:r>
          </w:p>
        </w:tc>
      </w:tr>
      <w:tr w14:paraId="6C6DE948">
        <w:tblPrEx>
          <w:tblCellMar>
            <w:top w:w="0" w:type="dxa"/>
            <w:left w:w="108" w:type="dxa"/>
            <w:bottom w:w="0" w:type="dxa"/>
            <w:right w:w="108" w:type="dxa"/>
          </w:tblCellMar>
        </w:tblPrEx>
        <w:trPr>
          <w:trHeight w:val="459" w:hRule="atLeast"/>
          <w:jc w:val="center"/>
        </w:trPr>
        <w:tc>
          <w:tcPr>
            <w:tcW w:w="704" w:type="dxa"/>
            <w:tcBorders>
              <w:top w:val="nil"/>
              <w:left w:val="single" w:color="auto" w:sz="4" w:space="0"/>
              <w:bottom w:val="single" w:color="auto" w:sz="4" w:space="0"/>
              <w:right w:val="single" w:color="auto" w:sz="4" w:space="0"/>
            </w:tcBorders>
            <w:noWrap w:val="0"/>
            <w:vAlign w:val="center"/>
          </w:tcPr>
          <w:p w14:paraId="6703114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48872A0">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37775796">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58BC882A">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647DBE0A">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支持查询数据打印。</w:t>
            </w:r>
          </w:p>
        </w:tc>
      </w:tr>
      <w:tr w14:paraId="1E4465A1">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3613C53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FE1F3D1">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64C11BDF">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4CDD730F">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2626F1E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支持体征数据同步到体温单固定时间点；支持体征数据同步到护记单类文书。</w:t>
            </w:r>
          </w:p>
        </w:tc>
      </w:tr>
      <w:tr w14:paraId="044DA5D9">
        <w:tblPrEx>
          <w:tblCellMar>
            <w:top w:w="0" w:type="dxa"/>
            <w:left w:w="108" w:type="dxa"/>
            <w:bottom w:w="0" w:type="dxa"/>
            <w:right w:w="108" w:type="dxa"/>
          </w:tblCellMar>
        </w:tblPrEx>
        <w:trPr>
          <w:trHeight w:val="519" w:hRule="atLeast"/>
          <w:jc w:val="center"/>
        </w:trPr>
        <w:tc>
          <w:tcPr>
            <w:tcW w:w="704" w:type="dxa"/>
            <w:tcBorders>
              <w:top w:val="nil"/>
              <w:left w:val="single" w:color="auto" w:sz="4" w:space="0"/>
              <w:bottom w:val="single" w:color="auto" w:sz="4" w:space="0"/>
              <w:right w:val="single" w:color="auto" w:sz="4" w:space="0"/>
            </w:tcBorders>
            <w:noWrap w:val="0"/>
            <w:vAlign w:val="center"/>
          </w:tcPr>
          <w:p w14:paraId="1B3B5EA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865BB53">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000000" w:sz="4" w:space="0"/>
              <w:right w:val="single" w:color="auto" w:sz="4" w:space="0"/>
            </w:tcBorders>
            <w:noWrap w:val="0"/>
            <w:vAlign w:val="center"/>
          </w:tcPr>
          <w:p w14:paraId="2C33A87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文书管理</w:t>
            </w:r>
          </w:p>
        </w:tc>
        <w:tc>
          <w:tcPr>
            <w:tcW w:w="1277" w:type="dxa"/>
            <w:vMerge w:val="restart"/>
            <w:tcBorders>
              <w:top w:val="nil"/>
              <w:left w:val="single" w:color="auto" w:sz="4" w:space="0"/>
              <w:bottom w:val="single" w:color="auto" w:sz="4" w:space="0"/>
              <w:right w:val="single" w:color="auto" w:sz="4" w:space="0"/>
            </w:tcBorders>
            <w:noWrap w:val="0"/>
            <w:vAlign w:val="center"/>
          </w:tcPr>
          <w:p w14:paraId="3A44FC6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通用功能</w:t>
            </w:r>
          </w:p>
        </w:tc>
        <w:tc>
          <w:tcPr>
            <w:tcW w:w="6235" w:type="dxa"/>
            <w:tcBorders>
              <w:top w:val="nil"/>
              <w:left w:val="nil"/>
              <w:bottom w:val="single" w:color="auto" w:sz="4" w:space="0"/>
              <w:right w:val="single" w:color="auto" w:sz="4" w:space="0"/>
            </w:tcBorders>
            <w:noWrap w:val="0"/>
            <w:vAlign w:val="center"/>
          </w:tcPr>
          <w:p w14:paraId="61873E96">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根据临床护理文书规范，支持管理员配置结构化的护理文书。</w:t>
            </w:r>
          </w:p>
        </w:tc>
      </w:tr>
      <w:tr w14:paraId="7C618B56">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38B7BBC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3E40ADB">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433131B8">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1845725D">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73DA18E6">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支持根据各省市/医院不同的护理文书书写要求，管理员配置不同的录入规则。</w:t>
            </w:r>
          </w:p>
        </w:tc>
      </w:tr>
      <w:tr w14:paraId="629F7351">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0884C5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CE3EC27">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1DDBBFF4">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auto" w:sz="4" w:space="0"/>
              <w:right w:val="single" w:color="auto" w:sz="4" w:space="0"/>
            </w:tcBorders>
            <w:noWrap w:val="0"/>
            <w:vAlign w:val="center"/>
          </w:tcPr>
          <w:p w14:paraId="5AFED24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体温单</w:t>
            </w:r>
          </w:p>
        </w:tc>
        <w:tc>
          <w:tcPr>
            <w:tcW w:w="6235" w:type="dxa"/>
            <w:tcBorders>
              <w:top w:val="nil"/>
              <w:left w:val="nil"/>
              <w:bottom w:val="single" w:color="auto" w:sz="4" w:space="0"/>
              <w:right w:val="single" w:color="auto" w:sz="4" w:space="0"/>
            </w:tcBorders>
            <w:noWrap w:val="0"/>
            <w:vAlign w:val="center"/>
          </w:tcPr>
          <w:p w14:paraId="73E66F1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根据文书规范进行项目配置和格式设置，入院患者自动生成一张体温单。支持按周查看和打印。</w:t>
            </w:r>
          </w:p>
        </w:tc>
      </w:tr>
      <w:tr w14:paraId="3F43B039">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E29A3E3">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B642AB0">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51376F1F">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257BE3E3">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25A64B0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可新增、编辑临床事件、各个时间点的体征和其他观察记录。</w:t>
            </w:r>
          </w:p>
        </w:tc>
      </w:tr>
      <w:tr w14:paraId="0B73D6C1">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76DAD5AE">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3DF0627">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10BB4218">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0590F74A">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1A1C7EB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支持护士添加专科观察项。</w:t>
            </w:r>
          </w:p>
        </w:tc>
      </w:tr>
      <w:tr w14:paraId="54C5FDA5">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375D60AC">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42BDEF5">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4E94F7EF">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7A100A0A">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7782E09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支持键盘方向键快捷切换文本框，进行数据录入。</w:t>
            </w:r>
          </w:p>
        </w:tc>
      </w:tr>
      <w:tr w14:paraId="213BD458">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1FEA3BB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76DF147">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2C376EE2">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0E0FC42E">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695B205D">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动态显示患者生命体征在相应时段的趋势图。</w:t>
            </w:r>
          </w:p>
        </w:tc>
      </w:tr>
      <w:tr w14:paraId="7CD1E1BC">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41083434">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5965B76">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68333B41">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24ED8AFB">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5D38CBFA">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支持设定体温、脉搏、呼吸、收缩压、舒张压、心率、血氧饱和度、血糖体征项的有效值上下限、正常范围。</w:t>
            </w:r>
          </w:p>
        </w:tc>
      </w:tr>
      <w:tr w14:paraId="73622B13">
        <w:tblPrEx>
          <w:tblCellMar>
            <w:top w:w="0" w:type="dxa"/>
            <w:left w:w="108" w:type="dxa"/>
            <w:bottom w:w="0" w:type="dxa"/>
            <w:right w:w="108" w:type="dxa"/>
          </w:tblCellMar>
        </w:tblPrEx>
        <w:trPr>
          <w:trHeight w:val="720" w:hRule="atLeast"/>
          <w:jc w:val="center"/>
        </w:trPr>
        <w:tc>
          <w:tcPr>
            <w:tcW w:w="704" w:type="dxa"/>
            <w:tcBorders>
              <w:top w:val="nil"/>
              <w:left w:val="single" w:color="auto" w:sz="4" w:space="0"/>
              <w:bottom w:val="single" w:color="auto" w:sz="4" w:space="0"/>
              <w:right w:val="single" w:color="auto" w:sz="4" w:space="0"/>
            </w:tcBorders>
            <w:noWrap w:val="0"/>
            <w:vAlign w:val="center"/>
          </w:tcPr>
          <w:p w14:paraId="7A464A1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037D06A">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4BD93584">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13EE0579">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0048B75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支持对新生儿、婴幼儿、学龄前、学龄期、全年龄段的体征数据有效范围设置。</w:t>
            </w:r>
          </w:p>
        </w:tc>
      </w:tr>
      <w:tr w14:paraId="61005E98">
        <w:tblPrEx>
          <w:tblCellMar>
            <w:top w:w="0" w:type="dxa"/>
            <w:left w:w="108" w:type="dxa"/>
            <w:bottom w:w="0" w:type="dxa"/>
            <w:right w:w="108" w:type="dxa"/>
          </w:tblCellMar>
        </w:tblPrEx>
        <w:trPr>
          <w:trHeight w:val="759" w:hRule="atLeast"/>
          <w:jc w:val="center"/>
        </w:trPr>
        <w:tc>
          <w:tcPr>
            <w:tcW w:w="704" w:type="dxa"/>
            <w:tcBorders>
              <w:top w:val="nil"/>
              <w:left w:val="single" w:color="auto" w:sz="4" w:space="0"/>
              <w:bottom w:val="single" w:color="auto" w:sz="4" w:space="0"/>
              <w:right w:val="single" w:color="auto" w:sz="4" w:space="0"/>
            </w:tcBorders>
            <w:noWrap w:val="0"/>
            <w:vAlign w:val="center"/>
          </w:tcPr>
          <w:p w14:paraId="09E7516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5AA7DE8">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3F3E96D3">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4CD2C9D6">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1F7CE33C">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支持在用户录入体征项时，进行异常体征提醒，异常体征提醒，通过不同的颜色和标识提示出异常的体征。</w:t>
            </w:r>
          </w:p>
        </w:tc>
      </w:tr>
      <w:tr w14:paraId="2080110A">
        <w:tblPrEx>
          <w:tblCellMar>
            <w:top w:w="0" w:type="dxa"/>
            <w:left w:w="108" w:type="dxa"/>
            <w:bottom w:w="0" w:type="dxa"/>
            <w:right w:w="108" w:type="dxa"/>
          </w:tblCellMar>
        </w:tblPrEx>
        <w:trPr>
          <w:trHeight w:val="72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C09E87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9E04F23">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7DB2B281">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564494AC">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14B4EE0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判别数据有效性，校验录入数据是否符合要求。并进行提示语警示。</w:t>
            </w:r>
          </w:p>
        </w:tc>
      </w:tr>
      <w:tr w14:paraId="5A003E25">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4066E46">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6B11458">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3C2BDAA0">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nil"/>
              <w:right w:val="single" w:color="auto" w:sz="4" w:space="0"/>
            </w:tcBorders>
            <w:noWrap w:val="0"/>
            <w:vAlign w:val="center"/>
          </w:tcPr>
          <w:p w14:paraId="2D47FA1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各类护理记录单</w:t>
            </w:r>
          </w:p>
        </w:tc>
        <w:tc>
          <w:tcPr>
            <w:tcW w:w="6235" w:type="dxa"/>
            <w:tcBorders>
              <w:top w:val="nil"/>
              <w:left w:val="nil"/>
              <w:bottom w:val="single" w:color="auto" w:sz="4" w:space="0"/>
              <w:right w:val="single" w:color="auto" w:sz="4" w:space="0"/>
            </w:tcBorders>
            <w:noWrap w:val="0"/>
            <w:vAlign w:val="center"/>
          </w:tcPr>
          <w:p w14:paraId="453645E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支持新建、修改、浏览、审签、打印各类护理记录单，表单设计结构化，通过数据引用、勾选、简单输入方式即可快速完成录入。</w:t>
            </w:r>
          </w:p>
        </w:tc>
      </w:tr>
      <w:tr w14:paraId="4B28C359">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DB24B8E">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E662631">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3F99331E">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nil"/>
              <w:right w:val="single" w:color="auto" w:sz="4" w:space="0"/>
            </w:tcBorders>
            <w:noWrap w:val="0"/>
            <w:vAlign w:val="center"/>
          </w:tcPr>
          <w:p w14:paraId="22963A7D">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0452A3B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支持自定义各类护理记录单的名称、表头、列、样式、脚注信息；支持分科室配置。</w:t>
            </w:r>
          </w:p>
        </w:tc>
      </w:tr>
      <w:tr w14:paraId="12053944">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8BA8450">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E0A991B">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69FBDFB0">
            <w:pPr>
              <w:widowControl/>
              <w:jc w:val="left"/>
              <w:rPr>
                <w:rFonts w:hint="eastAsia" w:ascii="微软雅黑" w:hAnsi="微软雅黑" w:eastAsia="微软雅黑" w:cs="宋体"/>
                <w:kern w:val="0"/>
                <w:sz w:val="22"/>
                <w:highlight w:val="none"/>
              </w:rPr>
            </w:pPr>
          </w:p>
        </w:tc>
        <w:tc>
          <w:tcPr>
            <w:tcW w:w="1277" w:type="dxa"/>
            <w:vMerge w:val="restart"/>
            <w:tcBorders>
              <w:top w:val="single" w:color="auto" w:sz="4" w:space="0"/>
              <w:left w:val="single" w:color="auto" w:sz="4" w:space="0"/>
              <w:bottom w:val="single" w:color="auto" w:sz="4" w:space="0"/>
              <w:right w:val="single" w:color="auto" w:sz="4" w:space="0"/>
            </w:tcBorders>
            <w:noWrap w:val="0"/>
            <w:vAlign w:val="center"/>
          </w:tcPr>
          <w:p w14:paraId="0CB99248">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各类评估单</w:t>
            </w:r>
          </w:p>
        </w:tc>
        <w:tc>
          <w:tcPr>
            <w:tcW w:w="6235" w:type="dxa"/>
            <w:tcBorders>
              <w:top w:val="nil"/>
              <w:left w:val="nil"/>
              <w:bottom w:val="single" w:color="auto" w:sz="4" w:space="0"/>
              <w:right w:val="single" w:color="auto" w:sz="4" w:space="0"/>
            </w:tcBorders>
            <w:noWrap w:val="0"/>
            <w:vAlign w:val="center"/>
          </w:tcPr>
          <w:p w14:paraId="43F41C5C">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支持新建、修改、浏览、审签、打印各类评估单，表单设计结构化，通过数据引用、勾选、简单输入方式即可快速完成录入。</w:t>
            </w:r>
          </w:p>
        </w:tc>
      </w:tr>
      <w:tr w14:paraId="4A0A9C9C">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9BAED42">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1EA80D9">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65DF0D74">
            <w:pPr>
              <w:widowControl/>
              <w:jc w:val="left"/>
              <w:rPr>
                <w:rFonts w:hint="eastAsia" w:ascii="微软雅黑" w:hAnsi="微软雅黑" w:eastAsia="微软雅黑" w:cs="宋体"/>
                <w:kern w:val="0"/>
                <w:sz w:val="22"/>
                <w:highlight w:val="none"/>
              </w:rPr>
            </w:pPr>
          </w:p>
        </w:tc>
        <w:tc>
          <w:tcPr>
            <w:tcW w:w="1277" w:type="dxa"/>
            <w:vMerge w:val="continue"/>
            <w:tcBorders>
              <w:top w:val="single" w:color="auto" w:sz="4" w:space="0"/>
              <w:left w:val="single" w:color="auto" w:sz="4" w:space="0"/>
              <w:bottom w:val="single" w:color="auto" w:sz="4" w:space="0"/>
              <w:right w:val="single" w:color="auto" w:sz="4" w:space="0"/>
            </w:tcBorders>
            <w:noWrap w:val="0"/>
            <w:vAlign w:val="center"/>
          </w:tcPr>
          <w:p w14:paraId="298A72E5">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30F63B2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支持自定义各类评估单的评估选项、单项评分以及总分计算方式、评估等级；支持分科室配置。</w:t>
            </w:r>
          </w:p>
        </w:tc>
      </w:tr>
      <w:tr w14:paraId="1FAACB88">
        <w:tblPrEx>
          <w:tblCellMar>
            <w:top w:w="0" w:type="dxa"/>
            <w:left w:w="108" w:type="dxa"/>
            <w:bottom w:w="0" w:type="dxa"/>
            <w:right w:w="108" w:type="dxa"/>
          </w:tblCellMar>
        </w:tblPrEx>
        <w:trPr>
          <w:trHeight w:val="90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23B6A7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AF183D1">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642840A2">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auto" w:sz="4" w:space="0"/>
              <w:right w:val="single" w:color="auto" w:sz="4" w:space="0"/>
            </w:tcBorders>
            <w:noWrap w:val="0"/>
            <w:vAlign w:val="center"/>
          </w:tcPr>
          <w:p w14:paraId="7822A940">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其他文书类型</w:t>
            </w:r>
          </w:p>
        </w:tc>
        <w:tc>
          <w:tcPr>
            <w:tcW w:w="6235" w:type="dxa"/>
            <w:tcBorders>
              <w:top w:val="nil"/>
              <w:left w:val="nil"/>
              <w:bottom w:val="single" w:color="auto" w:sz="4" w:space="0"/>
              <w:right w:val="single" w:color="auto" w:sz="4" w:space="0"/>
            </w:tcBorders>
            <w:noWrap w:val="0"/>
            <w:vAlign w:val="center"/>
          </w:tcPr>
          <w:p w14:paraId="4AC33AB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支持新建、修改、浏览、打印其他类文书，表单设计结构化，通过数据引用、勾选、简单输入方式即可快速完成录入。</w:t>
            </w:r>
          </w:p>
        </w:tc>
      </w:tr>
      <w:tr w14:paraId="2EE15071">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5E0E47A">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5BDA7B9">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60003DCC">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78DB6041">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307DA2A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支持自定义配置其他特殊护理文书。</w:t>
            </w:r>
          </w:p>
        </w:tc>
      </w:tr>
      <w:tr w14:paraId="1903C4CB">
        <w:tblPrEx>
          <w:tblCellMar>
            <w:top w:w="0" w:type="dxa"/>
            <w:left w:w="108" w:type="dxa"/>
            <w:bottom w:w="0" w:type="dxa"/>
            <w:right w:w="108" w:type="dxa"/>
          </w:tblCellMar>
        </w:tblPrEx>
        <w:trPr>
          <w:trHeight w:val="981" w:hRule="atLeast"/>
          <w:jc w:val="center"/>
        </w:trPr>
        <w:tc>
          <w:tcPr>
            <w:tcW w:w="704" w:type="dxa"/>
            <w:tcBorders>
              <w:top w:val="nil"/>
              <w:left w:val="single" w:color="auto" w:sz="4" w:space="0"/>
              <w:bottom w:val="single" w:color="auto" w:sz="4" w:space="0"/>
              <w:right w:val="single" w:color="auto" w:sz="4" w:space="0"/>
            </w:tcBorders>
            <w:noWrap w:val="0"/>
            <w:vAlign w:val="center"/>
          </w:tcPr>
          <w:p w14:paraId="5840366E">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F271AF6">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2AC5D5EC">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nil"/>
              <w:right w:val="single" w:color="auto" w:sz="4" w:space="0"/>
            </w:tcBorders>
            <w:noWrap w:val="0"/>
            <w:vAlign w:val="center"/>
          </w:tcPr>
          <w:p w14:paraId="04CBCDF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批量护理记录单录入</w:t>
            </w:r>
          </w:p>
        </w:tc>
        <w:tc>
          <w:tcPr>
            <w:tcW w:w="6235" w:type="dxa"/>
            <w:tcBorders>
              <w:top w:val="nil"/>
              <w:left w:val="nil"/>
              <w:bottom w:val="single" w:color="auto" w:sz="4" w:space="0"/>
              <w:right w:val="single" w:color="auto" w:sz="4" w:space="0"/>
            </w:tcBorders>
            <w:noWrap w:val="0"/>
            <w:vAlign w:val="center"/>
          </w:tcPr>
          <w:p w14:paraId="0740F0DA">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支持在同一页面完成病区多个患者的单个护理记录单类型文书的录入。</w:t>
            </w:r>
          </w:p>
        </w:tc>
      </w:tr>
      <w:tr w14:paraId="745CD242">
        <w:tblPrEx>
          <w:tblCellMar>
            <w:top w:w="0" w:type="dxa"/>
            <w:left w:w="108" w:type="dxa"/>
            <w:bottom w:w="0" w:type="dxa"/>
            <w:right w:w="108" w:type="dxa"/>
          </w:tblCellMar>
        </w:tblPrEx>
        <w:trPr>
          <w:trHeight w:val="861" w:hRule="atLeast"/>
          <w:jc w:val="center"/>
        </w:trPr>
        <w:tc>
          <w:tcPr>
            <w:tcW w:w="704" w:type="dxa"/>
            <w:tcBorders>
              <w:top w:val="nil"/>
              <w:left w:val="single" w:color="auto" w:sz="4" w:space="0"/>
              <w:bottom w:val="single" w:color="auto" w:sz="4" w:space="0"/>
              <w:right w:val="single" w:color="auto" w:sz="4" w:space="0"/>
            </w:tcBorders>
            <w:noWrap w:val="0"/>
            <w:vAlign w:val="center"/>
          </w:tcPr>
          <w:p w14:paraId="609C8B78">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DA4B545">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687A1A1D">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nil"/>
              <w:right w:val="single" w:color="auto" w:sz="4" w:space="0"/>
            </w:tcBorders>
            <w:noWrap w:val="0"/>
            <w:vAlign w:val="center"/>
          </w:tcPr>
          <w:p w14:paraId="11778604">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4DCC8A5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支持通过护理记录单列表选择文书，通过日期、时间、护理等级筛选并快速录入。支持键盘方向键快速切换项目录入。</w:t>
            </w:r>
          </w:p>
        </w:tc>
      </w:tr>
      <w:tr w14:paraId="0ECE1E95">
        <w:tblPrEx>
          <w:tblCellMar>
            <w:top w:w="0" w:type="dxa"/>
            <w:left w:w="108" w:type="dxa"/>
            <w:bottom w:w="0" w:type="dxa"/>
            <w:right w:w="108" w:type="dxa"/>
          </w:tblCellMar>
        </w:tblPrEx>
        <w:trPr>
          <w:trHeight w:val="72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25C342B">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BF15B1E">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348A11E4">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nil"/>
              <w:right w:val="single" w:color="auto" w:sz="4" w:space="0"/>
            </w:tcBorders>
            <w:noWrap w:val="0"/>
            <w:vAlign w:val="center"/>
          </w:tcPr>
          <w:p w14:paraId="0F637320">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09CF04E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支持搜索患者床号、姓名，或切换全科、当前用户护理分组快速查找患者。</w:t>
            </w:r>
          </w:p>
        </w:tc>
      </w:tr>
      <w:tr w14:paraId="5DCA4E43">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E48CD36">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F95A5E0">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2F890417">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nil"/>
              <w:right w:val="single" w:color="auto" w:sz="4" w:space="0"/>
            </w:tcBorders>
            <w:noWrap w:val="0"/>
            <w:vAlign w:val="center"/>
          </w:tcPr>
          <w:p w14:paraId="1F363CA4">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684864F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支持每格录入后自动保存，避免大量数据丢失。</w:t>
            </w:r>
          </w:p>
        </w:tc>
      </w:tr>
      <w:tr w14:paraId="68A781BE">
        <w:tblPrEx>
          <w:tblCellMar>
            <w:top w:w="0" w:type="dxa"/>
            <w:left w:w="108" w:type="dxa"/>
            <w:bottom w:w="0" w:type="dxa"/>
            <w:right w:w="108" w:type="dxa"/>
          </w:tblCellMar>
        </w:tblPrEx>
        <w:trPr>
          <w:trHeight w:val="6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4574CE26">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DB654B6">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42761171">
            <w:pPr>
              <w:widowControl/>
              <w:jc w:val="left"/>
              <w:rPr>
                <w:rFonts w:hint="eastAsia" w:ascii="微软雅黑" w:hAnsi="微软雅黑" w:eastAsia="微软雅黑" w:cs="宋体"/>
                <w:kern w:val="0"/>
                <w:sz w:val="22"/>
                <w:highlight w:val="none"/>
              </w:rPr>
            </w:pPr>
          </w:p>
        </w:tc>
        <w:tc>
          <w:tcPr>
            <w:tcW w:w="1277" w:type="dxa"/>
            <w:vMerge w:val="restart"/>
            <w:tcBorders>
              <w:top w:val="single" w:color="auto" w:sz="4" w:space="0"/>
              <w:left w:val="single" w:color="auto" w:sz="4" w:space="0"/>
              <w:bottom w:val="nil"/>
              <w:right w:val="single" w:color="auto" w:sz="4" w:space="0"/>
            </w:tcBorders>
            <w:noWrap w:val="0"/>
            <w:vAlign w:val="center"/>
          </w:tcPr>
          <w:p w14:paraId="5F5CBA4D">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批量评估单录入</w:t>
            </w:r>
          </w:p>
        </w:tc>
        <w:tc>
          <w:tcPr>
            <w:tcW w:w="6235" w:type="dxa"/>
            <w:tcBorders>
              <w:top w:val="nil"/>
              <w:left w:val="nil"/>
              <w:bottom w:val="single" w:color="auto" w:sz="4" w:space="0"/>
              <w:right w:val="single" w:color="auto" w:sz="4" w:space="0"/>
            </w:tcBorders>
            <w:noWrap w:val="0"/>
            <w:vAlign w:val="center"/>
          </w:tcPr>
          <w:p w14:paraId="1B6F7D3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支持在同一页面查询病区多个患者的评估单类型文书的录入历史记录：如评估文书近15天的历次评估时间。</w:t>
            </w:r>
          </w:p>
        </w:tc>
      </w:tr>
      <w:tr w14:paraId="626EDEB9">
        <w:tblPrEx>
          <w:tblCellMar>
            <w:top w:w="0" w:type="dxa"/>
            <w:left w:w="108" w:type="dxa"/>
            <w:bottom w:w="0" w:type="dxa"/>
            <w:right w:w="108" w:type="dxa"/>
          </w:tblCellMar>
        </w:tblPrEx>
        <w:trPr>
          <w:trHeight w:val="579" w:hRule="atLeast"/>
          <w:jc w:val="center"/>
        </w:trPr>
        <w:tc>
          <w:tcPr>
            <w:tcW w:w="704" w:type="dxa"/>
            <w:tcBorders>
              <w:top w:val="nil"/>
              <w:left w:val="single" w:color="auto" w:sz="4" w:space="0"/>
              <w:bottom w:val="single" w:color="auto" w:sz="4" w:space="0"/>
              <w:right w:val="single" w:color="auto" w:sz="4" w:space="0"/>
            </w:tcBorders>
            <w:noWrap w:val="0"/>
            <w:vAlign w:val="center"/>
          </w:tcPr>
          <w:p w14:paraId="52D76C6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B5BB87B">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7AB1B512">
            <w:pPr>
              <w:widowControl/>
              <w:jc w:val="left"/>
              <w:rPr>
                <w:rFonts w:hint="eastAsia" w:ascii="微软雅黑" w:hAnsi="微软雅黑" w:eastAsia="微软雅黑" w:cs="宋体"/>
                <w:kern w:val="0"/>
                <w:sz w:val="22"/>
                <w:highlight w:val="none"/>
              </w:rPr>
            </w:pPr>
          </w:p>
        </w:tc>
        <w:tc>
          <w:tcPr>
            <w:tcW w:w="1277" w:type="dxa"/>
            <w:vMerge w:val="continue"/>
            <w:tcBorders>
              <w:top w:val="single" w:color="auto" w:sz="4" w:space="0"/>
              <w:left w:val="single" w:color="auto" w:sz="4" w:space="0"/>
              <w:bottom w:val="nil"/>
              <w:right w:val="single" w:color="auto" w:sz="4" w:space="0"/>
            </w:tcBorders>
            <w:noWrap w:val="0"/>
            <w:vAlign w:val="center"/>
          </w:tcPr>
          <w:p w14:paraId="6FD96314">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30A0130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支持跳转到患者的评估文书中进行评估填写。</w:t>
            </w:r>
          </w:p>
        </w:tc>
      </w:tr>
      <w:tr w14:paraId="4D882416">
        <w:tblPrEx>
          <w:tblCellMar>
            <w:top w:w="0" w:type="dxa"/>
            <w:left w:w="108" w:type="dxa"/>
            <w:bottom w:w="0" w:type="dxa"/>
            <w:right w:w="108" w:type="dxa"/>
          </w:tblCellMar>
        </w:tblPrEx>
        <w:trPr>
          <w:trHeight w:val="840" w:hRule="atLeast"/>
          <w:jc w:val="center"/>
        </w:trPr>
        <w:tc>
          <w:tcPr>
            <w:tcW w:w="704" w:type="dxa"/>
            <w:tcBorders>
              <w:top w:val="nil"/>
              <w:left w:val="single" w:color="auto" w:sz="4" w:space="0"/>
              <w:bottom w:val="single" w:color="auto" w:sz="4" w:space="0"/>
              <w:right w:val="single" w:color="auto" w:sz="4" w:space="0"/>
            </w:tcBorders>
            <w:noWrap w:val="0"/>
            <w:vAlign w:val="center"/>
          </w:tcPr>
          <w:p w14:paraId="12BC5471">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24D8D05">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6136A9DB">
            <w:pPr>
              <w:widowControl/>
              <w:jc w:val="left"/>
              <w:rPr>
                <w:rFonts w:hint="eastAsia" w:ascii="微软雅黑" w:hAnsi="微软雅黑" w:eastAsia="微软雅黑" w:cs="宋体"/>
                <w:kern w:val="0"/>
                <w:sz w:val="22"/>
                <w:highlight w:val="none"/>
              </w:rPr>
            </w:pPr>
          </w:p>
        </w:tc>
        <w:tc>
          <w:tcPr>
            <w:tcW w:w="1277" w:type="dxa"/>
            <w:vMerge w:val="continue"/>
            <w:tcBorders>
              <w:top w:val="single" w:color="auto" w:sz="4" w:space="0"/>
              <w:left w:val="single" w:color="auto" w:sz="4" w:space="0"/>
              <w:bottom w:val="nil"/>
              <w:right w:val="single" w:color="auto" w:sz="4" w:space="0"/>
            </w:tcBorders>
            <w:noWrap w:val="0"/>
            <w:vAlign w:val="center"/>
          </w:tcPr>
          <w:p w14:paraId="67FD86D4">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327B7CF2">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支持搜索患者床号、姓名，或切换全科、当前用户护理分组快速查找患者。</w:t>
            </w:r>
          </w:p>
        </w:tc>
      </w:tr>
      <w:tr w14:paraId="1FCEC789">
        <w:tblPrEx>
          <w:tblCellMar>
            <w:top w:w="0" w:type="dxa"/>
            <w:left w:w="108" w:type="dxa"/>
            <w:bottom w:w="0" w:type="dxa"/>
            <w:right w:w="108" w:type="dxa"/>
          </w:tblCellMar>
        </w:tblPrEx>
        <w:trPr>
          <w:trHeight w:val="861" w:hRule="atLeast"/>
          <w:jc w:val="center"/>
        </w:trPr>
        <w:tc>
          <w:tcPr>
            <w:tcW w:w="704" w:type="dxa"/>
            <w:tcBorders>
              <w:top w:val="nil"/>
              <w:left w:val="single" w:color="auto" w:sz="4" w:space="0"/>
              <w:bottom w:val="single" w:color="auto" w:sz="4" w:space="0"/>
              <w:right w:val="single" w:color="auto" w:sz="4" w:space="0"/>
            </w:tcBorders>
            <w:noWrap w:val="0"/>
            <w:vAlign w:val="center"/>
          </w:tcPr>
          <w:p w14:paraId="117CA1B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930993A">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3C0FE0C4">
            <w:pPr>
              <w:widowControl/>
              <w:jc w:val="left"/>
              <w:rPr>
                <w:rFonts w:hint="eastAsia" w:ascii="微软雅黑" w:hAnsi="微软雅黑" w:eastAsia="微软雅黑" w:cs="宋体"/>
                <w:kern w:val="0"/>
                <w:sz w:val="22"/>
                <w:highlight w:val="none"/>
              </w:rPr>
            </w:pPr>
          </w:p>
        </w:tc>
        <w:tc>
          <w:tcPr>
            <w:tcW w:w="1277" w:type="dxa"/>
            <w:vMerge w:val="restart"/>
            <w:tcBorders>
              <w:top w:val="single" w:color="auto" w:sz="4" w:space="0"/>
              <w:left w:val="single" w:color="auto" w:sz="4" w:space="0"/>
              <w:bottom w:val="single" w:color="000000" w:sz="4" w:space="0"/>
              <w:right w:val="single" w:color="auto" w:sz="4" w:space="0"/>
            </w:tcBorders>
            <w:noWrap w:val="0"/>
            <w:vAlign w:val="center"/>
          </w:tcPr>
          <w:p w14:paraId="36AC3F0E">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文书数据管理 </w:t>
            </w:r>
          </w:p>
        </w:tc>
        <w:tc>
          <w:tcPr>
            <w:tcW w:w="6235" w:type="dxa"/>
            <w:tcBorders>
              <w:top w:val="nil"/>
              <w:left w:val="nil"/>
              <w:bottom w:val="single" w:color="auto" w:sz="4" w:space="0"/>
              <w:right w:val="single" w:color="auto" w:sz="4" w:space="0"/>
            </w:tcBorders>
            <w:noWrap w:val="0"/>
            <w:vAlign w:val="center"/>
          </w:tcPr>
          <w:p w14:paraId="2BAEAB4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支持必填项校验，且支持设置弱校验或强校验。可配置文书中必填项目，在保存时提醒漏填的项目。</w:t>
            </w:r>
          </w:p>
        </w:tc>
      </w:tr>
      <w:tr w14:paraId="51949F4E">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1E2060B">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BC65EC1">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25C58872">
            <w:pPr>
              <w:widowControl/>
              <w:jc w:val="left"/>
              <w:rPr>
                <w:rFonts w:hint="eastAsia" w:ascii="微软雅黑" w:hAnsi="微软雅黑" w:eastAsia="微软雅黑" w:cs="宋体"/>
                <w:kern w:val="0"/>
                <w:sz w:val="22"/>
                <w:highlight w:val="none"/>
              </w:rPr>
            </w:pPr>
          </w:p>
        </w:tc>
        <w:tc>
          <w:tcPr>
            <w:tcW w:w="1277" w:type="dxa"/>
            <w:vMerge w:val="continue"/>
            <w:tcBorders>
              <w:top w:val="single" w:color="auto" w:sz="4" w:space="0"/>
              <w:left w:val="single" w:color="auto" w:sz="4" w:space="0"/>
              <w:bottom w:val="single" w:color="000000" w:sz="4" w:space="0"/>
              <w:right w:val="single" w:color="auto" w:sz="4" w:space="0"/>
            </w:tcBorders>
            <w:noWrap w:val="0"/>
            <w:vAlign w:val="center"/>
          </w:tcPr>
          <w:p w14:paraId="57F1DDC7">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03B2E2E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支持编辑过程中自动生成评分（如有）、评估等级（如有）、记录时间和执行人，日期时间可修改，执行人签名处支持加载签名图片。</w:t>
            </w:r>
          </w:p>
        </w:tc>
      </w:tr>
      <w:tr w14:paraId="36514DDC">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D71CB2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2610C4B">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48D0FE11">
            <w:pPr>
              <w:widowControl/>
              <w:jc w:val="left"/>
              <w:rPr>
                <w:rFonts w:hint="eastAsia" w:ascii="微软雅黑" w:hAnsi="微软雅黑" w:eastAsia="微软雅黑" w:cs="宋体"/>
                <w:kern w:val="0"/>
                <w:sz w:val="22"/>
                <w:highlight w:val="none"/>
              </w:rPr>
            </w:pPr>
          </w:p>
        </w:tc>
        <w:tc>
          <w:tcPr>
            <w:tcW w:w="1277" w:type="dxa"/>
            <w:vMerge w:val="continue"/>
            <w:tcBorders>
              <w:top w:val="single" w:color="auto" w:sz="4" w:space="0"/>
              <w:left w:val="single" w:color="auto" w:sz="4" w:space="0"/>
              <w:bottom w:val="single" w:color="000000" w:sz="4" w:space="0"/>
              <w:right w:val="single" w:color="auto" w:sz="4" w:space="0"/>
            </w:tcBorders>
            <w:noWrap w:val="0"/>
            <w:vAlign w:val="center"/>
          </w:tcPr>
          <w:p w14:paraId="4FC84F86">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23AD6915">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支持结构化的方式记录护理文书，通过单选、多选、下拉选择等结构化录入方式，快速完成护理文书记录的书写，支持护理文书模板的维护和调用。</w:t>
            </w:r>
          </w:p>
        </w:tc>
      </w:tr>
      <w:tr w14:paraId="755C6142">
        <w:tblPrEx>
          <w:tblCellMar>
            <w:top w:w="0" w:type="dxa"/>
            <w:left w:w="108" w:type="dxa"/>
            <w:bottom w:w="0" w:type="dxa"/>
            <w:right w:w="108" w:type="dxa"/>
          </w:tblCellMar>
        </w:tblPrEx>
        <w:trPr>
          <w:trHeight w:val="1281" w:hRule="atLeast"/>
          <w:jc w:val="center"/>
        </w:trPr>
        <w:tc>
          <w:tcPr>
            <w:tcW w:w="704" w:type="dxa"/>
            <w:tcBorders>
              <w:top w:val="nil"/>
              <w:left w:val="single" w:color="auto" w:sz="4" w:space="0"/>
              <w:bottom w:val="single" w:color="auto" w:sz="4" w:space="0"/>
              <w:right w:val="single" w:color="auto" w:sz="4" w:space="0"/>
            </w:tcBorders>
            <w:noWrap w:val="0"/>
            <w:vAlign w:val="center"/>
          </w:tcPr>
          <w:p w14:paraId="6371A58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D7E9604">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3EFA037A">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000000" w:sz="4" w:space="0"/>
              <w:right w:val="single" w:color="auto" w:sz="4" w:space="0"/>
            </w:tcBorders>
            <w:noWrap w:val="0"/>
            <w:vAlign w:val="center"/>
          </w:tcPr>
          <w:p w14:paraId="38633C9B">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文书数据引用</w:t>
            </w:r>
          </w:p>
        </w:tc>
        <w:tc>
          <w:tcPr>
            <w:tcW w:w="6235" w:type="dxa"/>
            <w:tcBorders>
              <w:top w:val="nil"/>
              <w:left w:val="nil"/>
              <w:bottom w:val="single" w:color="auto" w:sz="4" w:space="0"/>
              <w:right w:val="single" w:color="auto" w:sz="4" w:space="0"/>
            </w:tcBorders>
            <w:noWrap w:val="0"/>
            <w:vAlign w:val="center"/>
          </w:tcPr>
          <w:p w14:paraId="0D3BDD0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支持护理记录单特殊情况栏引用多种数据，包括常用语、常用特殊字符、患者医嘱、体征记录、手术、检验检查报告、医生病历、评估结果、护理措施，免页面跳转，实现准确、快捷录入。</w:t>
            </w:r>
          </w:p>
        </w:tc>
      </w:tr>
      <w:tr w14:paraId="4FEB3BE7">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3E023A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9AA4E86">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275D627D">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21CAB54C">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5CDFA70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支持在护理记录单直接跳转评估单进行风险评估，评估分值、等级实时同步到护理记录单</w:t>
            </w:r>
          </w:p>
        </w:tc>
      </w:tr>
      <w:tr w14:paraId="50E31864">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75209E2E">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9CABBD9">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7265F5C7">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50949BFB">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66CC3B02">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支持护理记录单引用体温单体征数据进行录入</w:t>
            </w:r>
          </w:p>
        </w:tc>
      </w:tr>
      <w:tr w14:paraId="59F56777">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1D873C2A">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AD10B74">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3720783D">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5F766B13">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入量同步</w:t>
            </w:r>
          </w:p>
        </w:tc>
        <w:tc>
          <w:tcPr>
            <w:tcW w:w="6235" w:type="dxa"/>
            <w:tcBorders>
              <w:top w:val="nil"/>
              <w:left w:val="nil"/>
              <w:bottom w:val="single" w:color="auto" w:sz="4" w:space="0"/>
              <w:right w:val="single" w:color="auto" w:sz="4" w:space="0"/>
            </w:tcBorders>
            <w:noWrap w:val="0"/>
            <w:vAlign w:val="center"/>
          </w:tcPr>
          <w:p w14:paraId="71D455D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支持在护理记录单选择需要统计入量的医嘱，批量将已执行完成的输液、输血医嘱入量名称、入量总量同步到护记单入量结构化项目中，方便护士进行入量记录及统计。</w:t>
            </w:r>
          </w:p>
        </w:tc>
      </w:tr>
      <w:tr w14:paraId="309F730D">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190BB14A">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531D2A8">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2B33998E">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4DD3624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文书查询</w:t>
            </w:r>
          </w:p>
        </w:tc>
        <w:tc>
          <w:tcPr>
            <w:tcW w:w="6235" w:type="dxa"/>
            <w:tcBorders>
              <w:top w:val="nil"/>
              <w:left w:val="nil"/>
              <w:bottom w:val="single" w:color="auto" w:sz="4" w:space="0"/>
              <w:right w:val="single" w:color="auto" w:sz="4" w:space="0"/>
            </w:tcBorders>
            <w:noWrap w:val="0"/>
            <w:vAlign w:val="center"/>
          </w:tcPr>
          <w:p w14:paraId="5663A69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可根据住院号或患者姓名精准查询全院范围内任一科室任意患者的文书。</w:t>
            </w:r>
          </w:p>
        </w:tc>
      </w:tr>
      <w:tr w14:paraId="31E44CA6">
        <w:tblPrEx>
          <w:tblCellMar>
            <w:top w:w="0" w:type="dxa"/>
            <w:left w:w="108" w:type="dxa"/>
            <w:bottom w:w="0" w:type="dxa"/>
            <w:right w:w="108" w:type="dxa"/>
          </w:tblCellMar>
        </w:tblPrEx>
        <w:trPr>
          <w:trHeight w:val="561" w:hRule="atLeast"/>
          <w:jc w:val="center"/>
        </w:trPr>
        <w:tc>
          <w:tcPr>
            <w:tcW w:w="704" w:type="dxa"/>
            <w:tcBorders>
              <w:top w:val="nil"/>
              <w:left w:val="single" w:color="auto" w:sz="4" w:space="0"/>
              <w:bottom w:val="single" w:color="auto" w:sz="4" w:space="0"/>
              <w:right w:val="single" w:color="auto" w:sz="4" w:space="0"/>
            </w:tcBorders>
            <w:noWrap w:val="0"/>
            <w:vAlign w:val="center"/>
          </w:tcPr>
          <w:p w14:paraId="5A5B82A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FE7E05C">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73E430D7">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000000" w:sz="4" w:space="0"/>
              <w:right w:val="single" w:color="auto" w:sz="4" w:space="0"/>
            </w:tcBorders>
            <w:noWrap w:val="0"/>
            <w:vAlign w:val="center"/>
          </w:tcPr>
          <w:p w14:paraId="217BA1E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文书打印</w:t>
            </w:r>
          </w:p>
        </w:tc>
        <w:tc>
          <w:tcPr>
            <w:tcW w:w="6235" w:type="dxa"/>
            <w:tcBorders>
              <w:top w:val="nil"/>
              <w:left w:val="nil"/>
              <w:bottom w:val="single" w:color="auto" w:sz="4" w:space="0"/>
              <w:right w:val="single" w:color="auto" w:sz="4" w:space="0"/>
            </w:tcBorders>
            <w:noWrap w:val="0"/>
            <w:vAlign w:val="center"/>
          </w:tcPr>
          <w:p w14:paraId="7BAA8D81">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文书打印后有已打印标识，并可查看打印时间。</w:t>
            </w:r>
          </w:p>
        </w:tc>
      </w:tr>
      <w:tr w14:paraId="72C99751">
        <w:tblPrEx>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noWrap w:val="0"/>
            <w:vAlign w:val="center"/>
          </w:tcPr>
          <w:p w14:paraId="766F8F1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ECB6AF9">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69D0E58B">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401DA74A">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5AFE694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支持管理员设置文书打印后是否允许修改文书内容</w:t>
            </w:r>
          </w:p>
        </w:tc>
      </w:tr>
      <w:tr w14:paraId="4EA08440">
        <w:tblPrEx>
          <w:tblCellMar>
            <w:top w:w="0" w:type="dxa"/>
            <w:left w:w="108" w:type="dxa"/>
            <w:bottom w:w="0" w:type="dxa"/>
            <w:right w:w="108" w:type="dxa"/>
          </w:tblCellMar>
        </w:tblPrEx>
        <w:trPr>
          <w:trHeight w:val="819" w:hRule="atLeast"/>
          <w:jc w:val="center"/>
        </w:trPr>
        <w:tc>
          <w:tcPr>
            <w:tcW w:w="704" w:type="dxa"/>
            <w:tcBorders>
              <w:top w:val="nil"/>
              <w:left w:val="single" w:color="auto" w:sz="4" w:space="0"/>
              <w:bottom w:val="single" w:color="auto" w:sz="4" w:space="0"/>
              <w:right w:val="single" w:color="auto" w:sz="4" w:space="0"/>
            </w:tcBorders>
            <w:noWrap w:val="0"/>
            <w:vAlign w:val="center"/>
          </w:tcPr>
          <w:p w14:paraId="29C1FC03">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33330C9">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2E73BF05">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5808A0CC">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553E02FA">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支持管理员设置文书打印后是否允许撤销打印状态。允许撤销时，需要管理员、护理部角色进行打印状态回退。</w:t>
            </w:r>
          </w:p>
        </w:tc>
      </w:tr>
      <w:tr w14:paraId="4E1339B6">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BE4DF8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4D342B7">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74995AB4">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679D4DF1">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护士长质控</w:t>
            </w:r>
          </w:p>
        </w:tc>
        <w:tc>
          <w:tcPr>
            <w:tcW w:w="6235" w:type="dxa"/>
            <w:tcBorders>
              <w:top w:val="nil"/>
              <w:left w:val="nil"/>
              <w:bottom w:val="single" w:color="auto" w:sz="4" w:space="0"/>
              <w:right w:val="single" w:color="auto" w:sz="4" w:space="0"/>
            </w:tcBorders>
            <w:noWrap w:val="0"/>
            <w:vAlign w:val="center"/>
          </w:tcPr>
          <w:p w14:paraId="67574B7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支持质控护士、护士长对文书进行签名确认。质控后文书不可修改。</w:t>
            </w:r>
          </w:p>
        </w:tc>
      </w:tr>
      <w:tr w14:paraId="25E6C712">
        <w:tblPrEx>
          <w:tblCellMar>
            <w:top w:w="0" w:type="dxa"/>
            <w:left w:w="108" w:type="dxa"/>
            <w:bottom w:w="0" w:type="dxa"/>
            <w:right w:w="108" w:type="dxa"/>
          </w:tblCellMar>
        </w:tblPrEx>
        <w:trPr>
          <w:trHeight w:val="801" w:hRule="atLeast"/>
          <w:jc w:val="center"/>
        </w:trPr>
        <w:tc>
          <w:tcPr>
            <w:tcW w:w="704" w:type="dxa"/>
            <w:tcBorders>
              <w:top w:val="nil"/>
              <w:left w:val="single" w:color="auto" w:sz="4" w:space="0"/>
              <w:bottom w:val="single" w:color="auto" w:sz="4" w:space="0"/>
              <w:right w:val="single" w:color="auto" w:sz="4" w:space="0"/>
            </w:tcBorders>
            <w:noWrap w:val="0"/>
            <w:vAlign w:val="center"/>
          </w:tcPr>
          <w:p w14:paraId="62234B0C">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83DFD1F">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1F0A2640">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000000" w:sz="4" w:space="0"/>
              <w:right w:val="single" w:color="auto" w:sz="4" w:space="0"/>
            </w:tcBorders>
            <w:noWrap w:val="0"/>
            <w:vAlign w:val="center"/>
          </w:tcPr>
          <w:p w14:paraId="302C0A1A">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文书归档</w:t>
            </w:r>
          </w:p>
        </w:tc>
        <w:tc>
          <w:tcPr>
            <w:tcW w:w="6235" w:type="dxa"/>
            <w:tcBorders>
              <w:top w:val="nil"/>
              <w:left w:val="nil"/>
              <w:bottom w:val="single" w:color="auto" w:sz="4" w:space="0"/>
              <w:right w:val="single" w:color="auto" w:sz="4" w:space="0"/>
            </w:tcBorders>
            <w:noWrap w:val="0"/>
            <w:vAlign w:val="center"/>
          </w:tcPr>
          <w:p w14:paraId="13E534EA">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支持在患者详情页，对患者文书进行选择性归档；也可对已归档文书进行撤销操作。文书归档后不可编辑。</w:t>
            </w:r>
          </w:p>
        </w:tc>
      </w:tr>
      <w:tr w14:paraId="1625A1CE">
        <w:tblPrEx>
          <w:tblCellMar>
            <w:top w:w="0" w:type="dxa"/>
            <w:left w:w="108" w:type="dxa"/>
            <w:bottom w:w="0" w:type="dxa"/>
            <w:right w:w="108" w:type="dxa"/>
          </w:tblCellMar>
        </w:tblPrEx>
        <w:trPr>
          <w:trHeight w:val="144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7D04DF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1AE0D8E">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31395E8A">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14728F8D">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35DEDE9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支持查询全科在院、出院患者的文书归档情况。可通过查看内容包括患者床号、姓名、性别、年龄、住院号、归档进度。可对每个患者的一个或多个文书进行归档、撤销归档操作，并可打开文书进行查看。</w:t>
            </w:r>
          </w:p>
        </w:tc>
      </w:tr>
      <w:tr w14:paraId="318BD6F2">
        <w:tblPrEx>
          <w:tblCellMar>
            <w:top w:w="0" w:type="dxa"/>
            <w:left w:w="108" w:type="dxa"/>
            <w:bottom w:w="0" w:type="dxa"/>
            <w:right w:w="108" w:type="dxa"/>
          </w:tblCellMar>
        </w:tblPrEx>
        <w:trPr>
          <w:trHeight w:val="10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AE2D6D1">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9D196BA">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ign w:val="center"/>
          </w:tcPr>
          <w:p w14:paraId="0174E1A1">
            <w:pPr>
              <w:widowControl/>
              <w:jc w:val="center"/>
              <w:rPr>
                <w:rFonts w:hint="eastAsia"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文书模板库</w:t>
            </w:r>
          </w:p>
        </w:tc>
        <w:tc>
          <w:tcPr>
            <w:tcW w:w="1277" w:type="dxa"/>
            <w:tcBorders>
              <w:top w:val="nil"/>
              <w:left w:val="nil"/>
              <w:bottom w:val="nil"/>
              <w:right w:val="single" w:color="auto" w:sz="4" w:space="0"/>
            </w:tcBorders>
            <w:noWrap w:val="0"/>
            <w:vAlign w:val="center"/>
          </w:tcPr>
          <w:p w14:paraId="7EE9A9FF">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各类护理记录单</w:t>
            </w:r>
          </w:p>
        </w:tc>
        <w:tc>
          <w:tcPr>
            <w:tcW w:w="6235" w:type="dxa"/>
            <w:tcBorders>
              <w:top w:val="nil"/>
              <w:left w:val="nil"/>
              <w:bottom w:val="single" w:color="auto" w:sz="4" w:space="0"/>
              <w:right w:val="single" w:color="auto" w:sz="4" w:space="0"/>
            </w:tcBorders>
            <w:noWrap w:val="0"/>
            <w:vAlign w:val="center"/>
          </w:tcPr>
          <w:p w14:paraId="2BC269CA">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一般护理记录单、病危护理记录单、管道留置护理单、静脉导管置入术后维护单、深静脉血栓护理记录单、糖尿病治疗记录单、手术安全核查表。</w:t>
            </w:r>
          </w:p>
        </w:tc>
      </w:tr>
      <w:tr w14:paraId="4F2DFFF7">
        <w:tblPrEx>
          <w:tblCellMar>
            <w:top w:w="0" w:type="dxa"/>
            <w:left w:w="108" w:type="dxa"/>
            <w:bottom w:w="0" w:type="dxa"/>
            <w:right w:w="108" w:type="dxa"/>
          </w:tblCellMar>
        </w:tblPrEx>
        <w:trPr>
          <w:trHeight w:val="162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4AAE06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7667C1D">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9294B9F">
            <w:pPr>
              <w:widowControl/>
              <w:jc w:val="left"/>
              <w:rPr>
                <w:rFonts w:hint="eastAsia" w:ascii="微软雅黑" w:hAnsi="微软雅黑" w:eastAsia="微软雅黑" w:cs="宋体"/>
                <w:color w:val="000000"/>
                <w:kern w:val="0"/>
                <w:sz w:val="22"/>
                <w:highlight w:val="none"/>
              </w:rPr>
            </w:pPr>
          </w:p>
        </w:tc>
        <w:tc>
          <w:tcPr>
            <w:tcW w:w="1277" w:type="dxa"/>
            <w:tcBorders>
              <w:top w:val="single" w:color="auto" w:sz="4" w:space="0"/>
              <w:left w:val="nil"/>
              <w:bottom w:val="nil"/>
              <w:right w:val="single" w:color="auto" w:sz="4" w:space="0"/>
            </w:tcBorders>
            <w:noWrap w:val="0"/>
            <w:vAlign w:val="center"/>
          </w:tcPr>
          <w:p w14:paraId="366072F2">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各类评估单</w:t>
            </w:r>
          </w:p>
        </w:tc>
        <w:tc>
          <w:tcPr>
            <w:tcW w:w="6235" w:type="dxa"/>
            <w:tcBorders>
              <w:top w:val="nil"/>
              <w:left w:val="nil"/>
              <w:bottom w:val="single" w:color="auto" w:sz="4" w:space="0"/>
              <w:right w:val="single" w:color="auto" w:sz="4" w:space="0"/>
            </w:tcBorders>
            <w:noWrap w:val="0"/>
            <w:vAlign w:val="center"/>
          </w:tcPr>
          <w:p w14:paraId="2E85410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首次护理评估单、基本生活活动能力（BADL）量表、跌倒/坠床风险因素评估表、Waterlow压疮风险护理单、压疮风险预警报告表、深静脉血栓危险因素评估及护理措施记录单（Autar评分表）、洼田饮水实验、GCS意识评估单、NRS2002营养风险筛查表、护理会诊单。</w:t>
            </w:r>
          </w:p>
        </w:tc>
      </w:tr>
      <w:tr w14:paraId="1864FB94">
        <w:tblPrEx>
          <w:tblCellMar>
            <w:top w:w="0" w:type="dxa"/>
            <w:left w:w="108" w:type="dxa"/>
            <w:bottom w:w="0" w:type="dxa"/>
            <w:right w:w="108" w:type="dxa"/>
          </w:tblCellMar>
        </w:tblPrEx>
        <w:trPr>
          <w:trHeight w:val="84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DE9B950">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DD60562">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F37801E">
            <w:pPr>
              <w:widowControl/>
              <w:jc w:val="left"/>
              <w:rPr>
                <w:rFonts w:hint="eastAsia" w:ascii="微软雅黑" w:hAnsi="微软雅黑" w:eastAsia="微软雅黑" w:cs="宋体"/>
                <w:color w:val="000000"/>
                <w:kern w:val="0"/>
                <w:sz w:val="22"/>
                <w:highlight w:val="none"/>
              </w:rPr>
            </w:pPr>
          </w:p>
        </w:tc>
        <w:tc>
          <w:tcPr>
            <w:tcW w:w="1277" w:type="dxa"/>
            <w:tcBorders>
              <w:top w:val="single" w:color="auto" w:sz="4" w:space="0"/>
              <w:left w:val="nil"/>
              <w:bottom w:val="nil"/>
              <w:right w:val="single" w:color="auto" w:sz="4" w:space="0"/>
            </w:tcBorders>
            <w:noWrap w:val="0"/>
            <w:vAlign w:val="center"/>
          </w:tcPr>
          <w:p w14:paraId="5F98BEF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其他文书类型</w:t>
            </w:r>
          </w:p>
        </w:tc>
        <w:tc>
          <w:tcPr>
            <w:tcW w:w="6235" w:type="dxa"/>
            <w:tcBorders>
              <w:top w:val="nil"/>
              <w:left w:val="nil"/>
              <w:bottom w:val="single" w:color="auto" w:sz="4" w:space="0"/>
              <w:right w:val="single" w:color="auto" w:sz="4" w:space="0"/>
            </w:tcBorders>
            <w:noWrap w:val="0"/>
            <w:vAlign w:val="center"/>
          </w:tcPr>
          <w:p w14:paraId="078625B6">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知情告知类文书：留陪告知书、使用约束带知情同意书、侵入性护理操作技术知情同意书。</w:t>
            </w:r>
          </w:p>
        </w:tc>
      </w:tr>
      <w:tr w14:paraId="28E33F11">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225953B">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0908590">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C9A252D">
            <w:pPr>
              <w:widowControl/>
              <w:jc w:val="left"/>
              <w:rPr>
                <w:rFonts w:hint="eastAsia" w:ascii="微软雅黑" w:hAnsi="微软雅黑" w:eastAsia="微软雅黑" w:cs="宋体"/>
                <w:color w:val="000000"/>
                <w:kern w:val="0"/>
                <w:sz w:val="22"/>
                <w:highlight w:val="none"/>
              </w:rPr>
            </w:pPr>
          </w:p>
        </w:tc>
        <w:tc>
          <w:tcPr>
            <w:tcW w:w="1277" w:type="dxa"/>
            <w:tcBorders>
              <w:top w:val="single" w:color="auto" w:sz="4" w:space="0"/>
              <w:left w:val="nil"/>
              <w:bottom w:val="nil"/>
              <w:right w:val="single" w:color="auto" w:sz="4" w:space="0"/>
            </w:tcBorders>
            <w:noWrap w:val="0"/>
            <w:vAlign w:val="center"/>
          </w:tcPr>
          <w:p w14:paraId="276A3150">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其他文书类型</w:t>
            </w:r>
          </w:p>
        </w:tc>
        <w:tc>
          <w:tcPr>
            <w:tcW w:w="6235" w:type="dxa"/>
            <w:tcBorders>
              <w:top w:val="nil"/>
              <w:left w:val="nil"/>
              <w:bottom w:val="single" w:color="auto" w:sz="4" w:space="0"/>
              <w:right w:val="single" w:color="auto" w:sz="4" w:space="0"/>
            </w:tcBorders>
            <w:noWrap w:val="0"/>
            <w:vAlign w:val="center"/>
          </w:tcPr>
          <w:p w14:paraId="718ECF6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健康宣教类文书：PICC置入术患者健康教育单、输液港置入术患者健康教育单。</w:t>
            </w:r>
          </w:p>
        </w:tc>
      </w:tr>
      <w:tr w14:paraId="12C3BEEF">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4715F7E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A70D81D">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6F9D3B66">
            <w:pPr>
              <w:widowControl/>
              <w:jc w:val="left"/>
              <w:rPr>
                <w:rFonts w:hint="eastAsia" w:ascii="微软雅黑" w:hAnsi="微软雅黑" w:eastAsia="微软雅黑" w:cs="宋体"/>
                <w:color w:val="000000"/>
                <w:kern w:val="0"/>
                <w:sz w:val="22"/>
                <w:highlight w:val="none"/>
              </w:rPr>
            </w:pPr>
          </w:p>
        </w:tc>
        <w:tc>
          <w:tcPr>
            <w:tcW w:w="1277" w:type="dxa"/>
            <w:tcBorders>
              <w:top w:val="single" w:color="auto" w:sz="4" w:space="0"/>
              <w:left w:val="nil"/>
              <w:bottom w:val="single" w:color="auto" w:sz="4" w:space="0"/>
              <w:right w:val="single" w:color="auto" w:sz="4" w:space="0"/>
            </w:tcBorders>
            <w:noWrap w:val="0"/>
            <w:vAlign w:val="center"/>
          </w:tcPr>
          <w:p w14:paraId="5E99312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血糖单</w:t>
            </w:r>
          </w:p>
        </w:tc>
        <w:tc>
          <w:tcPr>
            <w:tcW w:w="6235" w:type="dxa"/>
            <w:tcBorders>
              <w:top w:val="nil"/>
              <w:left w:val="nil"/>
              <w:bottom w:val="single" w:color="auto" w:sz="4" w:space="0"/>
              <w:right w:val="single" w:color="auto" w:sz="4" w:space="0"/>
            </w:tcBorders>
            <w:noWrap w:val="0"/>
            <w:vAlign w:val="center"/>
          </w:tcPr>
          <w:p w14:paraId="33C7BC4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支持录入血糖记录单，允许设置凌晨、三餐前后、睡前、随机血糖记录</w:t>
            </w:r>
          </w:p>
        </w:tc>
      </w:tr>
      <w:tr w14:paraId="30E7F268">
        <w:tblPrEx>
          <w:tblCellMar>
            <w:top w:w="0" w:type="dxa"/>
            <w:left w:w="108" w:type="dxa"/>
            <w:bottom w:w="0" w:type="dxa"/>
            <w:right w:w="108" w:type="dxa"/>
          </w:tblCellMar>
        </w:tblPrEx>
        <w:trPr>
          <w:trHeight w:val="840" w:hRule="atLeast"/>
          <w:jc w:val="center"/>
        </w:trPr>
        <w:tc>
          <w:tcPr>
            <w:tcW w:w="704" w:type="dxa"/>
            <w:tcBorders>
              <w:top w:val="nil"/>
              <w:left w:val="single" w:color="auto" w:sz="4" w:space="0"/>
              <w:bottom w:val="single" w:color="auto" w:sz="4" w:space="0"/>
              <w:right w:val="single" w:color="auto" w:sz="4" w:space="0"/>
            </w:tcBorders>
            <w:noWrap w:val="0"/>
            <w:vAlign w:val="center"/>
          </w:tcPr>
          <w:p w14:paraId="424D1E3A">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FB86B24">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47601FE">
            <w:pPr>
              <w:widowControl/>
              <w:jc w:val="left"/>
              <w:rPr>
                <w:rFonts w:hint="eastAsia" w:ascii="微软雅黑" w:hAnsi="微软雅黑" w:eastAsia="微软雅黑" w:cs="宋体"/>
                <w:color w:val="000000"/>
                <w:kern w:val="0"/>
                <w:sz w:val="22"/>
                <w:highlight w:val="none"/>
              </w:rPr>
            </w:pPr>
          </w:p>
        </w:tc>
        <w:tc>
          <w:tcPr>
            <w:tcW w:w="1277" w:type="dxa"/>
            <w:tcBorders>
              <w:top w:val="nil"/>
              <w:left w:val="nil"/>
              <w:bottom w:val="single" w:color="auto" w:sz="4" w:space="0"/>
              <w:right w:val="single" w:color="auto" w:sz="4" w:space="0"/>
            </w:tcBorders>
            <w:noWrap w:val="0"/>
            <w:vAlign w:val="center"/>
          </w:tcPr>
          <w:p w14:paraId="3FB79370">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血糖趋势图</w:t>
            </w:r>
          </w:p>
        </w:tc>
        <w:tc>
          <w:tcPr>
            <w:tcW w:w="6235" w:type="dxa"/>
            <w:tcBorders>
              <w:top w:val="nil"/>
              <w:left w:val="nil"/>
              <w:bottom w:val="single" w:color="auto" w:sz="4" w:space="0"/>
              <w:right w:val="single" w:color="auto" w:sz="4" w:space="0"/>
            </w:tcBorders>
            <w:noWrap w:val="0"/>
            <w:vAlign w:val="center"/>
          </w:tcPr>
          <w:p w14:paraId="6D50357A">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查看患者血糖变化曲线图，支持查看患者当天的血糖变化曲线及一周内各个时间段的血糖值。</w:t>
            </w:r>
          </w:p>
        </w:tc>
      </w:tr>
      <w:tr w14:paraId="6285D886">
        <w:tblPrEx>
          <w:tblCellMar>
            <w:top w:w="0" w:type="dxa"/>
            <w:left w:w="108" w:type="dxa"/>
            <w:bottom w:w="0" w:type="dxa"/>
            <w:right w:w="108" w:type="dxa"/>
          </w:tblCellMar>
        </w:tblPrEx>
        <w:trPr>
          <w:trHeight w:val="501" w:hRule="atLeast"/>
          <w:jc w:val="center"/>
        </w:trPr>
        <w:tc>
          <w:tcPr>
            <w:tcW w:w="704" w:type="dxa"/>
            <w:tcBorders>
              <w:top w:val="nil"/>
              <w:left w:val="single" w:color="auto" w:sz="4" w:space="0"/>
              <w:bottom w:val="single" w:color="auto" w:sz="4" w:space="0"/>
              <w:right w:val="single" w:color="auto" w:sz="4" w:space="0"/>
            </w:tcBorders>
            <w:noWrap w:val="0"/>
            <w:vAlign w:val="center"/>
          </w:tcPr>
          <w:p w14:paraId="4D8F31CC">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B43D165">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330C6797">
            <w:pPr>
              <w:widowControl/>
              <w:jc w:val="left"/>
              <w:rPr>
                <w:rFonts w:hint="eastAsia" w:ascii="微软雅黑" w:hAnsi="微软雅黑" w:eastAsia="微软雅黑" w:cs="宋体"/>
                <w:color w:val="000000"/>
                <w:kern w:val="0"/>
                <w:sz w:val="22"/>
                <w:highlight w:val="none"/>
              </w:rPr>
            </w:pPr>
          </w:p>
        </w:tc>
        <w:tc>
          <w:tcPr>
            <w:tcW w:w="1277" w:type="dxa"/>
            <w:vMerge w:val="restart"/>
            <w:tcBorders>
              <w:top w:val="nil"/>
              <w:left w:val="single" w:color="auto" w:sz="4" w:space="0"/>
              <w:bottom w:val="single" w:color="000000" w:sz="4" w:space="0"/>
              <w:right w:val="single" w:color="auto" w:sz="4" w:space="0"/>
            </w:tcBorders>
            <w:noWrap w:val="0"/>
            <w:vAlign w:val="center"/>
          </w:tcPr>
          <w:p w14:paraId="78394B9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分娩记录单</w:t>
            </w:r>
          </w:p>
        </w:tc>
        <w:tc>
          <w:tcPr>
            <w:tcW w:w="6235" w:type="dxa"/>
            <w:tcBorders>
              <w:top w:val="nil"/>
              <w:left w:val="nil"/>
              <w:bottom w:val="single" w:color="auto" w:sz="4" w:space="0"/>
              <w:right w:val="single" w:color="auto" w:sz="4" w:space="0"/>
            </w:tcBorders>
            <w:noWrap w:val="0"/>
            <w:vAlign w:val="center"/>
          </w:tcPr>
          <w:p w14:paraId="4BD7321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支持录入分娩记录单，可以多胎儿录入</w:t>
            </w:r>
          </w:p>
        </w:tc>
      </w:tr>
      <w:tr w14:paraId="104F5392">
        <w:tblPrEx>
          <w:tblCellMar>
            <w:top w:w="0" w:type="dxa"/>
            <w:left w:w="108" w:type="dxa"/>
            <w:bottom w:w="0" w:type="dxa"/>
            <w:right w:w="108" w:type="dxa"/>
          </w:tblCellMar>
        </w:tblPrEx>
        <w:trPr>
          <w:trHeight w:val="4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6DEE254A">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6F827E3">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338C41EE">
            <w:pPr>
              <w:widowControl/>
              <w:jc w:val="left"/>
              <w:rPr>
                <w:rFonts w:hint="eastAsia" w:ascii="微软雅黑" w:hAnsi="微软雅黑" w:eastAsia="微软雅黑" w:cs="宋体"/>
                <w:color w:val="000000"/>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712ED602">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0F19577C">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可以配置产程图类型文书，根据表格数据生成产程图曲线</w:t>
            </w:r>
          </w:p>
        </w:tc>
      </w:tr>
      <w:tr w14:paraId="7D53EDDA">
        <w:tblPrEx>
          <w:tblCellMar>
            <w:top w:w="0" w:type="dxa"/>
            <w:left w:w="108" w:type="dxa"/>
            <w:bottom w:w="0" w:type="dxa"/>
            <w:right w:w="108" w:type="dxa"/>
          </w:tblCellMar>
        </w:tblPrEx>
        <w:trPr>
          <w:trHeight w:val="501" w:hRule="atLeast"/>
          <w:jc w:val="center"/>
        </w:trPr>
        <w:tc>
          <w:tcPr>
            <w:tcW w:w="704" w:type="dxa"/>
            <w:tcBorders>
              <w:top w:val="nil"/>
              <w:left w:val="single" w:color="auto" w:sz="4" w:space="0"/>
              <w:bottom w:val="single" w:color="auto" w:sz="4" w:space="0"/>
              <w:right w:val="single" w:color="auto" w:sz="4" w:space="0"/>
            </w:tcBorders>
            <w:noWrap w:val="0"/>
            <w:vAlign w:val="center"/>
          </w:tcPr>
          <w:p w14:paraId="0DEACE0A">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B11C7CB">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nil"/>
              <w:right w:val="single" w:color="auto" w:sz="4" w:space="0"/>
            </w:tcBorders>
            <w:noWrap/>
            <w:vAlign w:val="center"/>
          </w:tcPr>
          <w:p w14:paraId="309135AB">
            <w:pPr>
              <w:widowControl/>
              <w:jc w:val="center"/>
              <w:rPr>
                <w:rFonts w:hint="eastAsia"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护理计划管理</w:t>
            </w:r>
          </w:p>
        </w:tc>
        <w:tc>
          <w:tcPr>
            <w:tcW w:w="1277" w:type="dxa"/>
            <w:vMerge w:val="restart"/>
            <w:tcBorders>
              <w:top w:val="nil"/>
              <w:left w:val="single" w:color="auto" w:sz="4" w:space="0"/>
              <w:bottom w:val="nil"/>
              <w:right w:val="single" w:color="auto" w:sz="4" w:space="0"/>
            </w:tcBorders>
            <w:noWrap w:val="0"/>
            <w:vAlign w:val="center"/>
          </w:tcPr>
          <w:p w14:paraId="041B7E03">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知识库管理</w:t>
            </w:r>
          </w:p>
        </w:tc>
        <w:tc>
          <w:tcPr>
            <w:tcW w:w="6235" w:type="dxa"/>
            <w:tcBorders>
              <w:top w:val="nil"/>
              <w:left w:val="nil"/>
              <w:bottom w:val="single" w:color="auto" w:sz="4" w:space="0"/>
              <w:right w:val="single" w:color="auto" w:sz="4" w:space="0"/>
            </w:tcBorders>
            <w:noWrap w:val="0"/>
            <w:vAlign w:val="center"/>
          </w:tcPr>
          <w:p w14:paraId="252A25E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支持用户自定义新增护理问题，并维护护理问题的描述</w:t>
            </w:r>
          </w:p>
        </w:tc>
      </w:tr>
      <w:tr w14:paraId="086C8CF7">
        <w:tblPrEx>
          <w:tblCellMar>
            <w:top w:w="0" w:type="dxa"/>
            <w:left w:w="108" w:type="dxa"/>
            <w:bottom w:w="0" w:type="dxa"/>
            <w:right w:w="108" w:type="dxa"/>
          </w:tblCellMar>
        </w:tblPrEx>
        <w:trPr>
          <w:trHeight w:val="4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034D0126">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5FD677E">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nil"/>
              <w:right w:val="single" w:color="auto" w:sz="4" w:space="0"/>
            </w:tcBorders>
            <w:noWrap w:val="0"/>
            <w:vAlign w:val="center"/>
          </w:tcPr>
          <w:p w14:paraId="4B40EF9F">
            <w:pPr>
              <w:widowControl/>
              <w:jc w:val="left"/>
              <w:rPr>
                <w:rFonts w:hint="eastAsia" w:ascii="微软雅黑" w:hAnsi="微软雅黑" w:eastAsia="微软雅黑" w:cs="宋体"/>
                <w:color w:val="000000"/>
                <w:kern w:val="0"/>
                <w:sz w:val="22"/>
                <w:highlight w:val="none"/>
              </w:rPr>
            </w:pPr>
          </w:p>
        </w:tc>
        <w:tc>
          <w:tcPr>
            <w:tcW w:w="1277" w:type="dxa"/>
            <w:vMerge w:val="continue"/>
            <w:tcBorders>
              <w:top w:val="nil"/>
              <w:left w:val="single" w:color="auto" w:sz="4" w:space="0"/>
              <w:bottom w:val="nil"/>
              <w:right w:val="single" w:color="auto" w:sz="4" w:space="0"/>
            </w:tcBorders>
            <w:noWrap w:val="0"/>
            <w:vAlign w:val="center"/>
          </w:tcPr>
          <w:p w14:paraId="6558B8E9">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663D831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支持用户自定义护理预期目标及目标内容的定义。</w:t>
            </w:r>
          </w:p>
        </w:tc>
      </w:tr>
      <w:tr w14:paraId="51763574">
        <w:tblPrEx>
          <w:tblCellMar>
            <w:top w:w="0" w:type="dxa"/>
            <w:left w:w="108" w:type="dxa"/>
            <w:bottom w:w="0" w:type="dxa"/>
            <w:right w:w="108" w:type="dxa"/>
          </w:tblCellMar>
        </w:tblPrEx>
        <w:trPr>
          <w:trHeight w:val="4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5DCD3623">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3AFB0C8">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nil"/>
              <w:right w:val="single" w:color="auto" w:sz="4" w:space="0"/>
            </w:tcBorders>
            <w:noWrap w:val="0"/>
            <w:vAlign w:val="center"/>
          </w:tcPr>
          <w:p w14:paraId="7E4A1CCC">
            <w:pPr>
              <w:widowControl/>
              <w:jc w:val="left"/>
              <w:rPr>
                <w:rFonts w:hint="eastAsia" w:ascii="微软雅黑" w:hAnsi="微软雅黑" w:eastAsia="微软雅黑" w:cs="宋体"/>
                <w:color w:val="000000"/>
                <w:kern w:val="0"/>
                <w:sz w:val="22"/>
                <w:highlight w:val="none"/>
              </w:rPr>
            </w:pPr>
          </w:p>
        </w:tc>
        <w:tc>
          <w:tcPr>
            <w:tcW w:w="1277" w:type="dxa"/>
            <w:vMerge w:val="continue"/>
            <w:tcBorders>
              <w:top w:val="nil"/>
              <w:left w:val="single" w:color="auto" w:sz="4" w:space="0"/>
              <w:bottom w:val="nil"/>
              <w:right w:val="single" w:color="auto" w:sz="4" w:space="0"/>
            </w:tcBorders>
            <w:noWrap w:val="0"/>
            <w:vAlign w:val="center"/>
          </w:tcPr>
          <w:p w14:paraId="0B007703">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73FE39B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支持用户自定义护理措施的内容。</w:t>
            </w:r>
          </w:p>
        </w:tc>
      </w:tr>
      <w:tr w14:paraId="76A93B8B">
        <w:tblPrEx>
          <w:tblCellMar>
            <w:top w:w="0" w:type="dxa"/>
            <w:left w:w="108" w:type="dxa"/>
            <w:bottom w:w="0" w:type="dxa"/>
            <w:right w:w="108" w:type="dxa"/>
          </w:tblCellMar>
        </w:tblPrEx>
        <w:trPr>
          <w:trHeight w:val="4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37F1B6C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E0C78A8">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nil"/>
              <w:right w:val="single" w:color="auto" w:sz="4" w:space="0"/>
            </w:tcBorders>
            <w:noWrap w:val="0"/>
            <w:vAlign w:val="center"/>
          </w:tcPr>
          <w:p w14:paraId="0135A13B">
            <w:pPr>
              <w:widowControl/>
              <w:jc w:val="left"/>
              <w:rPr>
                <w:rFonts w:hint="eastAsia" w:ascii="微软雅黑" w:hAnsi="微软雅黑" w:eastAsia="微软雅黑" w:cs="宋体"/>
                <w:color w:val="000000"/>
                <w:kern w:val="0"/>
                <w:sz w:val="22"/>
                <w:highlight w:val="none"/>
              </w:rPr>
            </w:pPr>
          </w:p>
        </w:tc>
        <w:tc>
          <w:tcPr>
            <w:tcW w:w="1277" w:type="dxa"/>
            <w:vMerge w:val="continue"/>
            <w:tcBorders>
              <w:top w:val="nil"/>
              <w:left w:val="single" w:color="auto" w:sz="4" w:space="0"/>
              <w:bottom w:val="nil"/>
              <w:right w:val="single" w:color="auto" w:sz="4" w:space="0"/>
            </w:tcBorders>
            <w:noWrap w:val="0"/>
            <w:vAlign w:val="center"/>
          </w:tcPr>
          <w:p w14:paraId="4BE3C680">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775C24BC">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支持护理目标、护理措施多级展示，方便护理人员分类管理</w:t>
            </w:r>
          </w:p>
        </w:tc>
      </w:tr>
      <w:tr w14:paraId="517B5A37">
        <w:tblPrEx>
          <w:tblCellMar>
            <w:top w:w="0" w:type="dxa"/>
            <w:left w:w="108" w:type="dxa"/>
            <w:bottom w:w="0" w:type="dxa"/>
            <w:right w:w="108" w:type="dxa"/>
          </w:tblCellMar>
        </w:tblPrEx>
        <w:trPr>
          <w:trHeight w:val="4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5503022A">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AD74E3B">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nil"/>
              <w:right w:val="single" w:color="auto" w:sz="4" w:space="0"/>
            </w:tcBorders>
            <w:noWrap w:val="0"/>
            <w:vAlign w:val="center"/>
          </w:tcPr>
          <w:p w14:paraId="6AD9340E">
            <w:pPr>
              <w:widowControl/>
              <w:jc w:val="left"/>
              <w:rPr>
                <w:rFonts w:hint="eastAsia" w:ascii="微软雅黑" w:hAnsi="微软雅黑" w:eastAsia="微软雅黑" w:cs="宋体"/>
                <w:color w:val="000000"/>
                <w:kern w:val="0"/>
                <w:sz w:val="22"/>
                <w:highlight w:val="none"/>
              </w:rPr>
            </w:pPr>
          </w:p>
        </w:tc>
        <w:tc>
          <w:tcPr>
            <w:tcW w:w="1277" w:type="dxa"/>
            <w:vMerge w:val="continue"/>
            <w:tcBorders>
              <w:top w:val="nil"/>
              <w:left w:val="single" w:color="auto" w:sz="4" w:space="0"/>
              <w:bottom w:val="nil"/>
              <w:right w:val="single" w:color="auto" w:sz="4" w:space="0"/>
            </w:tcBorders>
            <w:noWrap w:val="0"/>
            <w:vAlign w:val="center"/>
          </w:tcPr>
          <w:p w14:paraId="39014C2E">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4E38FA6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支持用户新建、修改、删除各知识条目。</w:t>
            </w:r>
          </w:p>
        </w:tc>
      </w:tr>
      <w:tr w14:paraId="27C44130">
        <w:tblPrEx>
          <w:tblCellMar>
            <w:top w:w="0" w:type="dxa"/>
            <w:left w:w="108" w:type="dxa"/>
            <w:bottom w:w="0" w:type="dxa"/>
            <w:right w:w="108" w:type="dxa"/>
          </w:tblCellMar>
        </w:tblPrEx>
        <w:trPr>
          <w:trHeight w:val="4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5DDA342B">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28E1B5F">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nil"/>
              <w:right w:val="single" w:color="auto" w:sz="4" w:space="0"/>
            </w:tcBorders>
            <w:noWrap w:val="0"/>
            <w:vAlign w:val="center"/>
          </w:tcPr>
          <w:p w14:paraId="6EEE68F2">
            <w:pPr>
              <w:widowControl/>
              <w:jc w:val="left"/>
              <w:rPr>
                <w:rFonts w:hint="eastAsia" w:ascii="微软雅黑" w:hAnsi="微软雅黑" w:eastAsia="微软雅黑" w:cs="宋体"/>
                <w:color w:val="000000"/>
                <w:kern w:val="0"/>
                <w:sz w:val="22"/>
                <w:highlight w:val="none"/>
              </w:rPr>
            </w:pPr>
          </w:p>
        </w:tc>
        <w:tc>
          <w:tcPr>
            <w:tcW w:w="1277" w:type="dxa"/>
            <w:vMerge w:val="continue"/>
            <w:tcBorders>
              <w:top w:val="nil"/>
              <w:left w:val="single" w:color="auto" w:sz="4" w:space="0"/>
              <w:bottom w:val="nil"/>
              <w:right w:val="single" w:color="auto" w:sz="4" w:space="0"/>
            </w:tcBorders>
            <w:noWrap w:val="0"/>
            <w:vAlign w:val="center"/>
          </w:tcPr>
          <w:p w14:paraId="1651E79C">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13A0F85D">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支持快速搜索、定位知识条目。</w:t>
            </w:r>
          </w:p>
        </w:tc>
      </w:tr>
      <w:tr w14:paraId="097803A0">
        <w:tblPrEx>
          <w:tblCellMar>
            <w:top w:w="0" w:type="dxa"/>
            <w:left w:w="108" w:type="dxa"/>
            <w:bottom w:w="0" w:type="dxa"/>
            <w:right w:w="108" w:type="dxa"/>
          </w:tblCellMar>
        </w:tblPrEx>
        <w:trPr>
          <w:trHeight w:val="4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40D530A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71FF80E">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nil"/>
              <w:right w:val="single" w:color="auto" w:sz="4" w:space="0"/>
            </w:tcBorders>
            <w:noWrap w:val="0"/>
            <w:vAlign w:val="center"/>
          </w:tcPr>
          <w:p w14:paraId="2E0AF180">
            <w:pPr>
              <w:widowControl/>
              <w:jc w:val="left"/>
              <w:rPr>
                <w:rFonts w:hint="eastAsia" w:ascii="微软雅黑" w:hAnsi="微软雅黑" w:eastAsia="微软雅黑" w:cs="宋体"/>
                <w:color w:val="000000"/>
                <w:kern w:val="0"/>
                <w:sz w:val="22"/>
                <w:highlight w:val="none"/>
              </w:rPr>
            </w:pPr>
          </w:p>
        </w:tc>
        <w:tc>
          <w:tcPr>
            <w:tcW w:w="1277" w:type="dxa"/>
            <w:vMerge w:val="continue"/>
            <w:tcBorders>
              <w:top w:val="nil"/>
              <w:left w:val="single" w:color="auto" w:sz="4" w:space="0"/>
              <w:bottom w:val="nil"/>
              <w:right w:val="single" w:color="auto" w:sz="4" w:space="0"/>
            </w:tcBorders>
            <w:noWrap w:val="0"/>
            <w:vAlign w:val="center"/>
          </w:tcPr>
          <w:p w14:paraId="300942E6">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1B527479">
            <w:pPr>
              <w:widowControl/>
              <w:jc w:val="left"/>
              <w:rPr>
                <w:rFonts w:hint="eastAsia"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支持在科室知识库中选择导入全院知识库模板</w:t>
            </w:r>
          </w:p>
        </w:tc>
      </w:tr>
      <w:tr w14:paraId="7FABCF9F">
        <w:tblPrEx>
          <w:tblCellMar>
            <w:top w:w="0" w:type="dxa"/>
            <w:left w:w="108" w:type="dxa"/>
            <w:bottom w:w="0" w:type="dxa"/>
            <w:right w:w="108" w:type="dxa"/>
          </w:tblCellMar>
        </w:tblPrEx>
        <w:trPr>
          <w:trHeight w:val="4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05F6FB9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E64438C">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nil"/>
              <w:right w:val="single" w:color="auto" w:sz="4" w:space="0"/>
            </w:tcBorders>
            <w:noWrap w:val="0"/>
            <w:vAlign w:val="center"/>
          </w:tcPr>
          <w:p w14:paraId="3026F142">
            <w:pPr>
              <w:widowControl/>
              <w:jc w:val="left"/>
              <w:rPr>
                <w:rFonts w:hint="eastAsia" w:ascii="微软雅黑" w:hAnsi="微软雅黑" w:eastAsia="微软雅黑" w:cs="宋体"/>
                <w:color w:val="000000"/>
                <w:kern w:val="0"/>
                <w:sz w:val="22"/>
                <w:highlight w:val="none"/>
              </w:rPr>
            </w:pPr>
          </w:p>
        </w:tc>
        <w:tc>
          <w:tcPr>
            <w:tcW w:w="1277" w:type="dxa"/>
            <w:vMerge w:val="restart"/>
            <w:tcBorders>
              <w:top w:val="single" w:color="auto" w:sz="4" w:space="0"/>
              <w:left w:val="single" w:color="auto" w:sz="4" w:space="0"/>
              <w:bottom w:val="single" w:color="000000" w:sz="4" w:space="0"/>
              <w:right w:val="single" w:color="auto" w:sz="4" w:space="0"/>
            </w:tcBorders>
            <w:noWrap w:val="0"/>
            <w:vAlign w:val="center"/>
          </w:tcPr>
          <w:p w14:paraId="1C7B1B2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提醒规则库管理</w:t>
            </w:r>
          </w:p>
        </w:tc>
        <w:tc>
          <w:tcPr>
            <w:tcW w:w="6235" w:type="dxa"/>
            <w:tcBorders>
              <w:top w:val="nil"/>
              <w:left w:val="nil"/>
              <w:bottom w:val="single" w:color="auto" w:sz="4" w:space="0"/>
              <w:right w:val="single" w:color="auto" w:sz="4" w:space="0"/>
            </w:tcBorders>
            <w:noWrap w:val="0"/>
            <w:vAlign w:val="center"/>
          </w:tcPr>
          <w:p w14:paraId="724C70B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支持用户设置触发护理计划的评估单、评估等级规则</w:t>
            </w:r>
          </w:p>
        </w:tc>
      </w:tr>
      <w:tr w14:paraId="02876214">
        <w:tblPrEx>
          <w:tblCellMar>
            <w:top w:w="0" w:type="dxa"/>
            <w:left w:w="108" w:type="dxa"/>
            <w:bottom w:w="0" w:type="dxa"/>
            <w:right w:w="108" w:type="dxa"/>
          </w:tblCellMar>
        </w:tblPrEx>
        <w:trPr>
          <w:trHeight w:val="639" w:hRule="atLeast"/>
          <w:jc w:val="center"/>
        </w:trPr>
        <w:tc>
          <w:tcPr>
            <w:tcW w:w="704" w:type="dxa"/>
            <w:tcBorders>
              <w:top w:val="nil"/>
              <w:left w:val="single" w:color="auto" w:sz="4" w:space="0"/>
              <w:bottom w:val="single" w:color="auto" w:sz="4" w:space="0"/>
              <w:right w:val="single" w:color="auto" w:sz="4" w:space="0"/>
            </w:tcBorders>
            <w:noWrap w:val="0"/>
            <w:vAlign w:val="center"/>
          </w:tcPr>
          <w:p w14:paraId="3DBCFB68">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42BEE01">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nil"/>
              <w:right w:val="single" w:color="auto" w:sz="4" w:space="0"/>
            </w:tcBorders>
            <w:noWrap w:val="0"/>
            <w:vAlign w:val="center"/>
          </w:tcPr>
          <w:p w14:paraId="0673EB04">
            <w:pPr>
              <w:widowControl/>
              <w:jc w:val="left"/>
              <w:rPr>
                <w:rFonts w:hint="eastAsia" w:ascii="微软雅黑" w:hAnsi="微软雅黑" w:eastAsia="微软雅黑" w:cs="宋体"/>
                <w:color w:val="000000"/>
                <w:kern w:val="0"/>
                <w:sz w:val="22"/>
                <w:highlight w:val="none"/>
              </w:rPr>
            </w:pPr>
          </w:p>
        </w:tc>
        <w:tc>
          <w:tcPr>
            <w:tcW w:w="1277" w:type="dxa"/>
            <w:vMerge w:val="continue"/>
            <w:tcBorders>
              <w:top w:val="single" w:color="auto" w:sz="4" w:space="0"/>
              <w:left w:val="single" w:color="auto" w:sz="4" w:space="0"/>
              <w:bottom w:val="single" w:color="000000" w:sz="4" w:space="0"/>
              <w:right w:val="single" w:color="auto" w:sz="4" w:space="0"/>
            </w:tcBorders>
            <w:noWrap w:val="0"/>
            <w:vAlign w:val="center"/>
          </w:tcPr>
          <w:p w14:paraId="4FB92198">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0F1A2F2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评估完成时，根据规则可自动弹出护理计划供用户选择护理措施</w:t>
            </w:r>
          </w:p>
        </w:tc>
      </w:tr>
      <w:tr w14:paraId="030594D6">
        <w:tblPrEx>
          <w:tblCellMar>
            <w:top w:w="0" w:type="dxa"/>
            <w:left w:w="108" w:type="dxa"/>
            <w:bottom w:w="0" w:type="dxa"/>
            <w:right w:w="108" w:type="dxa"/>
          </w:tblCellMar>
        </w:tblPrEx>
        <w:trPr>
          <w:trHeight w:val="4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7703464C">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8642D8F">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nil"/>
              <w:right w:val="single" w:color="auto" w:sz="4" w:space="0"/>
            </w:tcBorders>
            <w:noWrap w:val="0"/>
            <w:vAlign w:val="center"/>
          </w:tcPr>
          <w:p w14:paraId="415CF7CD">
            <w:pPr>
              <w:widowControl/>
              <w:jc w:val="left"/>
              <w:rPr>
                <w:rFonts w:hint="eastAsia" w:ascii="微软雅黑" w:hAnsi="微软雅黑" w:eastAsia="微软雅黑" w:cs="宋体"/>
                <w:color w:val="000000"/>
                <w:kern w:val="0"/>
                <w:sz w:val="22"/>
                <w:highlight w:val="none"/>
              </w:rPr>
            </w:pPr>
          </w:p>
        </w:tc>
        <w:tc>
          <w:tcPr>
            <w:tcW w:w="1277" w:type="dxa"/>
            <w:vMerge w:val="continue"/>
            <w:tcBorders>
              <w:top w:val="single" w:color="auto" w:sz="4" w:space="0"/>
              <w:left w:val="single" w:color="auto" w:sz="4" w:space="0"/>
              <w:bottom w:val="single" w:color="000000" w:sz="4" w:space="0"/>
              <w:right w:val="single" w:color="auto" w:sz="4" w:space="0"/>
            </w:tcBorders>
            <w:noWrap w:val="0"/>
            <w:vAlign w:val="center"/>
          </w:tcPr>
          <w:p w14:paraId="0346A917">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06015FC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支持用户设置触发护理计划的体温范围规则</w:t>
            </w:r>
          </w:p>
        </w:tc>
      </w:tr>
      <w:tr w14:paraId="396AFC9F">
        <w:tblPrEx>
          <w:tblCellMar>
            <w:top w:w="0" w:type="dxa"/>
            <w:left w:w="108" w:type="dxa"/>
            <w:bottom w:w="0" w:type="dxa"/>
            <w:right w:w="108" w:type="dxa"/>
          </w:tblCellMar>
        </w:tblPrEx>
        <w:trPr>
          <w:trHeight w:val="639" w:hRule="atLeast"/>
          <w:jc w:val="center"/>
        </w:trPr>
        <w:tc>
          <w:tcPr>
            <w:tcW w:w="704" w:type="dxa"/>
            <w:tcBorders>
              <w:top w:val="nil"/>
              <w:left w:val="single" w:color="auto" w:sz="4" w:space="0"/>
              <w:bottom w:val="single" w:color="auto" w:sz="4" w:space="0"/>
              <w:right w:val="single" w:color="auto" w:sz="4" w:space="0"/>
            </w:tcBorders>
            <w:noWrap w:val="0"/>
            <w:vAlign w:val="center"/>
          </w:tcPr>
          <w:p w14:paraId="64273993">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3C3D480">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nil"/>
              <w:right w:val="single" w:color="auto" w:sz="4" w:space="0"/>
            </w:tcBorders>
            <w:noWrap w:val="0"/>
            <w:vAlign w:val="center"/>
          </w:tcPr>
          <w:p w14:paraId="6108F961">
            <w:pPr>
              <w:widowControl/>
              <w:jc w:val="left"/>
              <w:rPr>
                <w:rFonts w:hint="eastAsia" w:ascii="微软雅黑" w:hAnsi="微软雅黑" w:eastAsia="微软雅黑" w:cs="宋体"/>
                <w:color w:val="000000"/>
                <w:kern w:val="0"/>
                <w:sz w:val="22"/>
                <w:highlight w:val="none"/>
              </w:rPr>
            </w:pPr>
          </w:p>
        </w:tc>
        <w:tc>
          <w:tcPr>
            <w:tcW w:w="1277" w:type="dxa"/>
            <w:vMerge w:val="continue"/>
            <w:tcBorders>
              <w:top w:val="single" w:color="auto" w:sz="4" w:space="0"/>
              <w:left w:val="single" w:color="auto" w:sz="4" w:space="0"/>
              <w:bottom w:val="single" w:color="000000" w:sz="4" w:space="0"/>
              <w:right w:val="single" w:color="auto" w:sz="4" w:space="0"/>
            </w:tcBorders>
            <w:noWrap w:val="0"/>
            <w:vAlign w:val="center"/>
          </w:tcPr>
          <w:p w14:paraId="5DE1BD51">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467B6FAD">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体温单中录入患者体温，根据规则可自动弹出护理计划供用户选择护理措施</w:t>
            </w:r>
          </w:p>
        </w:tc>
      </w:tr>
      <w:tr w14:paraId="0DD482ED">
        <w:tblPrEx>
          <w:tblCellMar>
            <w:top w:w="0" w:type="dxa"/>
            <w:left w:w="108" w:type="dxa"/>
            <w:bottom w:w="0" w:type="dxa"/>
            <w:right w:w="108" w:type="dxa"/>
          </w:tblCellMar>
        </w:tblPrEx>
        <w:trPr>
          <w:trHeight w:val="4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469E44D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528731B">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nil"/>
              <w:right w:val="single" w:color="auto" w:sz="4" w:space="0"/>
            </w:tcBorders>
            <w:noWrap w:val="0"/>
            <w:vAlign w:val="center"/>
          </w:tcPr>
          <w:p w14:paraId="70F4FB9B">
            <w:pPr>
              <w:widowControl/>
              <w:jc w:val="left"/>
              <w:rPr>
                <w:rFonts w:hint="eastAsia" w:ascii="微软雅黑" w:hAnsi="微软雅黑" w:eastAsia="微软雅黑" w:cs="宋体"/>
                <w:color w:val="000000"/>
                <w:kern w:val="0"/>
                <w:sz w:val="22"/>
                <w:highlight w:val="none"/>
              </w:rPr>
            </w:pPr>
          </w:p>
        </w:tc>
        <w:tc>
          <w:tcPr>
            <w:tcW w:w="1277" w:type="dxa"/>
            <w:vMerge w:val="restart"/>
            <w:tcBorders>
              <w:top w:val="nil"/>
              <w:left w:val="single" w:color="auto" w:sz="4" w:space="0"/>
              <w:bottom w:val="single" w:color="000000" w:sz="4" w:space="0"/>
              <w:right w:val="single" w:color="auto" w:sz="4" w:space="0"/>
            </w:tcBorders>
            <w:noWrap w:val="0"/>
            <w:vAlign w:val="center"/>
          </w:tcPr>
          <w:p w14:paraId="28836B41">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制定护理计划</w:t>
            </w:r>
          </w:p>
        </w:tc>
        <w:tc>
          <w:tcPr>
            <w:tcW w:w="6235" w:type="dxa"/>
            <w:tcBorders>
              <w:top w:val="nil"/>
              <w:left w:val="nil"/>
              <w:bottom w:val="single" w:color="auto" w:sz="4" w:space="0"/>
              <w:right w:val="single" w:color="auto" w:sz="4" w:space="0"/>
            </w:tcBorders>
            <w:noWrap w:val="0"/>
            <w:vAlign w:val="center"/>
          </w:tcPr>
          <w:p w14:paraId="048E2301">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支持引用知识库内容为本病区患者新建护理计划。</w:t>
            </w:r>
          </w:p>
        </w:tc>
      </w:tr>
      <w:tr w14:paraId="7D8F1CCD">
        <w:tblPrEx>
          <w:tblCellMar>
            <w:top w:w="0" w:type="dxa"/>
            <w:left w:w="108" w:type="dxa"/>
            <w:bottom w:w="0" w:type="dxa"/>
            <w:right w:w="108" w:type="dxa"/>
          </w:tblCellMar>
        </w:tblPrEx>
        <w:trPr>
          <w:trHeight w:val="621" w:hRule="atLeast"/>
          <w:jc w:val="center"/>
        </w:trPr>
        <w:tc>
          <w:tcPr>
            <w:tcW w:w="704" w:type="dxa"/>
            <w:tcBorders>
              <w:top w:val="nil"/>
              <w:left w:val="single" w:color="auto" w:sz="4" w:space="0"/>
              <w:bottom w:val="single" w:color="auto" w:sz="4" w:space="0"/>
              <w:right w:val="single" w:color="auto" w:sz="4" w:space="0"/>
            </w:tcBorders>
            <w:noWrap w:val="0"/>
            <w:vAlign w:val="center"/>
          </w:tcPr>
          <w:p w14:paraId="3FC314A9">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6B2947B">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nil"/>
              <w:right w:val="single" w:color="auto" w:sz="4" w:space="0"/>
            </w:tcBorders>
            <w:noWrap w:val="0"/>
            <w:vAlign w:val="center"/>
          </w:tcPr>
          <w:p w14:paraId="45BDFF1D">
            <w:pPr>
              <w:widowControl/>
              <w:jc w:val="left"/>
              <w:rPr>
                <w:rFonts w:hint="eastAsia" w:ascii="微软雅黑" w:hAnsi="微软雅黑" w:eastAsia="微软雅黑" w:cs="宋体"/>
                <w:color w:val="000000"/>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407095DB">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0A7EA58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支持针对患者情况修改引用的内容或做必要的补充，形成个性化护理计划。</w:t>
            </w:r>
          </w:p>
        </w:tc>
      </w:tr>
      <w:tr w14:paraId="4BE3858F">
        <w:tblPrEx>
          <w:tblCellMar>
            <w:top w:w="0" w:type="dxa"/>
            <w:left w:w="108" w:type="dxa"/>
            <w:bottom w:w="0" w:type="dxa"/>
            <w:right w:w="108" w:type="dxa"/>
          </w:tblCellMar>
        </w:tblPrEx>
        <w:trPr>
          <w:trHeight w:val="639" w:hRule="atLeast"/>
          <w:jc w:val="center"/>
        </w:trPr>
        <w:tc>
          <w:tcPr>
            <w:tcW w:w="704" w:type="dxa"/>
            <w:tcBorders>
              <w:top w:val="nil"/>
              <w:left w:val="single" w:color="auto" w:sz="4" w:space="0"/>
              <w:bottom w:val="single" w:color="auto" w:sz="4" w:space="0"/>
              <w:right w:val="single" w:color="auto" w:sz="4" w:space="0"/>
            </w:tcBorders>
            <w:noWrap w:val="0"/>
            <w:vAlign w:val="center"/>
          </w:tcPr>
          <w:p w14:paraId="513BCA88">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641DC46">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nil"/>
              <w:right w:val="single" w:color="auto" w:sz="4" w:space="0"/>
            </w:tcBorders>
            <w:noWrap w:val="0"/>
            <w:vAlign w:val="center"/>
          </w:tcPr>
          <w:p w14:paraId="37988EF5">
            <w:pPr>
              <w:widowControl/>
              <w:jc w:val="left"/>
              <w:rPr>
                <w:rFonts w:hint="eastAsia" w:ascii="微软雅黑" w:hAnsi="微软雅黑" w:eastAsia="微软雅黑" w:cs="宋体"/>
                <w:color w:val="000000"/>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14EB3B7D">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3B60D96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显示当前患者护理计划列表，包括名称、创建时间、创建者、当前状态、完成或中止时间、完成或中止操作者。</w:t>
            </w:r>
          </w:p>
        </w:tc>
      </w:tr>
      <w:tr w14:paraId="2A87B7F6">
        <w:tblPrEx>
          <w:tblCellMar>
            <w:top w:w="0" w:type="dxa"/>
            <w:left w:w="108" w:type="dxa"/>
            <w:bottom w:w="0" w:type="dxa"/>
            <w:right w:w="108" w:type="dxa"/>
          </w:tblCellMar>
        </w:tblPrEx>
        <w:trPr>
          <w:trHeight w:val="4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1CB664BC">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242CA09">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nil"/>
              <w:right w:val="single" w:color="auto" w:sz="4" w:space="0"/>
            </w:tcBorders>
            <w:noWrap w:val="0"/>
            <w:vAlign w:val="center"/>
          </w:tcPr>
          <w:p w14:paraId="3D682AB7">
            <w:pPr>
              <w:widowControl/>
              <w:jc w:val="left"/>
              <w:rPr>
                <w:rFonts w:hint="eastAsia" w:ascii="微软雅黑" w:hAnsi="微软雅黑" w:eastAsia="微软雅黑" w:cs="宋体"/>
                <w:color w:val="000000"/>
                <w:kern w:val="0"/>
                <w:sz w:val="22"/>
                <w:highlight w:val="none"/>
              </w:rPr>
            </w:pPr>
          </w:p>
        </w:tc>
        <w:tc>
          <w:tcPr>
            <w:tcW w:w="1277" w:type="dxa"/>
            <w:vMerge w:val="restart"/>
            <w:tcBorders>
              <w:top w:val="nil"/>
              <w:left w:val="single" w:color="auto" w:sz="4" w:space="0"/>
              <w:bottom w:val="single" w:color="auto" w:sz="4" w:space="0"/>
              <w:right w:val="single" w:color="auto" w:sz="4" w:space="0"/>
            </w:tcBorders>
            <w:noWrap w:val="0"/>
            <w:vAlign w:val="center"/>
          </w:tcPr>
          <w:p w14:paraId="34F4470B">
            <w:pPr>
              <w:widowControl/>
              <w:jc w:val="center"/>
              <w:rPr>
                <w:rFonts w:hint="eastAsia"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修改护理计划</w:t>
            </w:r>
          </w:p>
        </w:tc>
        <w:tc>
          <w:tcPr>
            <w:tcW w:w="6235" w:type="dxa"/>
            <w:tcBorders>
              <w:top w:val="nil"/>
              <w:left w:val="nil"/>
              <w:bottom w:val="single" w:color="auto" w:sz="4" w:space="0"/>
              <w:right w:val="single" w:color="auto" w:sz="4" w:space="0"/>
            </w:tcBorders>
            <w:noWrap w:val="0"/>
            <w:vAlign w:val="center"/>
          </w:tcPr>
          <w:p w14:paraId="54C5BD16">
            <w:pPr>
              <w:widowControl/>
              <w:jc w:val="left"/>
              <w:rPr>
                <w:rFonts w:hint="eastAsia"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支持修改护理计划创建时间和状态变更时间。</w:t>
            </w:r>
          </w:p>
        </w:tc>
      </w:tr>
      <w:tr w14:paraId="7F5D4DC4">
        <w:tblPrEx>
          <w:tblCellMar>
            <w:top w:w="0" w:type="dxa"/>
            <w:left w:w="108" w:type="dxa"/>
            <w:bottom w:w="0" w:type="dxa"/>
            <w:right w:w="108" w:type="dxa"/>
          </w:tblCellMar>
        </w:tblPrEx>
        <w:trPr>
          <w:trHeight w:val="4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5B71468E">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C2ED563">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nil"/>
              <w:right w:val="single" w:color="auto" w:sz="4" w:space="0"/>
            </w:tcBorders>
            <w:noWrap w:val="0"/>
            <w:vAlign w:val="center"/>
          </w:tcPr>
          <w:p w14:paraId="5E6CDD97">
            <w:pPr>
              <w:widowControl/>
              <w:jc w:val="left"/>
              <w:rPr>
                <w:rFonts w:hint="eastAsia" w:ascii="微软雅黑" w:hAnsi="微软雅黑" w:eastAsia="微软雅黑" w:cs="宋体"/>
                <w:color w:val="000000"/>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249327C3">
            <w:pPr>
              <w:widowControl/>
              <w:jc w:val="left"/>
              <w:rPr>
                <w:rFonts w:hint="eastAsia" w:ascii="微软雅黑" w:hAnsi="微软雅黑" w:eastAsia="微软雅黑" w:cs="宋体"/>
                <w:color w:val="000000"/>
                <w:kern w:val="0"/>
                <w:sz w:val="22"/>
                <w:highlight w:val="none"/>
              </w:rPr>
            </w:pPr>
          </w:p>
        </w:tc>
        <w:tc>
          <w:tcPr>
            <w:tcW w:w="6235" w:type="dxa"/>
            <w:tcBorders>
              <w:top w:val="nil"/>
              <w:left w:val="nil"/>
              <w:bottom w:val="single" w:color="auto" w:sz="4" w:space="0"/>
              <w:right w:val="single" w:color="auto" w:sz="4" w:space="0"/>
            </w:tcBorders>
            <w:noWrap/>
            <w:vAlign w:val="center"/>
          </w:tcPr>
          <w:p w14:paraId="4C9F4FB9">
            <w:pPr>
              <w:widowControl/>
              <w:jc w:val="left"/>
              <w:rPr>
                <w:rFonts w:hint="eastAsia"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支持修改护理计划状态为进行中、完成、中止。</w:t>
            </w:r>
          </w:p>
        </w:tc>
      </w:tr>
      <w:tr w14:paraId="07F07C0F">
        <w:tblPrEx>
          <w:tblCellMar>
            <w:top w:w="0" w:type="dxa"/>
            <w:left w:w="108" w:type="dxa"/>
            <w:bottom w:w="0" w:type="dxa"/>
            <w:right w:w="108" w:type="dxa"/>
          </w:tblCellMar>
        </w:tblPrEx>
        <w:trPr>
          <w:trHeight w:val="4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6D5A0F84">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2C7B74D">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nil"/>
              <w:right w:val="single" w:color="auto" w:sz="4" w:space="0"/>
            </w:tcBorders>
            <w:noWrap w:val="0"/>
            <w:vAlign w:val="center"/>
          </w:tcPr>
          <w:p w14:paraId="70A4CF76">
            <w:pPr>
              <w:widowControl/>
              <w:jc w:val="left"/>
              <w:rPr>
                <w:rFonts w:hint="eastAsia" w:ascii="微软雅黑" w:hAnsi="微软雅黑" w:eastAsia="微软雅黑" w:cs="宋体"/>
                <w:color w:val="000000"/>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11DF8B78">
            <w:pPr>
              <w:widowControl/>
              <w:jc w:val="left"/>
              <w:rPr>
                <w:rFonts w:hint="eastAsia" w:ascii="微软雅黑" w:hAnsi="微软雅黑" w:eastAsia="微软雅黑" w:cs="宋体"/>
                <w:color w:val="000000"/>
                <w:kern w:val="0"/>
                <w:sz w:val="22"/>
                <w:highlight w:val="none"/>
              </w:rPr>
            </w:pPr>
          </w:p>
        </w:tc>
        <w:tc>
          <w:tcPr>
            <w:tcW w:w="6235" w:type="dxa"/>
            <w:tcBorders>
              <w:top w:val="nil"/>
              <w:left w:val="nil"/>
              <w:bottom w:val="single" w:color="auto" w:sz="4" w:space="0"/>
              <w:right w:val="single" w:color="auto" w:sz="4" w:space="0"/>
            </w:tcBorders>
            <w:noWrap w:val="0"/>
            <w:vAlign w:val="center"/>
          </w:tcPr>
          <w:p w14:paraId="4C8D17A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支持删除现有护理计划。</w:t>
            </w:r>
          </w:p>
        </w:tc>
      </w:tr>
      <w:tr w14:paraId="37170584">
        <w:tblPrEx>
          <w:tblCellMar>
            <w:top w:w="0" w:type="dxa"/>
            <w:left w:w="108" w:type="dxa"/>
            <w:bottom w:w="0" w:type="dxa"/>
            <w:right w:w="108" w:type="dxa"/>
          </w:tblCellMar>
        </w:tblPrEx>
        <w:trPr>
          <w:trHeight w:val="7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2BC7B413">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DC588F6">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nil"/>
              <w:right w:val="single" w:color="auto" w:sz="4" w:space="0"/>
            </w:tcBorders>
            <w:noWrap w:val="0"/>
            <w:vAlign w:val="center"/>
          </w:tcPr>
          <w:p w14:paraId="4B9D3CCF">
            <w:pPr>
              <w:widowControl/>
              <w:jc w:val="left"/>
              <w:rPr>
                <w:rFonts w:hint="eastAsia" w:ascii="微软雅黑" w:hAnsi="微软雅黑" w:eastAsia="微软雅黑" w:cs="宋体"/>
                <w:color w:val="000000"/>
                <w:kern w:val="0"/>
                <w:sz w:val="22"/>
                <w:highlight w:val="none"/>
              </w:rPr>
            </w:pPr>
          </w:p>
        </w:tc>
        <w:tc>
          <w:tcPr>
            <w:tcW w:w="1277" w:type="dxa"/>
            <w:vMerge w:val="restart"/>
            <w:tcBorders>
              <w:top w:val="nil"/>
              <w:left w:val="single" w:color="auto" w:sz="4" w:space="0"/>
              <w:bottom w:val="single" w:color="000000" w:sz="4" w:space="0"/>
              <w:right w:val="single" w:color="auto" w:sz="4" w:space="0"/>
            </w:tcBorders>
            <w:noWrap w:val="0"/>
            <w:vAlign w:val="center"/>
          </w:tcPr>
          <w:p w14:paraId="242A9394">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汇总护理计划</w:t>
            </w:r>
          </w:p>
        </w:tc>
        <w:tc>
          <w:tcPr>
            <w:tcW w:w="6235" w:type="dxa"/>
            <w:tcBorders>
              <w:top w:val="nil"/>
              <w:left w:val="nil"/>
              <w:bottom w:val="single" w:color="auto" w:sz="4" w:space="0"/>
              <w:right w:val="single" w:color="auto" w:sz="4" w:space="0"/>
            </w:tcBorders>
            <w:noWrap w:val="0"/>
            <w:vAlign w:val="center"/>
          </w:tcPr>
          <w:p w14:paraId="6EEF1BD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支持勾选当前患者护理计划列表中的任意一条或多条护理计划，生成护理计划单并打印。</w:t>
            </w:r>
          </w:p>
        </w:tc>
      </w:tr>
      <w:tr w14:paraId="28EF1E57">
        <w:tblPrEx>
          <w:tblCellMar>
            <w:top w:w="0" w:type="dxa"/>
            <w:left w:w="108" w:type="dxa"/>
            <w:bottom w:w="0" w:type="dxa"/>
            <w:right w:w="108" w:type="dxa"/>
          </w:tblCellMar>
        </w:tblPrEx>
        <w:trPr>
          <w:trHeight w:val="681" w:hRule="atLeast"/>
          <w:jc w:val="center"/>
        </w:trPr>
        <w:tc>
          <w:tcPr>
            <w:tcW w:w="704" w:type="dxa"/>
            <w:tcBorders>
              <w:top w:val="nil"/>
              <w:left w:val="single" w:color="auto" w:sz="4" w:space="0"/>
              <w:bottom w:val="single" w:color="auto" w:sz="4" w:space="0"/>
              <w:right w:val="single" w:color="auto" w:sz="4" w:space="0"/>
            </w:tcBorders>
            <w:noWrap w:val="0"/>
            <w:vAlign w:val="center"/>
          </w:tcPr>
          <w:p w14:paraId="3D15B6D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51F0CCE">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nil"/>
              <w:right w:val="single" w:color="auto" w:sz="4" w:space="0"/>
            </w:tcBorders>
            <w:noWrap w:val="0"/>
            <w:vAlign w:val="center"/>
          </w:tcPr>
          <w:p w14:paraId="18D725FC">
            <w:pPr>
              <w:widowControl/>
              <w:jc w:val="left"/>
              <w:rPr>
                <w:rFonts w:hint="eastAsia" w:ascii="微软雅黑" w:hAnsi="微软雅黑" w:eastAsia="微软雅黑" w:cs="宋体"/>
                <w:color w:val="000000"/>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0116E0A8">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37AC085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可筛选当前患者“进行中”、“已完成”、“终止”的护理计划，供快速查看和管理。</w:t>
            </w:r>
          </w:p>
        </w:tc>
      </w:tr>
      <w:tr w14:paraId="78A7F685">
        <w:tblPrEx>
          <w:tblCellMar>
            <w:top w:w="0" w:type="dxa"/>
            <w:left w:w="108" w:type="dxa"/>
            <w:bottom w:w="0" w:type="dxa"/>
            <w:right w:w="108" w:type="dxa"/>
          </w:tblCellMar>
        </w:tblPrEx>
        <w:trPr>
          <w:trHeight w:val="660" w:hRule="atLeast"/>
          <w:jc w:val="center"/>
        </w:trPr>
        <w:tc>
          <w:tcPr>
            <w:tcW w:w="704" w:type="dxa"/>
            <w:tcBorders>
              <w:top w:val="nil"/>
              <w:left w:val="single" w:color="auto" w:sz="4" w:space="0"/>
              <w:bottom w:val="single" w:color="auto" w:sz="4" w:space="0"/>
              <w:right w:val="single" w:color="auto" w:sz="4" w:space="0"/>
            </w:tcBorders>
            <w:noWrap w:val="0"/>
            <w:vAlign w:val="center"/>
          </w:tcPr>
          <w:p w14:paraId="45C4E32E">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B042250">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nil"/>
              <w:right w:val="single" w:color="auto" w:sz="4" w:space="0"/>
            </w:tcBorders>
            <w:noWrap w:val="0"/>
            <w:vAlign w:val="center"/>
          </w:tcPr>
          <w:p w14:paraId="36D693E2">
            <w:pPr>
              <w:widowControl/>
              <w:jc w:val="left"/>
              <w:rPr>
                <w:rFonts w:hint="eastAsia" w:ascii="微软雅黑" w:hAnsi="微软雅黑" w:eastAsia="微软雅黑" w:cs="宋体"/>
                <w:color w:val="000000"/>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0A955A20">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0C3F621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自动识别并显示当前病区所有具有“进行中”的护理计划的患者床号，供快速查看和管理。</w:t>
            </w:r>
          </w:p>
        </w:tc>
      </w:tr>
      <w:tr w14:paraId="5AD10785">
        <w:tblPrEx>
          <w:tblCellMar>
            <w:top w:w="0" w:type="dxa"/>
            <w:left w:w="108" w:type="dxa"/>
            <w:bottom w:w="0" w:type="dxa"/>
            <w:right w:w="108" w:type="dxa"/>
          </w:tblCellMar>
        </w:tblPrEx>
        <w:trPr>
          <w:trHeight w:val="4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5A5126D1">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5884D7B">
            <w:pPr>
              <w:widowControl/>
              <w:jc w:val="left"/>
              <w:rPr>
                <w:rFonts w:hint="eastAsia" w:ascii="微软雅黑" w:hAnsi="微软雅黑" w:eastAsia="微软雅黑" w:cs="宋体"/>
                <w:kern w:val="0"/>
                <w:sz w:val="22"/>
                <w:highlight w:val="none"/>
              </w:rPr>
            </w:pPr>
          </w:p>
        </w:tc>
        <w:tc>
          <w:tcPr>
            <w:tcW w:w="925" w:type="dxa"/>
            <w:vMerge w:val="restart"/>
            <w:tcBorders>
              <w:top w:val="single" w:color="auto" w:sz="4" w:space="0"/>
              <w:left w:val="single" w:color="auto" w:sz="4" w:space="0"/>
              <w:bottom w:val="nil"/>
              <w:right w:val="single" w:color="auto" w:sz="4" w:space="0"/>
            </w:tcBorders>
            <w:noWrap/>
            <w:vAlign w:val="center"/>
          </w:tcPr>
          <w:p w14:paraId="27CF7ECA">
            <w:pPr>
              <w:widowControl/>
              <w:jc w:val="center"/>
              <w:rPr>
                <w:rFonts w:hint="eastAsia"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常用语管理</w:t>
            </w:r>
          </w:p>
        </w:tc>
        <w:tc>
          <w:tcPr>
            <w:tcW w:w="1277" w:type="dxa"/>
            <w:tcBorders>
              <w:top w:val="nil"/>
              <w:left w:val="nil"/>
              <w:bottom w:val="single" w:color="auto" w:sz="4" w:space="0"/>
              <w:right w:val="single" w:color="auto" w:sz="4" w:space="0"/>
            </w:tcBorders>
            <w:noWrap w:val="0"/>
            <w:vAlign w:val="center"/>
          </w:tcPr>
          <w:p w14:paraId="607EFDB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常用语创建</w:t>
            </w:r>
          </w:p>
        </w:tc>
        <w:tc>
          <w:tcPr>
            <w:tcW w:w="6235" w:type="dxa"/>
            <w:tcBorders>
              <w:top w:val="nil"/>
              <w:left w:val="nil"/>
              <w:bottom w:val="single" w:color="auto" w:sz="4" w:space="0"/>
              <w:right w:val="single" w:color="auto" w:sz="4" w:space="0"/>
            </w:tcBorders>
            <w:noWrap w:val="0"/>
            <w:vAlign w:val="center"/>
          </w:tcPr>
          <w:p w14:paraId="77C7223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支持用户创建科室、全院常用语标题和常用语内容。</w:t>
            </w:r>
          </w:p>
        </w:tc>
      </w:tr>
      <w:tr w14:paraId="4260BFAC">
        <w:tblPrEx>
          <w:tblCellMar>
            <w:top w:w="0" w:type="dxa"/>
            <w:left w:w="108" w:type="dxa"/>
            <w:bottom w:w="0" w:type="dxa"/>
            <w:right w:w="108" w:type="dxa"/>
          </w:tblCellMar>
        </w:tblPrEx>
        <w:trPr>
          <w:trHeight w:val="4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7BF0C4D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2FF461F">
            <w:pPr>
              <w:widowControl/>
              <w:jc w:val="left"/>
              <w:rPr>
                <w:rFonts w:hint="eastAsia" w:ascii="微软雅黑" w:hAnsi="微软雅黑" w:eastAsia="微软雅黑" w:cs="宋体"/>
                <w:kern w:val="0"/>
                <w:sz w:val="22"/>
                <w:highlight w:val="none"/>
              </w:rPr>
            </w:pPr>
          </w:p>
        </w:tc>
        <w:tc>
          <w:tcPr>
            <w:tcW w:w="925" w:type="dxa"/>
            <w:vMerge w:val="continue"/>
            <w:tcBorders>
              <w:top w:val="single" w:color="auto" w:sz="4" w:space="0"/>
              <w:left w:val="single" w:color="auto" w:sz="4" w:space="0"/>
              <w:bottom w:val="nil"/>
              <w:right w:val="single" w:color="auto" w:sz="4" w:space="0"/>
            </w:tcBorders>
            <w:noWrap w:val="0"/>
            <w:vAlign w:val="center"/>
          </w:tcPr>
          <w:p w14:paraId="2EA53281">
            <w:pPr>
              <w:widowControl/>
              <w:jc w:val="left"/>
              <w:rPr>
                <w:rFonts w:hint="eastAsia" w:ascii="微软雅黑" w:hAnsi="微软雅黑" w:eastAsia="微软雅黑" w:cs="宋体"/>
                <w:color w:val="000000"/>
                <w:kern w:val="0"/>
                <w:sz w:val="22"/>
                <w:highlight w:val="none"/>
              </w:rPr>
            </w:pPr>
          </w:p>
        </w:tc>
        <w:tc>
          <w:tcPr>
            <w:tcW w:w="1277" w:type="dxa"/>
            <w:tcBorders>
              <w:top w:val="nil"/>
              <w:left w:val="nil"/>
              <w:bottom w:val="single" w:color="auto" w:sz="4" w:space="0"/>
              <w:right w:val="single" w:color="auto" w:sz="4" w:space="0"/>
            </w:tcBorders>
            <w:noWrap w:val="0"/>
            <w:vAlign w:val="center"/>
          </w:tcPr>
          <w:p w14:paraId="08DCE19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常用语搜索</w:t>
            </w:r>
          </w:p>
        </w:tc>
        <w:tc>
          <w:tcPr>
            <w:tcW w:w="6235" w:type="dxa"/>
            <w:tcBorders>
              <w:top w:val="nil"/>
              <w:left w:val="nil"/>
              <w:bottom w:val="single" w:color="auto" w:sz="4" w:space="0"/>
              <w:right w:val="single" w:color="auto" w:sz="4" w:space="0"/>
            </w:tcBorders>
            <w:noWrap w:val="0"/>
            <w:vAlign w:val="center"/>
          </w:tcPr>
          <w:p w14:paraId="50998BEC">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支持关键词快速搜索定位常用语条目。</w:t>
            </w:r>
          </w:p>
        </w:tc>
      </w:tr>
      <w:tr w14:paraId="14E23F7B">
        <w:tblPrEx>
          <w:tblCellMar>
            <w:top w:w="0" w:type="dxa"/>
            <w:left w:w="108" w:type="dxa"/>
            <w:bottom w:w="0" w:type="dxa"/>
            <w:right w:w="108" w:type="dxa"/>
          </w:tblCellMar>
        </w:tblPrEx>
        <w:trPr>
          <w:trHeight w:val="4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2A5F739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64AD1AD">
            <w:pPr>
              <w:widowControl/>
              <w:jc w:val="left"/>
              <w:rPr>
                <w:rFonts w:hint="eastAsia" w:ascii="微软雅黑" w:hAnsi="微软雅黑" w:eastAsia="微软雅黑" w:cs="宋体"/>
                <w:kern w:val="0"/>
                <w:sz w:val="22"/>
                <w:highlight w:val="none"/>
              </w:rPr>
            </w:pPr>
          </w:p>
        </w:tc>
        <w:tc>
          <w:tcPr>
            <w:tcW w:w="925" w:type="dxa"/>
            <w:vMerge w:val="continue"/>
            <w:tcBorders>
              <w:top w:val="single" w:color="auto" w:sz="4" w:space="0"/>
              <w:left w:val="single" w:color="auto" w:sz="4" w:space="0"/>
              <w:bottom w:val="nil"/>
              <w:right w:val="single" w:color="auto" w:sz="4" w:space="0"/>
            </w:tcBorders>
            <w:noWrap w:val="0"/>
            <w:vAlign w:val="center"/>
          </w:tcPr>
          <w:p w14:paraId="1B5171C7">
            <w:pPr>
              <w:widowControl/>
              <w:jc w:val="left"/>
              <w:rPr>
                <w:rFonts w:hint="eastAsia" w:ascii="微软雅黑" w:hAnsi="微软雅黑" w:eastAsia="微软雅黑" w:cs="宋体"/>
                <w:color w:val="000000"/>
                <w:kern w:val="0"/>
                <w:sz w:val="22"/>
                <w:highlight w:val="none"/>
              </w:rPr>
            </w:pPr>
          </w:p>
        </w:tc>
        <w:tc>
          <w:tcPr>
            <w:tcW w:w="1277" w:type="dxa"/>
            <w:tcBorders>
              <w:top w:val="nil"/>
              <w:left w:val="nil"/>
              <w:bottom w:val="single" w:color="auto" w:sz="4" w:space="0"/>
              <w:right w:val="single" w:color="auto" w:sz="4" w:space="0"/>
            </w:tcBorders>
            <w:noWrap w:val="0"/>
            <w:vAlign w:val="center"/>
          </w:tcPr>
          <w:p w14:paraId="4AFFF442">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常用语编辑</w:t>
            </w:r>
          </w:p>
        </w:tc>
        <w:tc>
          <w:tcPr>
            <w:tcW w:w="6235" w:type="dxa"/>
            <w:tcBorders>
              <w:top w:val="nil"/>
              <w:left w:val="nil"/>
              <w:bottom w:val="single" w:color="auto" w:sz="4" w:space="0"/>
              <w:right w:val="single" w:color="auto" w:sz="4" w:space="0"/>
            </w:tcBorders>
            <w:noWrap w:val="0"/>
            <w:vAlign w:val="center"/>
          </w:tcPr>
          <w:p w14:paraId="1C5C4A6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支持用户修改、删除各常用语条目。</w:t>
            </w:r>
          </w:p>
        </w:tc>
      </w:tr>
      <w:tr w14:paraId="672A9C33">
        <w:tblPrEx>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noWrap w:val="0"/>
            <w:vAlign w:val="center"/>
          </w:tcPr>
          <w:p w14:paraId="47F9E9D8">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5857693">
            <w:pPr>
              <w:widowControl/>
              <w:jc w:val="left"/>
              <w:rPr>
                <w:rFonts w:hint="eastAsia" w:ascii="微软雅黑" w:hAnsi="微软雅黑" w:eastAsia="微软雅黑" w:cs="宋体"/>
                <w:kern w:val="0"/>
                <w:sz w:val="22"/>
                <w:highlight w:val="none"/>
              </w:rPr>
            </w:pPr>
          </w:p>
        </w:tc>
        <w:tc>
          <w:tcPr>
            <w:tcW w:w="925" w:type="dxa"/>
            <w:vMerge w:val="continue"/>
            <w:tcBorders>
              <w:top w:val="single" w:color="auto" w:sz="4" w:space="0"/>
              <w:left w:val="single" w:color="auto" w:sz="4" w:space="0"/>
              <w:bottom w:val="nil"/>
              <w:right w:val="single" w:color="auto" w:sz="4" w:space="0"/>
            </w:tcBorders>
            <w:noWrap w:val="0"/>
            <w:vAlign w:val="center"/>
          </w:tcPr>
          <w:p w14:paraId="784F3E9E">
            <w:pPr>
              <w:widowControl/>
              <w:jc w:val="left"/>
              <w:rPr>
                <w:rFonts w:hint="eastAsia" w:ascii="微软雅黑" w:hAnsi="微软雅黑" w:eastAsia="微软雅黑" w:cs="宋体"/>
                <w:color w:val="000000"/>
                <w:kern w:val="0"/>
                <w:sz w:val="22"/>
                <w:highlight w:val="none"/>
              </w:rPr>
            </w:pPr>
          </w:p>
        </w:tc>
        <w:tc>
          <w:tcPr>
            <w:tcW w:w="1277" w:type="dxa"/>
            <w:tcBorders>
              <w:top w:val="nil"/>
              <w:left w:val="nil"/>
              <w:bottom w:val="single" w:color="auto" w:sz="4" w:space="0"/>
              <w:right w:val="single" w:color="auto" w:sz="4" w:space="0"/>
            </w:tcBorders>
            <w:noWrap w:val="0"/>
            <w:vAlign w:val="center"/>
          </w:tcPr>
          <w:p w14:paraId="3C5DBDAA">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常用语引用</w:t>
            </w:r>
          </w:p>
        </w:tc>
        <w:tc>
          <w:tcPr>
            <w:tcW w:w="6235" w:type="dxa"/>
            <w:tcBorders>
              <w:top w:val="nil"/>
              <w:left w:val="nil"/>
              <w:bottom w:val="single" w:color="auto" w:sz="4" w:space="0"/>
              <w:right w:val="single" w:color="auto" w:sz="4" w:space="0"/>
            </w:tcBorders>
            <w:noWrap w:val="0"/>
            <w:vAlign w:val="center"/>
          </w:tcPr>
          <w:p w14:paraId="3996CD76">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支持用户在护理记录单特殊情况栏快速选择引用科室、全院常用语。</w:t>
            </w:r>
          </w:p>
        </w:tc>
      </w:tr>
      <w:tr w14:paraId="61CE8368">
        <w:tblPrEx>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C28BFF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F0FA059">
            <w:pPr>
              <w:widowControl/>
              <w:jc w:val="left"/>
              <w:rPr>
                <w:rFonts w:hint="eastAsia" w:ascii="微软雅黑" w:hAnsi="微软雅黑" w:eastAsia="微软雅黑" w:cs="宋体"/>
                <w:kern w:val="0"/>
                <w:sz w:val="22"/>
                <w:highlight w:val="none"/>
              </w:rPr>
            </w:pPr>
          </w:p>
        </w:tc>
        <w:tc>
          <w:tcPr>
            <w:tcW w:w="925" w:type="dxa"/>
            <w:vMerge w:val="restart"/>
            <w:tcBorders>
              <w:top w:val="single" w:color="auto" w:sz="4" w:space="0"/>
              <w:left w:val="nil"/>
              <w:bottom w:val="single" w:color="000000" w:sz="4" w:space="0"/>
              <w:right w:val="single" w:color="auto" w:sz="4" w:space="0"/>
            </w:tcBorders>
            <w:noWrap w:val="0"/>
            <w:vAlign w:val="center"/>
          </w:tcPr>
          <w:p w14:paraId="6A9064A0">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智能提醒</w:t>
            </w:r>
          </w:p>
        </w:tc>
        <w:tc>
          <w:tcPr>
            <w:tcW w:w="1277" w:type="dxa"/>
            <w:tcBorders>
              <w:top w:val="nil"/>
              <w:left w:val="nil"/>
              <w:bottom w:val="single" w:color="auto" w:sz="4" w:space="0"/>
              <w:right w:val="single" w:color="auto" w:sz="4" w:space="0"/>
            </w:tcBorders>
            <w:noWrap w:val="0"/>
            <w:vAlign w:val="center"/>
          </w:tcPr>
          <w:p w14:paraId="10F777A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规则配置</w:t>
            </w:r>
          </w:p>
        </w:tc>
        <w:tc>
          <w:tcPr>
            <w:tcW w:w="6235" w:type="dxa"/>
            <w:tcBorders>
              <w:top w:val="nil"/>
              <w:left w:val="nil"/>
              <w:bottom w:val="single" w:color="auto" w:sz="4" w:space="0"/>
              <w:right w:val="single" w:color="auto" w:sz="4" w:space="0"/>
            </w:tcBorders>
            <w:noWrap w:val="0"/>
            <w:vAlign w:val="center"/>
          </w:tcPr>
          <w:p w14:paraId="0ECABBF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配置智能提醒任务清单的生成规则。如新入院患者连续3天体温每天4次、压疮高危患者每天复评等。</w:t>
            </w:r>
          </w:p>
        </w:tc>
      </w:tr>
      <w:tr w14:paraId="1BD8FE81">
        <w:tblPrEx>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B91AB73">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E42F021">
            <w:pPr>
              <w:widowControl/>
              <w:jc w:val="left"/>
              <w:rPr>
                <w:rFonts w:hint="eastAsia" w:ascii="微软雅黑" w:hAnsi="微软雅黑" w:eastAsia="微软雅黑" w:cs="宋体"/>
                <w:kern w:val="0"/>
                <w:sz w:val="22"/>
                <w:highlight w:val="none"/>
              </w:rPr>
            </w:pPr>
          </w:p>
        </w:tc>
        <w:tc>
          <w:tcPr>
            <w:tcW w:w="925" w:type="dxa"/>
            <w:vMerge w:val="continue"/>
            <w:tcBorders>
              <w:top w:val="single" w:color="auto" w:sz="4" w:space="0"/>
              <w:left w:val="nil"/>
              <w:bottom w:val="single" w:color="000000" w:sz="4" w:space="0"/>
              <w:right w:val="single" w:color="auto" w:sz="4" w:space="0"/>
            </w:tcBorders>
            <w:noWrap w:val="0"/>
            <w:vAlign w:val="center"/>
          </w:tcPr>
          <w:p w14:paraId="79B3C03E">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000000" w:sz="4" w:space="0"/>
              <w:right w:val="single" w:color="auto" w:sz="4" w:space="0"/>
            </w:tcBorders>
            <w:noWrap w:val="0"/>
            <w:vAlign w:val="center"/>
          </w:tcPr>
          <w:p w14:paraId="0E1B4D1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任务清单</w:t>
            </w:r>
          </w:p>
        </w:tc>
        <w:tc>
          <w:tcPr>
            <w:tcW w:w="6235" w:type="dxa"/>
            <w:tcBorders>
              <w:top w:val="nil"/>
              <w:left w:val="nil"/>
              <w:bottom w:val="single" w:color="auto" w:sz="4" w:space="0"/>
              <w:right w:val="single" w:color="auto" w:sz="4" w:space="0"/>
            </w:tcBorders>
            <w:noWrap w:val="0"/>
            <w:vAlign w:val="center"/>
          </w:tcPr>
          <w:p w14:paraId="5F528A4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在任务清单页面，可查看任一天的护理任务情况，包括待执行、已执行、已作废状态。</w:t>
            </w:r>
          </w:p>
        </w:tc>
      </w:tr>
      <w:tr w14:paraId="6A6E35B8">
        <w:tblPrEx>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noWrap w:val="0"/>
            <w:vAlign w:val="center"/>
          </w:tcPr>
          <w:p w14:paraId="199958B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810D142">
            <w:pPr>
              <w:widowControl/>
              <w:jc w:val="left"/>
              <w:rPr>
                <w:rFonts w:hint="eastAsia" w:ascii="微软雅黑" w:hAnsi="微软雅黑" w:eastAsia="微软雅黑" w:cs="宋体"/>
                <w:kern w:val="0"/>
                <w:sz w:val="22"/>
                <w:highlight w:val="none"/>
              </w:rPr>
            </w:pPr>
          </w:p>
        </w:tc>
        <w:tc>
          <w:tcPr>
            <w:tcW w:w="925" w:type="dxa"/>
            <w:vMerge w:val="continue"/>
            <w:tcBorders>
              <w:top w:val="single" w:color="auto" w:sz="4" w:space="0"/>
              <w:left w:val="nil"/>
              <w:bottom w:val="single" w:color="000000" w:sz="4" w:space="0"/>
              <w:right w:val="single" w:color="auto" w:sz="4" w:space="0"/>
            </w:tcBorders>
            <w:noWrap w:val="0"/>
            <w:vAlign w:val="center"/>
          </w:tcPr>
          <w:p w14:paraId="0F5F143B">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30B602D0">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7CDF15C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在患者详情页面信息栏，可查看该患者当天所有待完成事项及数量。</w:t>
            </w:r>
          </w:p>
        </w:tc>
      </w:tr>
      <w:tr w14:paraId="44C8841F">
        <w:tblPrEx>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972805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EF7AE53">
            <w:pPr>
              <w:widowControl/>
              <w:jc w:val="left"/>
              <w:rPr>
                <w:rFonts w:hint="eastAsia" w:ascii="微软雅黑" w:hAnsi="微软雅黑" w:eastAsia="微软雅黑" w:cs="宋体"/>
                <w:kern w:val="0"/>
                <w:sz w:val="22"/>
                <w:highlight w:val="none"/>
              </w:rPr>
            </w:pPr>
          </w:p>
        </w:tc>
        <w:tc>
          <w:tcPr>
            <w:tcW w:w="925" w:type="dxa"/>
            <w:vMerge w:val="continue"/>
            <w:tcBorders>
              <w:top w:val="single" w:color="auto" w:sz="4" w:space="0"/>
              <w:left w:val="nil"/>
              <w:bottom w:val="single" w:color="000000" w:sz="4" w:space="0"/>
              <w:right w:val="single" w:color="auto" w:sz="4" w:space="0"/>
            </w:tcBorders>
            <w:noWrap w:val="0"/>
            <w:vAlign w:val="center"/>
          </w:tcPr>
          <w:p w14:paraId="3BF455B8">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000000" w:sz="4" w:space="0"/>
              <w:right w:val="single" w:color="auto" w:sz="4" w:space="0"/>
            </w:tcBorders>
            <w:noWrap w:val="0"/>
            <w:vAlign w:val="center"/>
          </w:tcPr>
          <w:p w14:paraId="0C3A1F8B">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体征测量提醒</w:t>
            </w:r>
          </w:p>
        </w:tc>
        <w:tc>
          <w:tcPr>
            <w:tcW w:w="6235" w:type="dxa"/>
            <w:tcBorders>
              <w:top w:val="nil"/>
              <w:left w:val="nil"/>
              <w:bottom w:val="single" w:color="auto" w:sz="4" w:space="0"/>
              <w:right w:val="single" w:color="auto" w:sz="4" w:space="0"/>
            </w:tcBorders>
            <w:noWrap w:val="0"/>
            <w:vAlign w:val="center"/>
          </w:tcPr>
          <w:p w14:paraId="1A80180A">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体征批量录入界面，待测体征将以特殊颜色标识。</w:t>
            </w:r>
          </w:p>
        </w:tc>
      </w:tr>
      <w:tr w14:paraId="05B7C43B">
        <w:tblPrEx>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noWrap w:val="0"/>
            <w:vAlign w:val="center"/>
          </w:tcPr>
          <w:p w14:paraId="1752321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2F60E04">
            <w:pPr>
              <w:widowControl/>
              <w:jc w:val="left"/>
              <w:rPr>
                <w:rFonts w:hint="eastAsia" w:ascii="微软雅黑" w:hAnsi="微软雅黑" w:eastAsia="微软雅黑" w:cs="宋体"/>
                <w:kern w:val="0"/>
                <w:sz w:val="22"/>
                <w:highlight w:val="none"/>
              </w:rPr>
            </w:pPr>
          </w:p>
        </w:tc>
        <w:tc>
          <w:tcPr>
            <w:tcW w:w="925" w:type="dxa"/>
            <w:vMerge w:val="continue"/>
            <w:tcBorders>
              <w:top w:val="single" w:color="auto" w:sz="4" w:space="0"/>
              <w:left w:val="nil"/>
              <w:bottom w:val="single" w:color="000000" w:sz="4" w:space="0"/>
              <w:right w:val="single" w:color="auto" w:sz="4" w:space="0"/>
            </w:tcBorders>
            <w:noWrap w:val="0"/>
            <w:vAlign w:val="center"/>
          </w:tcPr>
          <w:p w14:paraId="2FA055B4">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412EB957">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4AF1496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支持自定义体征测量规则，根据特定事件触发自动提醒。</w:t>
            </w:r>
          </w:p>
        </w:tc>
      </w:tr>
      <w:tr w14:paraId="4D76D463">
        <w:tblPrEx>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F97C296">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29ED644">
            <w:pPr>
              <w:widowControl/>
              <w:jc w:val="left"/>
              <w:rPr>
                <w:rFonts w:hint="eastAsia" w:ascii="微软雅黑" w:hAnsi="微软雅黑" w:eastAsia="微软雅黑" w:cs="宋体"/>
                <w:kern w:val="0"/>
                <w:sz w:val="22"/>
                <w:highlight w:val="none"/>
              </w:rPr>
            </w:pPr>
          </w:p>
        </w:tc>
        <w:tc>
          <w:tcPr>
            <w:tcW w:w="925" w:type="dxa"/>
            <w:vMerge w:val="continue"/>
            <w:tcBorders>
              <w:top w:val="single" w:color="auto" w:sz="4" w:space="0"/>
              <w:left w:val="nil"/>
              <w:bottom w:val="single" w:color="000000" w:sz="4" w:space="0"/>
              <w:right w:val="single" w:color="auto" w:sz="4" w:space="0"/>
            </w:tcBorders>
            <w:noWrap w:val="0"/>
            <w:vAlign w:val="center"/>
          </w:tcPr>
          <w:p w14:paraId="40F9B880">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22A63FD0">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风险评估提醒</w:t>
            </w:r>
          </w:p>
        </w:tc>
        <w:tc>
          <w:tcPr>
            <w:tcW w:w="6235" w:type="dxa"/>
            <w:tcBorders>
              <w:top w:val="nil"/>
              <w:left w:val="nil"/>
              <w:bottom w:val="single" w:color="auto" w:sz="4" w:space="0"/>
              <w:right w:val="single" w:color="auto" w:sz="4" w:space="0"/>
            </w:tcBorders>
            <w:noWrap w:val="0"/>
            <w:vAlign w:val="center"/>
          </w:tcPr>
          <w:p w14:paraId="68399E52">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评估批量录入界面，待评表单将以特殊颜色标识，并显示对应的评估日期。</w:t>
            </w:r>
          </w:p>
        </w:tc>
      </w:tr>
      <w:tr w14:paraId="02B0602B">
        <w:tblPrEx>
          <w:tblCellMar>
            <w:top w:w="0" w:type="dxa"/>
            <w:left w:w="108" w:type="dxa"/>
            <w:bottom w:w="0" w:type="dxa"/>
            <w:right w:w="108" w:type="dxa"/>
          </w:tblCellMar>
        </w:tblPrEx>
        <w:trPr>
          <w:trHeight w:val="660" w:hRule="atLeast"/>
          <w:jc w:val="center"/>
        </w:trPr>
        <w:tc>
          <w:tcPr>
            <w:tcW w:w="704" w:type="dxa"/>
            <w:tcBorders>
              <w:top w:val="nil"/>
              <w:left w:val="single" w:color="auto" w:sz="4" w:space="0"/>
              <w:bottom w:val="single" w:color="auto" w:sz="4" w:space="0"/>
              <w:right w:val="single" w:color="auto" w:sz="4" w:space="0"/>
            </w:tcBorders>
            <w:noWrap w:val="0"/>
            <w:vAlign w:val="center"/>
          </w:tcPr>
          <w:p w14:paraId="7CF77872">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19B5BB1">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000000" w:sz="4" w:space="0"/>
              <w:right w:val="single" w:color="auto" w:sz="4" w:space="0"/>
            </w:tcBorders>
            <w:noWrap w:val="0"/>
            <w:vAlign w:val="center"/>
          </w:tcPr>
          <w:p w14:paraId="11CBFA22">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健康宣教任务</w:t>
            </w:r>
          </w:p>
        </w:tc>
        <w:tc>
          <w:tcPr>
            <w:tcW w:w="1277" w:type="dxa"/>
            <w:vMerge w:val="restart"/>
            <w:tcBorders>
              <w:top w:val="nil"/>
              <w:left w:val="single" w:color="auto" w:sz="4" w:space="0"/>
              <w:bottom w:val="single" w:color="000000" w:sz="4" w:space="0"/>
              <w:right w:val="single" w:color="auto" w:sz="4" w:space="0"/>
            </w:tcBorders>
            <w:noWrap w:val="0"/>
            <w:vAlign w:val="center"/>
          </w:tcPr>
          <w:p w14:paraId="02FB65EA">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宣教知识库管理</w:t>
            </w:r>
          </w:p>
        </w:tc>
        <w:tc>
          <w:tcPr>
            <w:tcW w:w="6235" w:type="dxa"/>
            <w:tcBorders>
              <w:top w:val="nil"/>
              <w:left w:val="nil"/>
              <w:bottom w:val="single" w:color="auto" w:sz="4" w:space="0"/>
              <w:right w:val="single" w:color="auto" w:sz="4" w:space="0"/>
            </w:tcBorders>
            <w:noWrap w:val="0"/>
            <w:vAlign w:val="center"/>
          </w:tcPr>
          <w:p w14:paraId="4C6366EA">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支持用户添加宣教类别，对宣教类型进行添加、删除、修改，拖拽修改排列顺序</w:t>
            </w:r>
          </w:p>
        </w:tc>
      </w:tr>
      <w:tr w14:paraId="6397F160">
        <w:tblPrEx>
          <w:tblCellMar>
            <w:top w:w="0" w:type="dxa"/>
            <w:left w:w="108" w:type="dxa"/>
            <w:bottom w:w="0" w:type="dxa"/>
            <w:right w:w="108" w:type="dxa"/>
          </w:tblCellMar>
        </w:tblPrEx>
        <w:trPr>
          <w:trHeight w:val="720" w:hRule="atLeast"/>
          <w:jc w:val="center"/>
        </w:trPr>
        <w:tc>
          <w:tcPr>
            <w:tcW w:w="704" w:type="dxa"/>
            <w:tcBorders>
              <w:top w:val="nil"/>
              <w:left w:val="single" w:color="auto" w:sz="4" w:space="0"/>
              <w:bottom w:val="single" w:color="auto" w:sz="4" w:space="0"/>
              <w:right w:val="single" w:color="auto" w:sz="4" w:space="0"/>
            </w:tcBorders>
            <w:noWrap w:val="0"/>
            <w:vAlign w:val="center"/>
          </w:tcPr>
          <w:p w14:paraId="3906B9A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D5908F8">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220D02C6">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79F66D0D">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7A839EE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支持用户添加宣教文本或媒体文件，设定宣教标题、归属类别、病区范围。</w:t>
            </w:r>
          </w:p>
        </w:tc>
      </w:tr>
      <w:tr w14:paraId="1CFBD999">
        <w:tblPrEx>
          <w:tblCellMar>
            <w:top w:w="0" w:type="dxa"/>
            <w:left w:w="108" w:type="dxa"/>
            <w:bottom w:w="0" w:type="dxa"/>
            <w:right w:w="108" w:type="dxa"/>
          </w:tblCellMar>
        </w:tblPrEx>
        <w:trPr>
          <w:trHeight w:val="96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B70895E">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B609DDD">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026DE794">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000000" w:sz="4" w:space="0"/>
              <w:right w:val="single" w:color="auto" w:sz="4" w:space="0"/>
            </w:tcBorders>
            <w:noWrap w:val="0"/>
            <w:vAlign w:val="center"/>
          </w:tcPr>
          <w:p w14:paraId="478C5C3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宣教规则库管理</w:t>
            </w:r>
          </w:p>
        </w:tc>
        <w:tc>
          <w:tcPr>
            <w:tcW w:w="6235" w:type="dxa"/>
            <w:tcBorders>
              <w:top w:val="nil"/>
              <w:left w:val="nil"/>
              <w:bottom w:val="single" w:color="auto" w:sz="4" w:space="0"/>
              <w:right w:val="single" w:color="auto" w:sz="4" w:space="0"/>
            </w:tcBorders>
            <w:noWrap w:val="0"/>
            <w:vAlign w:val="center"/>
          </w:tcPr>
          <w:p w14:paraId="367B34A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支持用户通过设置触发风险评估类型，包括压疮风险、疼痛、跌倒、VTE、营养、抑郁各等级情况，配置对应的宣教内容</w:t>
            </w:r>
          </w:p>
        </w:tc>
      </w:tr>
      <w:tr w14:paraId="6AB65257">
        <w:tblPrEx>
          <w:tblCellMar>
            <w:top w:w="0" w:type="dxa"/>
            <w:left w:w="108" w:type="dxa"/>
            <w:bottom w:w="0" w:type="dxa"/>
            <w:right w:w="108" w:type="dxa"/>
          </w:tblCellMar>
        </w:tblPrEx>
        <w:trPr>
          <w:trHeight w:val="1239" w:hRule="atLeast"/>
          <w:jc w:val="center"/>
        </w:trPr>
        <w:tc>
          <w:tcPr>
            <w:tcW w:w="704" w:type="dxa"/>
            <w:tcBorders>
              <w:top w:val="nil"/>
              <w:left w:val="single" w:color="auto" w:sz="4" w:space="0"/>
              <w:bottom w:val="single" w:color="auto" w:sz="4" w:space="0"/>
              <w:right w:val="single" w:color="auto" w:sz="4" w:space="0"/>
            </w:tcBorders>
            <w:noWrap w:val="0"/>
            <w:vAlign w:val="center"/>
          </w:tcPr>
          <w:p w14:paraId="4C69912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CC13EB2">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68FF62A7">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706241D9">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3F1389F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支持用户通过设置触发患者事件类型，包括出院、入院、预手术、手术、术后情况，配置对应的宣教内容、及宣教时间。可根据医嘱时间、可配置自定义时间。允许编辑修改、删除宣教内容。</w:t>
            </w:r>
          </w:p>
        </w:tc>
      </w:tr>
      <w:tr w14:paraId="75E7A4D1">
        <w:tblPrEx>
          <w:tblCellMar>
            <w:top w:w="0" w:type="dxa"/>
            <w:left w:w="108" w:type="dxa"/>
            <w:bottom w:w="0" w:type="dxa"/>
            <w:right w:w="108" w:type="dxa"/>
          </w:tblCellMar>
        </w:tblPrEx>
        <w:trPr>
          <w:trHeight w:val="7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19467790">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B0CB2DD">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767721CF">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1CEE14F0">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宣教提醒</w:t>
            </w:r>
          </w:p>
        </w:tc>
        <w:tc>
          <w:tcPr>
            <w:tcW w:w="6235" w:type="dxa"/>
            <w:tcBorders>
              <w:top w:val="nil"/>
              <w:left w:val="nil"/>
              <w:bottom w:val="single" w:color="auto" w:sz="4" w:space="0"/>
              <w:right w:val="single" w:color="auto" w:sz="4" w:space="0"/>
            </w:tcBorders>
            <w:noWrap w:val="0"/>
            <w:vAlign w:val="center"/>
          </w:tcPr>
          <w:p w14:paraId="4B34FF5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当触发事件生成，在设定时间点会将任务推送至软件终端，进行弹窗提醒。允许用户点击查看宣教任务详情。</w:t>
            </w:r>
          </w:p>
        </w:tc>
      </w:tr>
      <w:tr w14:paraId="63AF5622">
        <w:tblPrEx>
          <w:tblCellMar>
            <w:top w:w="0" w:type="dxa"/>
            <w:left w:w="108" w:type="dxa"/>
            <w:bottom w:w="0" w:type="dxa"/>
            <w:right w:w="108" w:type="dxa"/>
          </w:tblCellMar>
        </w:tblPrEx>
        <w:trPr>
          <w:trHeight w:val="7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0E5882AE">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F784BC9">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05EA18E9">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000000" w:sz="4" w:space="0"/>
              <w:right w:val="single" w:color="auto" w:sz="4" w:space="0"/>
            </w:tcBorders>
            <w:noWrap w:val="0"/>
            <w:vAlign w:val="center"/>
          </w:tcPr>
          <w:p w14:paraId="64462AA0">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宣教任务</w:t>
            </w:r>
          </w:p>
        </w:tc>
        <w:tc>
          <w:tcPr>
            <w:tcW w:w="6235" w:type="dxa"/>
            <w:tcBorders>
              <w:top w:val="nil"/>
              <w:left w:val="nil"/>
              <w:bottom w:val="single" w:color="auto" w:sz="4" w:space="0"/>
              <w:right w:val="single" w:color="auto" w:sz="4" w:space="0"/>
            </w:tcBorders>
            <w:noWrap w:val="0"/>
            <w:vAlign w:val="center"/>
          </w:tcPr>
          <w:p w14:paraId="1CB4306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在患者详情的护理任务清单中，可查看已触发的宣教任务事件，对宣教任务进行执行、作废、撤回操作。</w:t>
            </w:r>
          </w:p>
        </w:tc>
      </w:tr>
      <w:tr w14:paraId="7ED29F7A">
        <w:tblPrEx>
          <w:tblCellMar>
            <w:top w:w="0" w:type="dxa"/>
            <w:left w:w="108" w:type="dxa"/>
            <w:bottom w:w="0" w:type="dxa"/>
            <w:right w:w="108" w:type="dxa"/>
          </w:tblCellMar>
        </w:tblPrEx>
        <w:trPr>
          <w:trHeight w:val="981" w:hRule="atLeast"/>
          <w:jc w:val="center"/>
        </w:trPr>
        <w:tc>
          <w:tcPr>
            <w:tcW w:w="704" w:type="dxa"/>
            <w:tcBorders>
              <w:top w:val="nil"/>
              <w:left w:val="single" w:color="auto" w:sz="4" w:space="0"/>
              <w:bottom w:val="single" w:color="auto" w:sz="4" w:space="0"/>
              <w:right w:val="single" w:color="auto" w:sz="4" w:space="0"/>
            </w:tcBorders>
            <w:noWrap w:val="0"/>
            <w:vAlign w:val="center"/>
          </w:tcPr>
          <w:p w14:paraId="38643FA0">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8D292D9">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28048895">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6C3988BE">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58C2C32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在护理任务中，可查看宣教任务清单。支持筛选全科、本组患者，筛选未执行、已完成、已作废任务，并对任务进行执行、作废、撤回操作。</w:t>
            </w:r>
          </w:p>
        </w:tc>
      </w:tr>
      <w:tr w14:paraId="0FD4E4AB">
        <w:tblPrEx>
          <w:tblCellMar>
            <w:top w:w="0" w:type="dxa"/>
            <w:left w:w="108" w:type="dxa"/>
            <w:bottom w:w="0" w:type="dxa"/>
            <w:right w:w="108" w:type="dxa"/>
          </w:tblCellMar>
        </w:tblPrEx>
        <w:trPr>
          <w:trHeight w:val="981" w:hRule="atLeast"/>
          <w:jc w:val="center"/>
        </w:trPr>
        <w:tc>
          <w:tcPr>
            <w:tcW w:w="704" w:type="dxa"/>
            <w:tcBorders>
              <w:top w:val="nil"/>
              <w:left w:val="single" w:color="auto" w:sz="4" w:space="0"/>
              <w:bottom w:val="single" w:color="auto" w:sz="4" w:space="0"/>
              <w:right w:val="single" w:color="auto" w:sz="4" w:space="0"/>
            </w:tcBorders>
            <w:noWrap w:val="0"/>
            <w:vAlign w:val="center"/>
          </w:tcPr>
          <w:p w14:paraId="68A4E5E3">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9B8F882">
            <w:pPr>
              <w:widowControl/>
              <w:jc w:val="left"/>
              <w:rPr>
                <w:rFonts w:hint="eastAsia" w:ascii="微软雅黑" w:hAnsi="微软雅黑" w:eastAsia="微软雅黑" w:cs="宋体"/>
                <w:kern w:val="0"/>
                <w:sz w:val="22"/>
                <w:highlight w:val="none"/>
              </w:rPr>
            </w:pPr>
          </w:p>
        </w:tc>
        <w:tc>
          <w:tcPr>
            <w:tcW w:w="925" w:type="dxa"/>
            <w:vMerge w:val="restart"/>
            <w:tcBorders>
              <w:top w:val="nil"/>
              <w:left w:val="nil"/>
              <w:bottom w:val="single" w:color="000000" w:sz="4" w:space="0"/>
              <w:right w:val="single" w:color="auto" w:sz="4" w:space="0"/>
            </w:tcBorders>
            <w:noWrap w:val="0"/>
            <w:vAlign w:val="center"/>
          </w:tcPr>
          <w:p w14:paraId="59D3F582">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危急值提醒</w:t>
            </w:r>
          </w:p>
        </w:tc>
        <w:tc>
          <w:tcPr>
            <w:tcW w:w="1277" w:type="dxa"/>
            <w:tcBorders>
              <w:top w:val="nil"/>
              <w:left w:val="nil"/>
              <w:bottom w:val="single" w:color="auto" w:sz="4" w:space="0"/>
              <w:right w:val="single" w:color="auto" w:sz="4" w:space="0"/>
            </w:tcBorders>
            <w:noWrap w:val="0"/>
            <w:vAlign w:val="center"/>
          </w:tcPr>
          <w:p w14:paraId="6005CB5A">
            <w:pPr>
              <w:widowControl/>
              <w:jc w:val="center"/>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危急值提醒</w:t>
            </w:r>
          </w:p>
        </w:tc>
        <w:tc>
          <w:tcPr>
            <w:tcW w:w="6235" w:type="dxa"/>
            <w:tcBorders>
              <w:top w:val="nil"/>
              <w:left w:val="nil"/>
              <w:bottom w:val="single" w:color="auto" w:sz="4" w:space="0"/>
              <w:right w:val="single" w:color="auto" w:sz="4" w:space="0"/>
            </w:tcBorders>
            <w:noWrap w:val="0"/>
            <w:vAlign w:val="center"/>
          </w:tcPr>
          <w:p w14:paraId="21D8B267">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支持对接危急值系统，上报危急值时，同步弹窗提醒，包括患者床号、姓名、性别、年龄、住院号、危急值项目、危急值结果。</w:t>
            </w:r>
          </w:p>
        </w:tc>
      </w:tr>
      <w:tr w14:paraId="092456DA">
        <w:tblPrEx>
          <w:tblCellMar>
            <w:top w:w="0" w:type="dxa"/>
            <w:left w:w="108" w:type="dxa"/>
            <w:bottom w:w="0" w:type="dxa"/>
            <w:right w:w="108" w:type="dxa"/>
          </w:tblCellMar>
        </w:tblPrEx>
        <w:trPr>
          <w:trHeight w:val="981" w:hRule="atLeast"/>
          <w:jc w:val="center"/>
        </w:trPr>
        <w:tc>
          <w:tcPr>
            <w:tcW w:w="704" w:type="dxa"/>
            <w:tcBorders>
              <w:top w:val="nil"/>
              <w:left w:val="single" w:color="auto" w:sz="4" w:space="0"/>
              <w:bottom w:val="single" w:color="auto" w:sz="4" w:space="0"/>
              <w:right w:val="single" w:color="auto" w:sz="4" w:space="0"/>
            </w:tcBorders>
            <w:noWrap w:val="0"/>
            <w:vAlign w:val="center"/>
          </w:tcPr>
          <w:p w14:paraId="55B9F4FE">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16F2A8C">
            <w:pPr>
              <w:widowControl/>
              <w:jc w:val="left"/>
              <w:rPr>
                <w:rFonts w:hint="eastAsia" w:ascii="微软雅黑" w:hAnsi="微软雅黑" w:eastAsia="微软雅黑" w:cs="宋体"/>
                <w:kern w:val="0"/>
                <w:sz w:val="22"/>
                <w:highlight w:val="none"/>
              </w:rPr>
            </w:pPr>
          </w:p>
        </w:tc>
        <w:tc>
          <w:tcPr>
            <w:tcW w:w="925" w:type="dxa"/>
            <w:vMerge w:val="continue"/>
            <w:tcBorders>
              <w:top w:val="nil"/>
              <w:left w:val="nil"/>
              <w:bottom w:val="single" w:color="000000" w:sz="4" w:space="0"/>
              <w:right w:val="single" w:color="auto" w:sz="4" w:space="0"/>
            </w:tcBorders>
            <w:noWrap w:val="0"/>
            <w:vAlign w:val="center"/>
          </w:tcPr>
          <w:p w14:paraId="74456B55">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38F810E1">
            <w:pPr>
              <w:widowControl/>
              <w:jc w:val="center"/>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危急值处理</w:t>
            </w:r>
          </w:p>
        </w:tc>
        <w:tc>
          <w:tcPr>
            <w:tcW w:w="6235" w:type="dxa"/>
            <w:tcBorders>
              <w:top w:val="nil"/>
              <w:left w:val="nil"/>
              <w:bottom w:val="single" w:color="auto" w:sz="4" w:space="0"/>
              <w:right w:val="single" w:color="auto" w:sz="4" w:space="0"/>
            </w:tcBorders>
            <w:noWrap w:val="0"/>
            <w:vAlign w:val="center"/>
          </w:tcPr>
          <w:p w14:paraId="179C7280">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提醒危急值时，可及时进行处理措施填写，并选择同步到对应的护理记录单中。可选择稍后提醒，定时提醒处理</w:t>
            </w:r>
          </w:p>
        </w:tc>
      </w:tr>
      <w:tr w14:paraId="66450F5D">
        <w:tblPrEx>
          <w:tblCellMar>
            <w:top w:w="0" w:type="dxa"/>
            <w:left w:w="108" w:type="dxa"/>
            <w:bottom w:w="0" w:type="dxa"/>
            <w:right w:w="108" w:type="dxa"/>
          </w:tblCellMar>
        </w:tblPrEx>
        <w:trPr>
          <w:trHeight w:val="981" w:hRule="atLeast"/>
          <w:jc w:val="center"/>
        </w:trPr>
        <w:tc>
          <w:tcPr>
            <w:tcW w:w="704" w:type="dxa"/>
            <w:tcBorders>
              <w:top w:val="nil"/>
              <w:left w:val="single" w:color="auto" w:sz="4" w:space="0"/>
              <w:bottom w:val="single" w:color="auto" w:sz="4" w:space="0"/>
              <w:right w:val="single" w:color="auto" w:sz="4" w:space="0"/>
            </w:tcBorders>
            <w:noWrap w:val="0"/>
            <w:vAlign w:val="center"/>
          </w:tcPr>
          <w:p w14:paraId="393C01E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487712A">
            <w:pPr>
              <w:widowControl/>
              <w:jc w:val="left"/>
              <w:rPr>
                <w:rFonts w:hint="eastAsia" w:ascii="微软雅黑" w:hAnsi="微软雅黑" w:eastAsia="微软雅黑" w:cs="宋体"/>
                <w:kern w:val="0"/>
                <w:sz w:val="22"/>
                <w:highlight w:val="none"/>
              </w:rPr>
            </w:pPr>
          </w:p>
        </w:tc>
        <w:tc>
          <w:tcPr>
            <w:tcW w:w="925" w:type="dxa"/>
            <w:vMerge w:val="continue"/>
            <w:tcBorders>
              <w:top w:val="nil"/>
              <w:left w:val="nil"/>
              <w:bottom w:val="single" w:color="000000" w:sz="4" w:space="0"/>
              <w:right w:val="single" w:color="auto" w:sz="4" w:space="0"/>
            </w:tcBorders>
            <w:noWrap w:val="0"/>
            <w:vAlign w:val="center"/>
          </w:tcPr>
          <w:p w14:paraId="43FD7488">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125A848B">
            <w:pPr>
              <w:widowControl/>
              <w:jc w:val="center"/>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危急值查询</w:t>
            </w:r>
          </w:p>
        </w:tc>
        <w:tc>
          <w:tcPr>
            <w:tcW w:w="6235" w:type="dxa"/>
            <w:tcBorders>
              <w:top w:val="nil"/>
              <w:left w:val="nil"/>
              <w:bottom w:val="single" w:color="auto" w:sz="4" w:space="0"/>
              <w:right w:val="single" w:color="auto" w:sz="4" w:space="0"/>
            </w:tcBorders>
            <w:noWrap w:val="0"/>
            <w:vAlign w:val="center"/>
          </w:tcPr>
          <w:p w14:paraId="412E865A">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支持查看各科室、各日期的对应危急值信息一览表。列表信息包括：患者床号、姓名、性别、年龄、住院号、报告时间、分类、危急值项目、危急值结果、危急值范围、处理人、处理时间、处理措施、处理状态。可在列表进行危急值护理措施填写，并同步到对应护理记录单。</w:t>
            </w:r>
          </w:p>
        </w:tc>
      </w:tr>
      <w:tr w14:paraId="45F2E850">
        <w:tblPrEx>
          <w:tblCellMar>
            <w:top w:w="0" w:type="dxa"/>
            <w:left w:w="108" w:type="dxa"/>
            <w:bottom w:w="0" w:type="dxa"/>
            <w:right w:w="108" w:type="dxa"/>
          </w:tblCellMar>
        </w:tblPrEx>
        <w:trPr>
          <w:trHeight w:val="981" w:hRule="atLeast"/>
          <w:jc w:val="center"/>
        </w:trPr>
        <w:tc>
          <w:tcPr>
            <w:tcW w:w="704" w:type="dxa"/>
            <w:tcBorders>
              <w:top w:val="nil"/>
              <w:left w:val="single" w:color="auto" w:sz="4" w:space="0"/>
              <w:bottom w:val="single" w:color="auto" w:sz="4" w:space="0"/>
              <w:right w:val="single" w:color="auto" w:sz="4" w:space="0"/>
            </w:tcBorders>
            <w:noWrap w:val="0"/>
            <w:vAlign w:val="center"/>
          </w:tcPr>
          <w:p w14:paraId="44BAAE30">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61A64CF">
            <w:pPr>
              <w:widowControl/>
              <w:jc w:val="left"/>
              <w:rPr>
                <w:rFonts w:hint="eastAsia" w:ascii="微软雅黑" w:hAnsi="微软雅黑" w:eastAsia="微软雅黑" w:cs="宋体"/>
                <w:kern w:val="0"/>
                <w:sz w:val="22"/>
                <w:highlight w:val="none"/>
              </w:rPr>
            </w:pPr>
          </w:p>
        </w:tc>
        <w:tc>
          <w:tcPr>
            <w:tcW w:w="925" w:type="dxa"/>
            <w:vMerge w:val="restart"/>
            <w:tcBorders>
              <w:top w:val="nil"/>
              <w:left w:val="nil"/>
              <w:bottom w:val="single" w:color="000000" w:sz="4" w:space="0"/>
              <w:right w:val="single" w:color="auto" w:sz="4" w:space="0"/>
            </w:tcBorders>
            <w:noWrap w:val="0"/>
            <w:vAlign w:val="center"/>
          </w:tcPr>
          <w:p w14:paraId="6BBA03C4">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临床报告</w:t>
            </w:r>
          </w:p>
        </w:tc>
        <w:tc>
          <w:tcPr>
            <w:tcW w:w="1277" w:type="dxa"/>
            <w:vMerge w:val="restart"/>
            <w:tcBorders>
              <w:top w:val="nil"/>
              <w:left w:val="single" w:color="auto" w:sz="4" w:space="0"/>
              <w:bottom w:val="single" w:color="000000" w:sz="4" w:space="0"/>
              <w:right w:val="single" w:color="auto" w:sz="4" w:space="0"/>
            </w:tcBorders>
            <w:noWrap w:val="0"/>
            <w:vAlign w:val="center"/>
          </w:tcPr>
          <w:p w14:paraId="5684C20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检验报告</w:t>
            </w:r>
          </w:p>
        </w:tc>
        <w:tc>
          <w:tcPr>
            <w:tcW w:w="6235" w:type="dxa"/>
            <w:tcBorders>
              <w:top w:val="nil"/>
              <w:left w:val="nil"/>
              <w:bottom w:val="single" w:color="auto" w:sz="4" w:space="0"/>
              <w:right w:val="single" w:color="auto" w:sz="4" w:space="0"/>
            </w:tcBorders>
            <w:noWrap w:val="0"/>
            <w:vAlign w:val="center"/>
          </w:tcPr>
          <w:p w14:paraId="4E5C90D1">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浏览指定患者当次入院以来的所有检验报告，按时间顺序显示。报告信息包括项目名称、样本类型，样本采集时间、检验结果、参考范围、报告者和报告时间、校对者和校对时间。</w:t>
            </w:r>
          </w:p>
        </w:tc>
      </w:tr>
      <w:tr w14:paraId="473EBC5F">
        <w:tblPrEx>
          <w:tblCellMar>
            <w:top w:w="0" w:type="dxa"/>
            <w:left w:w="108" w:type="dxa"/>
            <w:bottom w:w="0" w:type="dxa"/>
            <w:right w:w="108" w:type="dxa"/>
          </w:tblCellMar>
        </w:tblPrEx>
        <w:trPr>
          <w:trHeight w:val="981" w:hRule="atLeast"/>
          <w:jc w:val="center"/>
        </w:trPr>
        <w:tc>
          <w:tcPr>
            <w:tcW w:w="704" w:type="dxa"/>
            <w:tcBorders>
              <w:top w:val="nil"/>
              <w:left w:val="single" w:color="auto" w:sz="4" w:space="0"/>
              <w:bottom w:val="single" w:color="auto" w:sz="4" w:space="0"/>
              <w:right w:val="single" w:color="auto" w:sz="4" w:space="0"/>
            </w:tcBorders>
            <w:noWrap w:val="0"/>
            <w:vAlign w:val="center"/>
          </w:tcPr>
          <w:p w14:paraId="4AD5E402">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5B3C367">
            <w:pPr>
              <w:widowControl/>
              <w:jc w:val="left"/>
              <w:rPr>
                <w:rFonts w:hint="eastAsia" w:ascii="微软雅黑" w:hAnsi="微软雅黑" w:eastAsia="微软雅黑" w:cs="宋体"/>
                <w:kern w:val="0"/>
                <w:sz w:val="22"/>
                <w:highlight w:val="none"/>
              </w:rPr>
            </w:pPr>
          </w:p>
        </w:tc>
        <w:tc>
          <w:tcPr>
            <w:tcW w:w="925" w:type="dxa"/>
            <w:vMerge w:val="continue"/>
            <w:tcBorders>
              <w:top w:val="nil"/>
              <w:left w:val="nil"/>
              <w:bottom w:val="single" w:color="000000" w:sz="4" w:space="0"/>
              <w:right w:val="single" w:color="auto" w:sz="4" w:space="0"/>
            </w:tcBorders>
            <w:noWrap w:val="0"/>
            <w:vAlign w:val="center"/>
          </w:tcPr>
          <w:p w14:paraId="73BEFCD7">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7944A5DB">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2BA92DB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通过特殊颜色的字体和图标标注检验结果是否偏高/偏低。</w:t>
            </w:r>
          </w:p>
        </w:tc>
      </w:tr>
      <w:tr w14:paraId="0E2C0FA2">
        <w:tblPrEx>
          <w:tblCellMar>
            <w:top w:w="0" w:type="dxa"/>
            <w:left w:w="108" w:type="dxa"/>
            <w:bottom w:w="0" w:type="dxa"/>
            <w:right w:w="108" w:type="dxa"/>
          </w:tblCellMar>
        </w:tblPrEx>
        <w:trPr>
          <w:trHeight w:val="981" w:hRule="atLeast"/>
          <w:jc w:val="center"/>
        </w:trPr>
        <w:tc>
          <w:tcPr>
            <w:tcW w:w="704" w:type="dxa"/>
            <w:tcBorders>
              <w:top w:val="nil"/>
              <w:left w:val="single" w:color="auto" w:sz="4" w:space="0"/>
              <w:bottom w:val="single" w:color="auto" w:sz="4" w:space="0"/>
              <w:right w:val="single" w:color="auto" w:sz="4" w:space="0"/>
            </w:tcBorders>
            <w:noWrap w:val="0"/>
            <w:vAlign w:val="center"/>
          </w:tcPr>
          <w:p w14:paraId="08C7CFF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7ACCE88">
            <w:pPr>
              <w:widowControl/>
              <w:jc w:val="left"/>
              <w:rPr>
                <w:rFonts w:hint="eastAsia" w:ascii="微软雅黑" w:hAnsi="微软雅黑" w:eastAsia="微软雅黑" w:cs="宋体"/>
                <w:kern w:val="0"/>
                <w:sz w:val="22"/>
                <w:highlight w:val="none"/>
              </w:rPr>
            </w:pPr>
          </w:p>
        </w:tc>
        <w:tc>
          <w:tcPr>
            <w:tcW w:w="925" w:type="dxa"/>
            <w:vMerge w:val="continue"/>
            <w:tcBorders>
              <w:top w:val="nil"/>
              <w:left w:val="nil"/>
              <w:bottom w:val="single" w:color="000000" w:sz="4" w:space="0"/>
              <w:right w:val="single" w:color="auto" w:sz="4" w:space="0"/>
            </w:tcBorders>
            <w:noWrap w:val="0"/>
            <w:vAlign w:val="center"/>
          </w:tcPr>
          <w:p w14:paraId="007AAB94">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6B621D81">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检查报告</w:t>
            </w:r>
          </w:p>
        </w:tc>
        <w:tc>
          <w:tcPr>
            <w:tcW w:w="6235" w:type="dxa"/>
            <w:tcBorders>
              <w:top w:val="nil"/>
              <w:left w:val="nil"/>
              <w:bottom w:val="single" w:color="auto" w:sz="4" w:space="0"/>
              <w:right w:val="single" w:color="auto" w:sz="4" w:space="0"/>
            </w:tcBorders>
            <w:noWrap w:val="0"/>
            <w:vAlign w:val="center"/>
          </w:tcPr>
          <w:p w14:paraId="5D623FE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浏览指定患者当次入院以来的所有检查报告，按时间顺序显示。报告信息包括项目名称、检查时间、检查部位、检查所见、检查意见、申请者和申请时间、报告者和报告时间、审核者和审核时间。</w:t>
            </w:r>
          </w:p>
        </w:tc>
      </w:tr>
      <w:tr w14:paraId="6221BF41">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825B8C4">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FC54DF4">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0"/>
            <w:vAlign w:val="center"/>
          </w:tcPr>
          <w:p w14:paraId="5C055AFF">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护理会诊</w:t>
            </w:r>
          </w:p>
        </w:tc>
        <w:tc>
          <w:tcPr>
            <w:tcW w:w="1277" w:type="dxa"/>
            <w:tcBorders>
              <w:top w:val="nil"/>
              <w:left w:val="nil"/>
              <w:bottom w:val="single" w:color="auto" w:sz="4" w:space="0"/>
              <w:right w:val="single" w:color="auto" w:sz="4" w:space="0"/>
            </w:tcBorders>
            <w:noWrap w:val="0"/>
            <w:vAlign w:val="center"/>
          </w:tcPr>
          <w:p w14:paraId="7DD4CAA8">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会诊创建</w:t>
            </w:r>
          </w:p>
        </w:tc>
        <w:tc>
          <w:tcPr>
            <w:tcW w:w="6235" w:type="dxa"/>
            <w:tcBorders>
              <w:top w:val="nil"/>
              <w:left w:val="nil"/>
              <w:bottom w:val="single" w:color="auto" w:sz="4" w:space="0"/>
              <w:right w:val="single" w:color="auto" w:sz="4" w:space="0"/>
            </w:tcBorders>
            <w:noWrap w:val="0"/>
            <w:vAlign w:val="center"/>
          </w:tcPr>
          <w:p w14:paraId="099D070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支持用户创建护理会诊单，包括急会诊、快速会诊、普通会诊类型选择；支持选择护理评估、制定措施、健康教育、技术指导、执行操作会诊指导项。</w:t>
            </w:r>
          </w:p>
        </w:tc>
      </w:tr>
      <w:tr w14:paraId="3353AA9B">
        <w:tblPrEx>
          <w:tblCellMar>
            <w:top w:w="0" w:type="dxa"/>
            <w:left w:w="108" w:type="dxa"/>
            <w:bottom w:w="0" w:type="dxa"/>
            <w:right w:w="108" w:type="dxa"/>
          </w:tblCellMar>
        </w:tblPrEx>
        <w:trPr>
          <w:trHeight w:val="801" w:hRule="atLeast"/>
          <w:jc w:val="center"/>
        </w:trPr>
        <w:tc>
          <w:tcPr>
            <w:tcW w:w="704" w:type="dxa"/>
            <w:tcBorders>
              <w:top w:val="nil"/>
              <w:left w:val="single" w:color="auto" w:sz="4" w:space="0"/>
              <w:bottom w:val="single" w:color="auto" w:sz="4" w:space="0"/>
              <w:right w:val="single" w:color="auto" w:sz="4" w:space="0"/>
            </w:tcBorders>
            <w:noWrap w:val="0"/>
            <w:vAlign w:val="center"/>
          </w:tcPr>
          <w:p w14:paraId="7BB1D7D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A17662F">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3D488CCF">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7C1D728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会诊提醒</w:t>
            </w:r>
          </w:p>
        </w:tc>
        <w:tc>
          <w:tcPr>
            <w:tcW w:w="6235" w:type="dxa"/>
            <w:tcBorders>
              <w:top w:val="nil"/>
              <w:left w:val="nil"/>
              <w:bottom w:val="single" w:color="auto" w:sz="4" w:space="0"/>
              <w:right w:val="single" w:color="auto" w:sz="4" w:space="0"/>
            </w:tcBorders>
            <w:noWrap w:val="0"/>
            <w:vAlign w:val="center"/>
          </w:tcPr>
          <w:p w14:paraId="595F649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支持会诊邀约时，进行会诊提醒，被邀请科室护士及时点击查看会诊详情，并填写会诊意见。</w:t>
            </w:r>
          </w:p>
        </w:tc>
      </w:tr>
      <w:tr w14:paraId="3F2B7F6F">
        <w:tblPrEx>
          <w:tblCellMar>
            <w:top w:w="0" w:type="dxa"/>
            <w:left w:w="108" w:type="dxa"/>
            <w:bottom w:w="0" w:type="dxa"/>
            <w:right w:w="108" w:type="dxa"/>
          </w:tblCellMar>
        </w:tblPrEx>
        <w:trPr>
          <w:trHeight w:val="801" w:hRule="atLeast"/>
          <w:jc w:val="center"/>
        </w:trPr>
        <w:tc>
          <w:tcPr>
            <w:tcW w:w="704" w:type="dxa"/>
            <w:tcBorders>
              <w:top w:val="nil"/>
              <w:left w:val="single" w:color="auto" w:sz="4" w:space="0"/>
              <w:bottom w:val="single" w:color="auto" w:sz="4" w:space="0"/>
              <w:right w:val="single" w:color="auto" w:sz="4" w:space="0"/>
            </w:tcBorders>
            <w:noWrap w:val="0"/>
            <w:vAlign w:val="center"/>
          </w:tcPr>
          <w:p w14:paraId="6C9F7B0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CAE42AE">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13E03FC">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43FE662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会诊查询</w:t>
            </w:r>
          </w:p>
        </w:tc>
        <w:tc>
          <w:tcPr>
            <w:tcW w:w="6235" w:type="dxa"/>
            <w:tcBorders>
              <w:top w:val="nil"/>
              <w:left w:val="nil"/>
              <w:bottom w:val="single" w:color="auto" w:sz="4" w:space="0"/>
              <w:right w:val="single" w:color="auto" w:sz="4" w:space="0"/>
            </w:tcBorders>
            <w:noWrap w:val="0"/>
            <w:vAlign w:val="center"/>
          </w:tcPr>
          <w:p w14:paraId="5CAAFC2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支持查看会诊列表，包括申请科室、被邀科室、紧急程度、申请时间，并对会诊单进行处理填写。</w:t>
            </w:r>
          </w:p>
        </w:tc>
      </w:tr>
      <w:tr w14:paraId="4566094A">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BD6CAA1">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CEC8E51">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ign w:val="center"/>
          </w:tcPr>
          <w:p w14:paraId="7C2F0C74">
            <w:pPr>
              <w:widowControl/>
              <w:jc w:val="center"/>
              <w:rPr>
                <w:rFonts w:hint="eastAsia"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交班管理</w:t>
            </w:r>
          </w:p>
        </w:tc>
        <w:tc>
          <w:tcPr>
            <w:tcW w:w="1277" w:type="dxa"/>
            <w:vMerge w:val="restart"/>
            <w:tcBorders>
              <w:top w:val="nil"/>
              <w:left w:val="single" w:color="auto" w:sz="4" w:space="0"/>
              <w:bottom w:val="single" w:color="000000" w:sz="4" w:space="0"/>
              <w:right w:val="single" w:color="auto" w:sz="4" w:space="0"/>
            </w:tcBorders>
            <w:noWrap w:val="0"/>
            <w:vAlign w:val="center"/>
          </w:tcPr>
          <w:p w14:paraId="1268B71B">
            <w:pPr>
              <w:widowControl/>
              <w:jc w:val="center"/>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汇总交班</w:t>
            </w:r>
          </w:p>
        </w:tc>
        <w:tc>
          <w:tcPr>
            <w:tcW w:w="6235" w:type="dxa"/>
            <w:tcBorders>
              <w:top w:val="nil"/>
              <w:left w:val="nil"/>
              <w:bottom w:val="single" w:color="auto" w:sz="4" w:space="0"/>
              <w:right w:val="single" w:color="auto" w:sz="4" w:space="0"/>
            </w:tcBorders>
            <w:noWrap w:val="0"/>
            <w:vAlign w:val="center"/>
          </w:tcPr>
          <w:p w14:paraId="26BA8AAC">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自动获取病区情况各班次交班数据，包括原有、新收、转入、出院、转出、现有、病危、病重、预手术、手术、多耐、死亡信息。</w:t>
            </w:r>
          </w:p>
        </w:tc>
      </w:tr>
      <w:tr w14:paraId="0734F392">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2746B86">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F66EB0F">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65F413F0">
            <w:pPr>
              <w:widowControl/>
              <w:jc w:val="left"/>
              <w:rPr>
                <w:rFonts w:hint="eastAsia" w:ascii="微软雅黑" w:hAnsi="微软雅黑" w:eastAsia="微软雅黑" w:cs="宋体"/>
                <w:color w:val="000000"/>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12EDAA46">
            <w:pPr>
              <w:widowControl/>
              <w:jc w:val="left"/>
              <w:rPr>
                <w:rFonts w:hint="eastAsia" w:ascii="微软雅黑" w:hAnsi="微软雅黑" w:eastAsia="微软雅黑" w:cs="宋体"/>
                <w:color w:val="0D0D0D"/>
                <w:kern w:val="0"/>
                <w:sz w:val="22"/>
                <w:highlight w:val="none"/>
              </w:rPr>
            </w:pPr>
          </w:p>
        </w:tc>
        <w:tc>
          <w:tcPr>
            <w:tcW w:w="6235" w:type="dxa"/>
            <w:tcBorders>
              <w:top w:val="nil"/>
              <w:left w:val="nil"/>
              <w:bottom w:val="single" w:color="auto" w:sz="4" w:space="0"/>
              <w:right w:val="single" w:color="auto" w:sz="4" w:space="0"/>
            </w:tcBorders>
            <w:noWrap w:val="0"/>
            <w:vAlign w:val="center"/>
          </w:tcPr>
          <w:p w14:paraId="57BB8696">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 xml:space="preserve"> </w:t>
            </w:r>
            <w:r>
              <w:rPr>
                <w:rFonts w:hint="eastAsia" w:ascii="微软雅黑" w:hAnsi="微软雅黑" w:eastAsia="微软雅黑" w:cs="宋体"/>
                <w:kern w:val="0"/>
                <w:sz w:val="22"/>
                <w:highlight w:val="none"/>
              </w:rPr>
              <w:t>支持通过患者标记（包括原有人数、入院、转入、出院、转出、特/一级护理、病危、病重、预手术、手术）筛选患者类型。支持自定义患者标记。</w:t>
            </w:r>
          </w:p>
        </w:tc>
      </w:tr>
      <w:tr w14:paraId="68BEEA3A">
        <w:tblPrEx>
          <w:tblCellMar>
            <w:top w:w="0" w:type="dxa"/>
            <w:left w:w="108" w:type="dxa"/>
            <w:bottom w:w="0" w:type="dxa"/>
            <w:right w:w="108" w:type="dxa"/>
          </w:tblCellMar>
        </w:tblPrEx>
        <w:trPr>
          <w:trHeight w:val="66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6BA56E1">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E19B71C">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0E152EC">
            <w:pPr>
              <w:widowControl/>
              <w:jc w:val="left"/>
              <w:rPr>
                <w:rFonts w:hint="eastAsia" w:ascii="微软雅黑" w:hAnsi="微软雅黑" w:eastAsia="微软雅黑" w:cs="宋体"/>
                <w:color w:val="000000"/>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41CCF8AE">
            <w:pPr>
              <w:widowControl/>
              <w:jc w:val="left"/>
              <w:rPr>
                <w:rFonts w:hint="eastAsia" w:ascii="微软雅黑" w:hAnsi="微软雅黑" w:eastAsia="微软雅黑" w:cs="宋体"/>
                <w:color w:val="0D0D0D"/>
                <w:kern w:val="0"/>
                <w:sz w:val="22"/>
                <w:highlight w:val="none"/>
              </w:rPr>
            </w:pPr>
          </w:p>
        </w:tc>
        <w:tc>
          <w:tcPr>
            <w:tcW w:w="6235" w:type="dxa"/>
            <w:tcBorders>
              <w:top w:val="nil"/>
              <w:left w:val="nil"/>
              <w:bottom w:val="single" w:color="auto" w:sz="4" w:space="0"/>
              <w:right w:val="single" w:color="auto" w:sz="4" w:space="0"/>
            </w:tcBorders>
            <w:noWrap w:val="0"/>
            <w:vAlign w:val="center"/>
          </w:tcPr>
          <w:p w14:paraId="5C38273F">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支持打印交班记录</w:t>
            </w:r>
          </w:p>
        </w:tc>
      </w:tr>
      <w:tr w14:paraId="741A664F">
        <w:tblPrEx>
          <w:tblCellMar>
            <w:top w:w="0" w:type="dxa"/>
            <w:left w:w="108" w:type="dxa"/>
            <w:bottom w:w="0" w:type="dxa"/>
            <w:right w:w="108" w:type="dxa"/>
          </w:tblCellMar>
        </w:tblPrEx>
        <w:trPr>
          <w:trHeight w:val="861" w:hRule="atLeast"/>
          <w:jc w:val="center"/>
        </w:trPr>
        <w:tc>
          <w:tcPr>
            <w:tcW w:w="704" w:type="dxa"/>
            <w:tcBorders>
              <w:top w:val="nil"/>
              <w:left w:val="single" w:color="auto" w:sz="4" w:space="0"/>
              <w:bottom w:val="single" w:color="auto" w:sz="4" w:space="0"/>
              <w:right w:val="single" w:color="auto" w:sz="4" w:space="0"/>
            </w:tcBorders>
            <w:noWrap w:val="0"/>
            <w:vAlign w:val="center"/>
          </w:tcPr>
          <w:p w14:paraId="7FBBBAA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5651B91">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000000" w:sz="4" w:space="0"/>
              <w:right w:val="single" w:color="auto" w:sz="4" w:space="0"/>
            </w:tcBorders>
            <w:noWrap w:val="0"/>
            <w:vAlign w:val="center"/>
          </w:tcPr>
          <w:p w14:paraId="7EB34654">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系统设置</w:t>
            </w:r>
          </w:p>
        </w:tc>
        <w:tc>
          <w:tcPr>
            <w:tcW w:w="1277" w:type="dxa"/>
            <w:vMerge w:val="restart"/>
            <w:tcBorders>
              <w:top w:val="nil"/>
              <w:left w:val="single" w:color="auto" w:sz="4" w:space="0"/>
              <w:bottom w:val="single" w:color="auto" w:sz="4" w:space="0"/>
              <w:right w:val="single" w:color="auto" w:sz="4" w:space="0"/>
            </w:tcBorders>
            <w:noWrap w:val="0"/>
            <w:vAlign w:val="center"/>
          </w:tcPr>
          <w:p w14:paraId="78D5886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用户权限设置</w:t>
            </w:r>
          </w:p>
        </w:tc>
        <w:tc>
          <w:tcPr>
            <w:tcW w:w="6235" w:type="dxa"/>
            <w:tcBorders>
              <w:top w:val="nil"/>
              <w:left w:val="nil"/>
              <w:bottom w:val="single" w:color="auto" w:sz="4" w:space="0"/>
              <w:right w:val="single" w:color="auto" w:sz="4" w:space="0"/>
            </w:tcBorders>
            <w:noWrap w:val="0"/>
            <w:vAlign w:val="center"/>
          </w:tcPr>
          <w:p w14:paraId="619D93C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当一个用户有多个病区权限时，支持用户切换病区进行相关的护理业务操作。</w:t>
            </w:r>
          </w:p>
        </w:tc>
      </w:tr>
      <w:tr w14:paraId="07B0D202">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2762C54">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E204349">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2A934C64">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1A8F3A8C">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5580AE8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当一个用户有多个角色时，如管理员、病区护士、护士长、护理部，支持切换角色以满足不同的工作场景，每个角色可使用的功能模块（能执行操作的界面）通过配置展示。</w:t>
            </w:r>
          </w:p>
        </w:tc>
      </w:tr>
      <w:tr w14:paraId="7A56380E">
        <w:tblPrEx>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167116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6CB16BA">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028DF45A">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280879CB">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0C68693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支持用户进行密码修改。</w:t>
            </w:r>
          </w:p>
        </w:tc>
      </w:tr>
      <w:tr w14:paraId="65191B10">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2D8AB6E">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7772631">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34535B91">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0691CC2F">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当班设置</w:t>
            </w:r>
          </w:p>
        </w:tc>
        <w:tc>
          <w:tcPr>
            <w:tcW w:w="6235" w:type="dxa"/>
            <w:tcBorders>
              <w:top w:val="nil"/>
              <w:left w:val="nil"/>
              <w:bottom w:val="single" w:color="auto" w:sz="4" w:space="0"/>
              <w:right w:val="single" w:color="auto" w:sz="4" w:space="0"/>
            </w:tcBorders>
            <w:noWrap w:val="0"/>
            <w:vAlign w:val="center"/>
          </w:tcPr>
          <w:p w14:paraId="57D3D6A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支持护士长设置病区护士所属的护理分组，如A1。选定组别后，在首页床位列表查看“本组患者”时，显示的就是对应该组管床范围内的患者。</w:t>
            </w:r>
          </w:p>
        </w:tc>
      </w:tr>
      <w:tr w14:paraId="7D353FD9">
        <w:tblPrEx>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7ED5610">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64EBE14">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05DA16CD">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2F9A18BF">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系统时间同步</w:t>
            </w:r>
          </w:p>
        </w:tc>
        <w:tc>
          <w:tcPr>
            <w:tcW w:w="6235" w:type="dxa"/>
            <w:tcBorders>
              <w:top w:val="nil"/>
              <w:left w:val="nil"/>
              <w:bottom w:val="single" w:color="auto" w:sz="4" w:space="0"/>
              <w:right w:val="single" w:color="auto" w:sz="4" w:space="0"/>
            </w:tcBorders>
            <w:noWrap w:val="0"/>
            <w:vAlign w:val="center"/>
          </w:tcPr>
          <w:p w14:paraId="7DB43BA2">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用户登录时间自动与服务器时间同步。</w:t>
            </w:r>
          </w:p>
        </w:tc>
      </w:tr>
      <w:tr w14:paraId="2834971B">
        <w:tblPrEx>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noWrap w:val="0"/>
            <w:vAlign w:val="center"/>
          </w:tcPr>
          <w:p w14:paraId="16123039">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130BF77">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541FCE64">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0FCA03E4">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科室病区设置</w:t>
            </w:r>
          </w:p>
        </w:tc>
        <w:tc>
          <w:tcPr>
            <w:tcW w:w="6235" w:type="dxa"/>
            <w:tcBorders>
              <w:top w:val="nil"/>
              <w:left w:val="nil"/>
              <w:bottom w:val="single" w:color="auto" w:sz="4" w:space="0"/>
              <w:right w:val="single" w:color="auto" w:sz="4" w:space="0"/>
            </w:tcBorders>
            <w:noWrap w:val="0"/>
            <w:vAlign w:val="center"/>
          </w:tcPr>
          <w:p w14:paraId="18F2F62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支持管理员添加、删除医院科室、病区。</w:t>
            </w:r>
          </w:p>
        </w:tc>
      </w:tr>
      <w:tr w14:paraId="2305CF49">
        <w:tblPrEx>
          <w:tblCellMar>
            <w:top w:w="0" w:type="dxa"/>
            <w:left w:w="108" w:type="dxa"/>
            <w:bottom w:w="0" w:type="dxa"/>
            <w:right w:w="108" w:type="dxa"/>
          </w:tblCellMar>
        </w:tblPrEx>
        <w:trPr>
          <w:trHeight w:val="540" w:hRule="atLeast"/>
          <w:jc w:val="center"/>
        </w:trPr>
        <w:tc>
          <w:tcPr>
            <w:tcW w:w="704" w:type="dxa"/>
            <w:tcBorders>
              <w:top w:val="nil"/>
              <w:left w:val="single" w:color="auto" w:sz="4" w:space="0"/>
              <w:bottom w:val="single" w:color="auto" w:sz="4" w:space="0"/>
              <w:right w:val="single" w:color="auto" w:sz="4" w:space="0"/>
            </w:tcBorders>
            <w:noWrap w:val="0"/>
            <w:vAlign w:val="center"/>
          </w:tcPr>
          <w:p w14:paraId="7D15CFAA">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5B696B8">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65D52B70">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43A8F801">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登录病区缓存</w:t>
            </w:r>
          </w:p>
        </w:tc>
        <w:tc>
          <w:tcPr>
            <w:tcW w:w="6235" w:type="dxa"/>
            <w:tcBorders>
              <w:top w:val="nil"/>
              <w:left w:val="nil"/>
              <w:bottom w:val="single" w:color="auto" w:sz="4" w:space="0"/>
              <w:right w:val="single" w:color="auto" w:sz="4" w:space="0"/>
            </w:tcBorders>
            <w:noWrap w:val="0"/>
            <w:vAlign w:val="center"/>
          </w:tcPr>
          <w:p w14:paraId="2BC3A3C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用户登录时默认为最近登录的病区，支持切换病区。</w:t>
            </w:r>
          </w:p>
        </w:tc>
      </w:tr>
      <w:tr w14:paraId="1ABA6DCF">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6F518EB">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restart"/>
            <w:tcBorders>
              <w:top w:val="nil"/>
              <w:left w:val="single" w:color="auto" w:sz="4" w:space="0"/>
              <w:bottom w:val="single" w:color="auto" w:sz="4" w:space="0"/>
              <w:right w:val="single" w:color="auto" w:sz="4" w:space="0"/>
            </w:tcBorders>
            <w:noWrap w:val="0"/>
            <w:vAlign w:val="center"/>
          </w:tcPr>
          <w:p w14:paraId="3ED64D2D">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PDA端</w:t>
            </w:r>
          </w:p>
        </w:tc>
        <w:tc>
          <w:tcPr>
            <w:tcW w:w="925" w:type="dxa"/>
            <w:vMerge w:val="restart"/>
            <w:tcBorders>
              <w:top w:val="nil"/>
              <w:left w:val="single" w:color="auto" w:sz="4" w:space="0"/>
              <w:bottom w:val="single" w:color="auto" w:sz="4" w:space="0"/>
              <w:right w:val="single" w:color="auto" w:sz="4" w:space="0"/>
            </w:tcBorders>
            <w:noWrap w:val="0"/>
            <w:vAlign w:val="center"/>
          </w:tcPr>
          <w:p w14:paraId="6E5F2BAA">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体征管理</w:t>
            </w:r>
          </w:p>
        </w:tc>
        <w:tc>
          <w:tcPr>
            <w:tcW w:w="1277" w:type="dxa"/>
            <w:vMerge w:val="restart"/>
            <w:tcBorders>
              <w:top w:val="nil"/>
              <w:left w:val="single" w:color="auto" w:sz="4" w:space="0"/>
              <w:bottom w:val="single" w:color="auto" w:sz="4" w:space="0"/>
              <w:right w:val="single" w:color="auto" w:sz="4" w:space="0"/>
            </w:tcBorders>
            <w:noWrap w:val="0"/>
            <w:vAlign w:val="center"/>
          </w:tcPr>
          <w:p w14:paraId="2962EA0C">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批量采集模式</w:t>
            </w:r>
          </w:p>
        </w:tc>
        <w:tc>
          <w:tcPr>
            <w:tcW w:w="6235" w:type="dxa"/>
            <w:tcBorders>
              <w:top w:val="nil"/>
              <w:left w:val="nil"/>
              <w:bottom w:val="single" w:color="auto" w:sz="4" w:space="0"/>
              <w:right w:val="single" w:color="auto" w:sz="4" w:space="0"/>
            </w:tcBorders>
            <w:noWrap w:val="0"/>
            <w:vAlign w:val="center"/>
          </w:tcPr>
          <w:p w14:paraId="29A18B3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支持在同一页面完成病区多个患者的体征数据录入和查询。</w:t>
            </w:r>
          </w:p>
        </w:tc>
      </w:tr>
      <w:tr w14:paraId="49B6722A">
        <w:tblPrEx>
          <w:tblCellMar>
            <w:top w:w="0" w:type="dxa"/>
            <w:left w:w="108" w:type="dxa"/>
            <w:bottom w:w="0" w:type="dxa"/>
            <w:right w:w="108" w:type="dxa"/>
          </w:tblCellMar>
        </w:tblPrEx>
        <w:trPr>
          <w:trHeight w:val="1101" w:hRule="atLeast"/>
          <w:jc w:val="center"/>
        </w:trPr>
        <w:tc>
          <w:tcPr>
            <w:tcW w:w="704" w:type="dxa"/>
            <w:tcBorders>
              <w:top w:val="nil"/>
              <w:left w:val="single" w:color="auto" w:sz="4" w:space="0"/>
              <w:bottom w:val="single" w:color="auto" w:sz="4" w:space="0"/>
              <w:right w:val="single" w:color="auto" w:sz="4" w:space="0"/>
            </w:tcBorders>
            <w:noWrap w:val="0"/>
            <w:vAlign w:val="center"/>
          </w:tcPr>
          <w:p w14:paraId="55C102A2">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81AB008">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15BB317C">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24B7A936">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0BB8CB3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支持通过切换日期、体温单时间点进行录入，根据智能提醒规则用颜色标识出待测体征项目，方便快速、精准定位待办任务。</w:t>
            </w:r>
          </w:p>
        </w:tc>
      </w:tr>
      <w:tr w14:paraId="7ABD41A4">
        <w:tblPrEx>
          <w:tblCellMar>
            <w:top w:w="0" w:type="dxa"/>
            <w:left w:w="108" w:type="dxa"/>
            <w:bottom w:w="0" w:type="dxa"/>
            <w:right w:w="108" w:type="dxa"/>
          </w:tblCellMar>
        </w:tblPrEx>
        <w:trPr>
          <w:trHeight w:val="561" w:hRule="atLeast"/>
          <w:jc w:val="center"/>
        </w:trPr>
        <w:tc>
          <w:tcPr>
            <w:tcW w:w="704" w:type="dxa"/>
            <w:tcBorders>
              <w:top w:val="nil"/>
              <w:left w:val="single" w:color="auto" w:sz="4" w:space="0"/>
              <w:bottom w:val="single" w:color="auto" w:sz="4" w:space="0"/>
              <w:right w:val="single" w:color="auto" w:sz="4" w:space="0"/>
            </w:tcBorders>
            <w:noWrap w:val="0"/>
            <w:vAlign w:val="center"/>
          </w:tcPr>
          <w:p w14:paraId="170C987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2C3167D">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3EBC7E64">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6321E6D6">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67252A0D">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根据智能提醒规则，待测体征项目都有颜色标识。</w:t>
            </w:r>
          </w:p>
        </w:tc>
      </w:tr>
      <w:tr w14:paraId="51907C64">
        <w:tblPrEx>
          <w:tblCellMar>
            <w:top w:w="0" w:type="dxa"/>
            <w:left w:w="108" w:type="dxa"/>
            <w:bottom w:w="0" w:type="dxa"/>
            <w:right w:w="108" w:type="dxa"/>
          </w:tblCellMar>
        </w:tblPrEx>
        <w:trPr>
          <w:trHeight w:val="1119" w:hRule="atLeast"/>
          <w:jc w:val="center"/>
        </w:trPr>
        <w:tc>
          <w:tcPr>
            <w:tcW w:w="704" w:type="dxa"/>
            <w:tcBorders>
              <w:top w:val="nil"/>
              <w:left w:val="single" w:color="auto" w:sz="4" w:space="0"/>
              <w:bottom w:val="single" w:color="auto" w:sz="4" w:space="0"/>
              <w:right w:val="single" w:color="auto" w:sz="4" w:space="0"/>
            </w:tcBorders>
            <w:noWrap w:val="0"/>
            <w:vAlign w:val="center"/>
          </w:tcPr>
          <w:p w14:paraId="17D0056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A67AA55">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32DAE29F">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7A0E13F5">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18EE9EA6">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支持切换任一天进行体征数据的录入；时间点按照护理常规要求分为六个整时点。默认选中距离当前最近的时间点，可自行切换。</w:t>
            </w:r>
          </w:p>
        </w:tc>
      </w:tr>
      <w:tr w14:paraId="56FEB215">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38DEE496">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8EA41AE">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18196B03">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4FF84CE6">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3729DA1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自带体征输入法，键盘数字与选项根据不同体征的特点设计，方便护士快捷输入。</w:t>
            </w:r>
          </w:p>
        </w:tc>
      </w:tr>
      <w:tr w14:paraId="7E899506">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4E6B8D9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DEC066A">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CE610A1">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7AE1345A">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0CD3472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支持每格录入后自动保存，避免大量数据丢失。</w:t>
            </w:r>
          </w:p>
        </w:tc>
      </w:tr>
      <w:tr w14:paraId="63EDD218">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36AFC071">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2149D07">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0702DA20">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4D53D7FF">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557EE7B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数据自动同步到PDA端的单人采集页面，PC端的批量体征录入页面、患者体温单、体征总表。</w:t>
            </w:r>
          </w:p>
        </w:tc>
      </w:tr>
      <w:tr w14:paraId="196C1322">
        <w:tblPrEx>
          <w:tblCellMar>
            <w:top w:w="0" w:type="dxa"/>
            <w:left w:w="108" w:type="dxa"/>
            <w:bottom w:w="0" w:type="dxa"/>
            <w:right w:w="108" w:type="dxa"/>
          </w:tblCellMar>
        </w:tblPrEx>
        <w:trPr>
          <w:trHeight w:val="621" w:hRule="atLeast"/>
          <w:jc w:val="center"/>
        </w:trPr>
        <w:tc>
          <w:tcPr>
            <w:tcW w:w="704" w:type="dxa"/>
            <w:tcBorders>
              <w:top w:val="nil"/>
              <w:left w:val="single" w:color="auto" w:sz="4" w:space="0"/>
              <w:bottom w:val="single" w:color="auto" w:sz="4" w:space="0"/>
              <w:right w:val="single" w:color="auto" w:sz="4" w:space="0"/>
            </w:tcBorders>
            <w:noWrap w:val="0"/>
            <w:vAlign w:val="center"/>
          </w:tcPr>
          <w:p w14:paraId="1FE80972">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E8DA7A3">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44B98291">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auto" w:sz="4" w:space="0"/>
              <w:right w:val="single" w:color="auto" w:sz="4" w:space="0"/>
            </w:tcBorders>
            <w:noWrap w:val="0"/>
            <w:vAlign w:val="center"/>
          </w:tcPr>
          <w:p w14:paraId="77A0D832">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单人采集模式</w:t>
            </w:r>
          </w:p>
        </w:tc>
        <w:tc>
          <w:tcPr>
            <w:tcW w:w="6235" w:type="dxa"/>
            <w:tcBorders>
              <w:top w:val="nil"/>
              <w:left w:val="nil"/>
              <w:bottom w:val="single" w:color="auto" w:sz="4" w:space="0"/>
              <w:right w:val="single" w:color="auto" w:sz="4" w:space="0"/>
            </w:tcBorders>
            <w:noWrap w:val="0"/>
            <w:vAlign w:val="center"/>
          </w:tcPr>
          <w:p w14:paraId="0E66988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支持护士扫描患者腕带条码快速切换患者，或在页面点击选择。</w:t>
            </w:r>
          </w:p>
        </w:tc>
      </w:tr>
      <w:tr w14:paraId="685122A5">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7D44420E">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FE10F7E">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6E8C5DC">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3A8A0142">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60399F2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体征项目包括体温、脉搏、呼吸、心率、血压、意识、大便。</w:t>
            </w:r>
          </w:p>
        </w:tc>
      </w:tr>
      <w:tr w14:paraId="5BFE3DF1">
        <w:tblPrEx>
          <w:tblCellMar>
            <w:top w:w="0" w:type="dxa"/>
            <w:left w:w="108" w:type="dxa"/>
            <w:bottom w:w="0" w:type="dxa"/>
            <w:right w:w="108" w:type="dxa"/>
          </w:tblCellMar>
        </w:tblPrEx>
        <w:trPr>
          <w:trHeight w:val="1119" w:hRule="atLeast"/>
          <w:jc w:val="center"/>
        </w:trPr>
        <w:tc>
          <w:tcPr>
            <w:tcW w:w="704" w:type="dxa"/>
            <w:tcBorders>
              <w:top w:val="nil"/>
              <w:left w:val="single" w:color="auto" w:sz="4" w:space="0"/>
              <w:bottom w:val="single" w:color="auto" w:sz="4" w:space="0"/>
              <w:right w:val="single" w:color="auto" w:sz="4" w:space="0"/>
            </w:tcBorders>
            <w:noWrap w:val="0"/>
            <w:vAlign w:val="center"/>
          </w:tcPr>
          <w:p w14:paraId="1782407E">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4B7DC62">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5A74C6EF">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48A7AE52">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656A663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日期默认当天，可自行切换；时间点按照护理常规要求分为六个整时点；也可设为“临时采集”模式，则按照当前实际时间保存体征数据。</w:t>
            </w:r>
          </w:p>
        </w:tc>
      </w:tr>
      <w:tr w14:paraId="290A6F5F">
        <w:tblPrEx>
          <w:tblCellMar>
            <w:top w:w="0" w:type="dxa"/>
            <w:left w:w="108" w:type="dxa"/>
            <w:bottom w:w="0" w:type="dxa"/>
            <w:right w:w="108" w:type="dxa"/>
          </w:tblCellMar>
        </w:tblPrEx>
        <w:trPr>
          <w:trHeight w:val="939" w:hRule="atLeast"/>
          <w:jc w:val="center"/>
        </w:trPr>
        <w:tc>
          <w:tcPr>
            <w:tcW w:w="704" w:type="dxa"/>
            <w:tcBorders>
              <w:top w:val="nil"/>
              <w:left w:val="single" w:color="auto" w:sz="4" w:space="0"/>
              <w:bottom w:val="single" w:color="auto" w:sz="4" w:space="0"/>
              <w:right w:val="single" w:color="auto" w:sz="4" w:space="0"/>
            </w:tcBorders>
            <w:noWrap w:val="0"/>
            <w:vAlign w:val="center"/>
          </w:tcPr>
          <w:p w14:paraId="703C69E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5B90824">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84B56DE">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2CF28BB6">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038B972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测量时数据自动上传，保存后自动同步到PDA端的批量体征录入页面，PC端的批量体征录入页面、患者体温单、体征总表。</w:t>
            </w:r>
          </w:p>
        </w:tc>
      </w:tr>
      <w:tr w14:paraId="5F24481A">
        <w:tblPrEx>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79E397A">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524CE20">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47005611">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33DDDD93">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录入校验</w:t>
            </w:r>
          </w:p>
        </w:tc>
        <w:tc>
          <w:tcPr>
            <w:tcW w:w="6235" w:type="dxa"/>
            <w:tcBorders>
              <w:top w:val="nil"/>
              <w:left w:val="nil"/>
              <w:bottom w:val="single" w:color="auto" w:sz="4" w:space="0"/>
              <w:right w:val="single" w:color="auto" w:sz="4" w:space="0"/>
            </w:tcBorders>
            <w:noWrap w:val="0"/>
            <w:vAlign w:val="center"/>
          </w:tcPr>
          <w:p w14:paraId="36F19B6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支持设置体征数值有效范围，超出有效值提示错误</w:t>
            </w:r>
          </w:p>
        </w:tc>
      </w:tr>
      <w:tr w14:paraId="4A11CE82">
        <w:tblPrEx>
          <w:tblCellMar>
            <w:top w:w="0" w:type="dxa"/>
            <w:left w:w="108" w:type="dxa"/>
            <w:bottom w:w="0" w:type="dxa"/>
            <w:right w:w="108" w:type="dxa"/>
          </w:tblCellMar>
        </w:tblPrEx>
        <w:trPr>
          <w:trHeight w:val="10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116FB830">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8A4A1BA">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5676BEE">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7272FCE7">
            <w:pPr>
              <w:widowControl/>
              <w:jc w:val="center"/>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体征录入过程质控</w:t>
            </w:r>
          </w:p>
        </w:tc>
        <w:tc>
          <w:tcPr>
            <w:tcW w:w="6235" w:type="dxa"/>
            <w:tcBorders>
              <w:top w:val="nil"/>
              <w:left w:val="nil"/>
              <w:bottom w:val="single" w:color="auto" w:sz="4" w:space="0"/>
              <w:right w:val="single" w:color="auto" w:sz="4" w:space="0"/>
            </w:tcBorders>
            <w:noWrap w:val="0"/>
            <w:vAlign w:val="center"/>
          </w:tcPr>
          <w:p w14:paraId="6B50B306">
            <w:pPr>
              <w:widowControl/>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患者体征信息录入过程中进行质控，当录入的体征信息异常时，突出显示异常标识，以免因护士操作失误原因导致体征信息录入错误。</w:t>
            </w:r>
          </w:p>
        </w:tc>
      </w:tr>
      <w:tr w14:paraId="67D72753">
        <w:tblPrEx>
          <w:tblCellMar>
            <w:top w:w="0" w:type="dxa"/>
            <w:left w:w="108" w:type="dxa"/>
            <w:bottom w:w="0" w:type="dxa"/>
            <w:right w:w="108" w:type="dxa"/>
          </w:tblCellMar>
        </w:tblPrEx>
        <w:trPr>
          <w:trHeight w:val="144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7C592E4">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4563C36">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0"/>
            <w:vAlign w:val="center"/>
          </w:tcPr>
          <w:p w14:paraId="66722F62">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文书管理</w:t>
            </w:r>
          </w:p>
        </w:tc>
        <w:tc>
          <w:tcPr>
            <w:tcW w:w="1277" w:type="dxa"/>
            <w:tcBorders>
              <w:top w:val="nil"/>
              <w:left w:val="nil"/>
              <w:bottom w:val="single" w:color="auto" w:sz="4" w:space="0"/>
              <w:right w:val="single" w:color="auto" w:sz="4" w:space="0"/>
            </w:tcBorders>
            <w:noWrap w:val="0"/>
            <w:vAlign w:val="center"/>
          </w:tcPr>
          <w:p w14:paraId="05BBAE6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各类护理记录单</w:t>
            </w:r>
          </w:p>
        </w:tc>
        <w:tc>
          <w:tcPr>
            <w:tcW w:w="6235" w:type="dxa"/>
            <w:tcBorders>
              <w:top w:val="nil"/>
              <w:left w:val="nil"/>
              <w:bottom w:val="single" w:color="auto" w:sz="4" w:space="0"/>
              <w:right w:val="single" w:color="auto" w:sz="4" w:space="0"/>
            </w:tcBorders>
            <w:noWrap w:val="0"/>
            <w:vAlign w:val="center"/>
          </w:tcPr>
          <w:p w14:paraId="66E338C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支持新建、修改、浏览、审签各类护理记录单，包括：一般护理记录单、病危护理记录单、管道留置护理单、静脉导管置入术后维护单、深静脉血栓护理记录单、糖尿病治疗记录单、手术安全核查表。</w:t>
            </w:r>
          </w:p>
        </w:tc>
      </w:tr>
      <w:tr w14:paraId="0C6CFA39">
        <w:tblPrEx>
          <w:tblCellMar>
            <w:top w:w="0" w:type="dxa"/>
            <w:left w:w="108" w:type="dxa"/>
            <w:bottom w:w="0" w:type="dxa"/>
            <w:right w:w="108" w:type="dxa"/>
          </w:tblCellMar>
        </w:tblPrEx>
        <w:trPr>
          <w:trHeight w:val="1959" w:hRule="atLeast"/>
          <w:jc w:val="center"/>
        </w:trPr>
        <w:tc>
          <w:tcPr>
            <w:tcW w:w="704" w:type="dxa"/>
            <w:tcBorders>
              <w:top w:val="nil"/>
              <w:left w:val="single" w:color="auto" w:sz="4" w:space="0"/>
              <w:bottom w:val="single" w:color="auto" w:sz="4" w:space="0"/>
              <w:right w:val="single" w:color="auto" w:sz="4" w:space="0"/>
            </w:tcBorders>
            <w:noWrap w:val="0"/>
            <w:vAlign w:val="center"/>
          </w:tcPr>
          <w:p w14:paraId="11D197D6">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46BA2EB">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3C3D2D20">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7E7F553E">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各类评估单</w:t>
            </w:r>
          </w:p>
        </w:tc>
        <w:tc>
          <w:tcPr>
            <w:tcW w:w="6235" w:type="dxa"/>
            <w:tcBorders>
              <w:top w:val="nil"/>
              <w:left w:val="nil"/>
              <w:bottom w:val="single" w:color="auto" w:sz="4" w:space="0"/>
              <w:right w:val="single" w:color="auto" w:sz="4" w:space="0"/>
            </w:tcBorders>
            <w:noWrap w:val="0"/>
            <w:vAlign w:val="center"/>
          </w:tcPr>
          <w:p w14:paraId="4E6CA0F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支持新建、修改、浏览、审签各类评估单，包括：首次护理评估单、基本生活活动能力（BADL）量表、跌倒/坠床风险因素评估表、Waterlow压疮风险护理单、压疮风险预警报告表、深静脉血栓危险因素评估及护理措施记录单（Autar评分表）、洼田饮水实验、GCS意识评估单、NRS2002营养风险筛查表、护理会诊单。</w:t>
            </w:r>
          </w:p>
        </w:tc>
      </w:tr>
      <w:tr w14:paraId="74D45710">
        <w:tblPrEx>
          <w:tblCellMar>
            <w:top w:w="0" w:type="dxa"/>
            <w:left w:w="108" w:type="dxa"/>
            <w:bottom w:w="0" w:type="dxa"/>
            <w:right w:w="108" w:type="dxa"/>
          </w:tblCellMar>
        </w:tblPrEx>
        <w:trPr>
          <w:trHeight w:val="274" w:hRule="atLeast"/>
          <w:jc w:val="center"/>
        </w:trPr>
        <w:tc>
          <w:tcPr>
            <w:tcW w:w="704" w:type="dxa"/>
            <w:tcBorders>
              <w:top w:val="nil"/>
              <w:left w:val="single" w:color="auto" w:sz="4" w:space="0"/>
              <w:bottom w:val="single" w:color="auto" w:sz="4" w:space="0"/>
              <w:right w:val="single" w:color="auto" w:sz="4" w:space="0"/>
            </w:tcBorders>
            <w:noWrap w:val="0"/>
            <w:vAlign w:val="center"/>
          </w:tcPr>
          <w:p w14:paraId="436DD3C6">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2506A71">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486A948">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13FC026B">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其他文书类型</w:t>
            </w:r>
          </w:p>
        </w:tc>
        <w:tc>
          <w:tcPr>
            <w:tcW w:w="6235" w:type="dxa"/>
            <w:tcBorders>
              <w:top w:val="nil"/>
              <w:left w:val="nil"/>
              <w:bottom w:val="single" w:color="auto" w:sz="4" w:space="0"/>
              <w:right w:val="single" w:color="auto" w:sz="4" w:space="0"/>
            </w:tcBorders>
            <w:noWrap w:val="0"/>
            <w:vAlign w:val="center"/>
          </w:tcPr>
          <w:p w14:paraId="5CBF07D6">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支持新建、修改、浏览其他类文书，包括：知情告知类文书：留陪告知书、使用约束带知情同意书、侵入性护理操作技术知情同意书；健康宣教类文书：PICC置入术患者健康教育单、输液港置入术患者健康教育单。</w:t>
            </w:r>
          </w:p>
        </w:tc>
      </w:tr>
      <w:tr w14:paraId="32895FB3">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7E45E15C">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F04A92C">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A821128">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43A0EEFA">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数据生成</w:t>
            </w:r>
          </w:p>
        </w:tc>
        <w:tc>
          <w:tcPr>
            <w:tcW w:w="6235" w:type="dxa"/>
            <w:tcBorders>
              <w:top w:val="nil"/>
              <w:left w:val="nil"/>
              <w:bottom w:val="single" w:color="auto" w:sz="4" w:space="0"/>
              <w:right w:val="single" w:color="auto" w:sz="4" w:space="0"/>
            </w:tcBorders>
            <w:noWrap w:val="0"/>
            <w:vAlign w:val="center"/>
          </w:tcPr>
          <w:p w14:paraId="792853F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编辑过程中自动生成评分（如有）、评估等级（如有）、记录时间和执行人，日期时间可修改，执行人签名处支持加载签名图片。</w:t>
            </w:r>
          </w:p>
        </w:tc>
      </w:tr>
      <w:tr w14:paraId="29AC448A">
        <w:tblPrEx>
          <w:tblCellMar>
            <w:top w:w="0" w:type="dxa"/>
            <w:left w:w="108" w:type="dxa"/>
            <w:bottom w:w="0" w:type="dxa"/>
            <w:right w:w="108" w:type="dxa"/>
          </w:tblCellMar>
        </w:tblPrEx>
        <w:trPr>
          <w:trHeight w:val="1440" w:hRule="atLeast"/>
          <w:jc w:val="center"/>
        </w:trPr>
        <w:tc>
          <w:tcPr>
            <w:tcW w:w="704" w:type="dxa"/>
            <w:tcBorders>
              <w:top w:val="nil"/>
              <w:left w:val="single" w:color="auto" w:sz="4" w:space="0"/>
              <w:bottom w:val="single" w:color="auto" w:sz="4" w:space="0"/>
              <w:right w:val="single" w:color="auto" w:sz="4" w:space="0"/>
            </w:tcBorders>
            <w:noWrap w:val="0"/>
            <w:vAlign w:val="center"/>
          </w:tcPr>
          <w:p w14:paraId="11B90A9E">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A3471D7">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0"/>
            <w:vAlign w:val="center"/>
          </w:tcPr>
          <w:p w14:paraId="4865A82F">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患者信息管理</w:t>
            </w:r>
          </w:p>
        </w:tc>
        <w:tc>
          <w:tcPr>
            <w:tcW w:w="1277" w:type="dxa"/>
            <w:vMerge w:val="restart"/>
            <w:tcBorders>
              <w:top w:val="nil"/>
              <w:left w:val="single" w:color="auto" w:sz="4" w:space="0"/>
              <w:bottom w:val="single" w:color="auto" w:sz="4" w:space="0"/>
              <w:right w:val="single" w:color="auto" w:sz="4" w:space="0"/>
            </w:tcBorders>
            <w:noWrap w:val="0"/>
            <w:vAlign w:val="center"/>
          </w:tcPr>
          <w:p w14:paraId="1A09C6C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在院患者</w:t>
            </w:r>
          </w:p>
        </w:tc>
        <w:tc>
          <w:tcPr>
            <w:tcW w:w="6235" w:type="dxa"/>
            <w:tcBorders>
              <w:top w:val="nil"/>
              <w:left w:val="nil"/>
              <w:bottom w:val="single" w:color="auto" w:sz="4" w:space="0"/>
              <w:right w:val="single" w:color="auto" w:sz="4" w:space="0"/>
            </w:tcBorders>
            <w:noWrap w:val="0"/>
            <w:vAlign w:val="center"/>
          </w:tcPr>
          <w:p w14:paraId="7C53A231">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用卡片的方式显示当前病区所有患者的信息，包括基本信息（床号、姓名、性别、年龄、住院号、入院日期），护理信息（护理级别、护理风险评分、风险等级），临床信息（入院诊断、饮食）。</w:t>
            </w:r>
          </w:p>
        </w:tc>
      </w:tr>
      <w:tr w14:paraId="5CC675F6">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1EE7DA0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9F2299F">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55818304">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37E690DD">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02E8F65C">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支持搜索床号、住院号来查找患者。</w:t>
            </w:r>
          </w:p>
        </w:tc>
      </w:tr>
      <w:tr w14:paraId="53DBF1A9">
        <w:tblPrEx>
          <w:tblCellMar>
            <w:top w:w="0" w:type="dxa"/>
            <w:left w:w="108" w:type="dxa"/>
            <w:bottom w:w="0" w:type="dxa"/>
            <w:right w:w="108" w:type="dxa"/>
          </w:tblCellMar>
        </w:tblPrEx>
        <w:trPr>
          <w:trHeight w:val="459" w:hRule="atLeast"/>
          <w:jc w:val="center"/>
        </w:trPr>
        <w:tc>
          <w:tcPr>
            <w:tcW w:w="704" w:type="dxa"/>
            <w:tcBorders>
              <w:top w:val="nil"/>
              <w:left w:val="single" w:color="auto" w:sz="4" w:space="0"/>
              <w:bottom w:val="single" w:color="auto" w:sz="4" w:space="0"/>
              <w:right w:val="single" w:color="auto" w:sz="4" w:space="0"/>
            </w:tcBorders>
            <w:noWrap w:val="0"/>
            <w:vAlign w:val="center"/>
          </w:tcPr>
          <w:p w14:paraId="091E77E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805102E">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ED6D0A1">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621CDD8D">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7B32851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根据分组筛选并查看“本责任组患者”。</w:t>
            </w:r>
          </w:p>
        </w:tc>
      </w:tr>
      <w:tr w14:paraId="4C1F4E6F">
        <w:tblPrEx>
          <w:tblCellMar>
            <w:top w:w="0" w:type="dxa"/>
            <w:left w:w="108" w:type="dxa"/>
            <w:bottom w:w="0" w:type="dxa"/>
            <w:right w:w="108" w:type="dxa"/>
          </w:tblCellMar>
        </w:tblPrEx>
        <w:trPr>
          <w:trHeight w:val="459" w:hRule="atLeast"/>
          <w:jc w:val="center"/>
        </w:trPr>
        <w:tc>
          <w:tcPr>
            <w:tcW w:w="704" w:type="dxa"/>
            <w:tcBorders>
              <w:top w:val="nil"/>
              <w:left w:val="single" w:color="auto" w:sz="4" w:space="0"/>
              <w:bottom w:val="single" w:color="auto" w:sz="4" w:space="0"/>
              <w:right w:val="single" w:color="auto" w:sz="4" w:space="0"/>
            </w:tcBorders>
            <w:shd w:val="clear" w:color="auto" w:fill="auto"/>
            <w:noWrap w:val="0"/>
            <w:vAlign w:val="center"/>
          </w:tcPr>
          <w:p w14:paraId="2405E78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C222B77">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3BEDDAE">
            <w:pPr>
              <w:widowControl/>
              <w:jc w:val="left"/>
              <w:rPr>
                <w:rFonts w:hint="eastAsia" w:ascii="微软雅黑" w:hAnsi="微软雅黑" w:eastAsia="微软雅黑" w:cs="宋体"/>
                <w:kern w:val="0"/>
                <w:sz w:val="22"/>
                <w:highlight w:val="none"/>
              </w:rPr>
            </w:pPr>
          </w:p>
        </w:tc>
        <w:tc>
          <w:tcPr>
            <w:tcW w:w="1277" w:type="dxa"/>
            <w:tcBorders>
              <w:top w:val="nil"/>
              <w:left w:val="single" w:color="auto" w:sz="4" w:space="0"/>
              <w:bottom w:val="single" w:color="auto" w:sz="4" w:space="0"/>
              <w:right w:val="single" w:color="auto" w:sz="4" w:space="0"/>
            </w:tcBorders>
            <w:shd w:val="clear" w:color="auto" w:fill="FFFF00"/>
            <w:noWrap w:val="0"/>
            <w:vAlign w:val="center"/>
          </w:tcPr>
          <w:p w14:paraId="56AEE2D1">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在线缴费</w:t>
            </w:r>
          </w:p>
        </w:tc>
        <w:tc>
          <w:tcPr>
            <w:tcW w:w="6235" w:type="dxa"/>
            <w:tcBorders>
              <w:top w:val="nil"/>
              <w:left w:val="nil"/>
              <w:bottom w:val="single" w:color="auto" w:sz="4" w:space="0"/>
              <w:right w:val="single" w:color="auto" w:sz="4" w:space="0"/>
            </w:tcBorders>
            <w:shd w:val="clear" w:color="auto" w:fill="FFFF00"/>
            <w:noWrap w:val="0"/>
            <w:vAlign w:val="center"/>
          </w:tcPr>
          <w:p w14:paraId="2DDA060A">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扫描患者腕带查询患者费用，并通过医院提供的二维码实现患者在线缴费。</w:t>
            </w:r>
          </w:p>
        </w:tc>
      </w:tr>
      <w:tr w14:paraId="1D4C4CE4">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7704EA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B7B9A6D">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96AD5D9">
            <w:pPr>
              <w:widowControl/>
              <w:jc w:val="left"/>
              <w:rPr>
                <w:rFonts w:hint="eastAsia" w:ascii="微软雅黑" w:hAnsi="微软雅黑" w:eastAsia="微软雅黑" w:cs="宋体"/>
                <w:kern w:val="0"/>
                <w:sz w:val="22"/>
                <w:highlight w:val="none"/>
              </w:rPr>
            </w:pPr>
          </w:p>
        </w:tc>
        <w:tc>
          <w:tcPr>
            <w:tcW w:w="1277" w:type="dxa"/>
            <w:vMerge w:val="restart"/>
            <w:tcBorders>
              <w:top w:val="nil"/>
              <w:left w:val="single" w:color="auto" w:sz="4" w:space="0"/>
              <w:bottom w:val="single" w:color="auto" w:sz="4" w:space="0"/>
              <w:right w:val="single" w:color="auto" w:sz="4" w:space="0"/>
            </w:tcBorders>
            <w:noWrap w:val="0"/>
            <w:vAlign w:val="center"/>
          </w:tcPr>
          <w:p w14:paraId="75D11A9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实时统计</w:t>
            </w:r>
          </w:p>
        </w:tc>
        <w:tc>
          <w:tcPr>
            <w:tcW w:w="6235" w:type="dxa"/>
            <w:tcBorders>
              <w:top w:val="nil"/>
              <w:left w:val="nil"/>
              <w:bottom w:val="single" w:color="auto" w:sz="4" w:space="0"/>
              <w:right w:val="single" w:color="auto" w:sz="4" w:space="0"/>
            </w:tcBorders>
            <w:noWrap w:val="0"/>
            <w:vAlign w:val="center"/>
          </w:tcPr>
          <w:p w14:paraId="7537FFE2">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患者列表中，实时统计当前病区自动统计出当前病区的住院总人数、各护理级别人数、病危/病重、手术、当日入院、转入、出院、转出人数。点击项目筛选查看患者列表。</w:t>
            </w:r>
          </w:p>
        </w:tc>
      </w:tr>
      <w:tr w14:paraId="1C96DAEF">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3E5911B9">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D44961F">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4D225E5C">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42D81127">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32D3DAB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可根据病区需求配置需要进行统计的具体项目类型。</w:t>
            </w:r>
          </w:p>
        </w:tc>
      </w:tr>
      <w:tr w14:paraId="367E3F6A">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42FBF432">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2E0DDC4">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0"/>
            <w:vAlign w:val="center"/>
          </w:tcPr>
          <w:p w14:paraId="33E8CCBC">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医嘱管理</w:t>
            </w:r>
          </w:p>
        </w:tc>
        <w:tc>
          <w:tcPr>
            <w:tcW w:w="1277" w:type="dxa"/>
            <w:vMerge w:val="restart"/>
            <w:tcBorders>
              <w:top w:val="nil"/>
              <w:left w:val="single" w:color="auto" w:sz="4" w:space="0"/>
              <w:bottom w:val="single" w:color="auto" w:sz="4" w:space="0"/>
              <w:right w:val="single" w:color="auto" w:sz="4" w:space="0"/>
            </w:tcBorders>
            <w:noWrap w:val="0"/>
            <w:vAlign w:val="center"/>
          </w:tcPr>
          <w:p w14:paraId="4BFCC89A">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医嘱查询</w:t>
            </w:r>
          </w:p>
        </w:tc>
        <w:tc>
          <w:tcPr>
            <w:tcW w:w="6235" w:type="dxa"/>
            <w:tcBorders>
              <w:top w:val="nil"/>
              <w:left w:val="nil"/>
              <w:bottom w:val="single" w:color="auto" w:sz="4" w:space="0"/>
              <w:right w:val="single" w:color="auto" w:sz="4" w:space="0"/>
            </w:tcBorders>
            <w:noWrap w:val="0"/>
            <w:vAlign w:val="center"/>
          </w:tcPr>
          <w:p w14:paraId="337FE3D6">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查看每个患者的医嘱信息，医嘱信息包括开始时间、医嘱内容、计划执行时间、频率、执行情况。</w:t>
            </w:r>
          </w:p>
        </w:tc>
      </w:tr>
      <w:tr w14:paraId="1F7A9A5C">
        <w:tblPrEx>
          <w:tblCellMar>
            <w:top w:w="0" w:type="dxa"/>
            <w:left w:w="108" w:type="dxa"/>
            <w:bottom w:w="0" w:type="dxa"/>
            <w:right w:w="108" w:type="dxa"/>
          </w:tblCellMar>
        </w:tblPrEx>
        <w:trPr>
          <w:trHeight w:val="1161" w:hRule="atLeast"/>
          <w:jc w:val="center"/>
        </w:trPr>
        <w:tc>
          <w:tcPr>
            <w:tcW w:w="704" w:type="dxa"/>
            <w:tcBorders>
              <w:top w:val="nil"/>
              <w:left w:val="single" w:color="auto" w:sz="4" w:space="0"/>
              <w:bottom w:val="single" w:color="auto" w:sz="4" w:space="0"/>
              <w:right w:val="single" w:color="auto" w:sz="4" w:space="0"/>
            </w:tcBorders>
            <w:noWrap w:val="0"/>
            <w:vAlign w:val="center"/>
          </w:tcPr>
          <w:p w14:paraId="7A12C42A">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97BBA8F">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069E77C">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7E785CCB">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68CEAAB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根据多种条件筛选医嘱。医嘱类型：长期医嘱和临时医嘱；医嘱状态：新开、未停止和已停止。还可按照医嘱的内容，分别查看输液、注射、口服、雾化吸入、皮试医嘱单。</w:t>
            </w:r>
          </w:p>
        </w:tc>
      </w:tr>
      <w:tr w14:paraId="1192551B">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4E3FAB73">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62B4396">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3D0D5E9">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6CBF1404">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21C8999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点击某一个医嘱单可进入查看医嘱详情，包括患者信息：护理等级、药物过敏、饮食；医嘱信息：医嘱类型、开立医生和时间；医嘱内容：医嘱类型、具体内容、剂量、频次。</w:t>
            </w:r>
          </w:p>
        </w:tc>
      </w:tr>
      <w:tr w14:paraId="51F3DD55">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0D11067A">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F2A616C">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638A50C0">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4EC7A5BE">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新开医嘱提醒</w:t>
            </w:r>
          </w:p>
        </w:tc>
        <w:tc>
          <w:tcPr>
            <w:tcW w:w="6235" w:type="dxa"/>
            <w:tcBorders>
              <w:top w:val="nil"/>
              <w:left w:val="nil"/>
              <w:bottom w:val="single" w:color="auto" w:sz="4" w:space="0"/>
              <w:right w:val="single" w:color="auto" w:sz="4" w:space="0"/>
            </w:tcBorders>
            <w:noWrap w:val="0"/>
            <w:vAlign w:val="center"/>
          </w:tcPr>
          <w:p w14:paraId="3EF53F7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当有新开医嘱时，则进行消息提示，包括提醒时间、床号。点击可直接跳转患者医嘱列表，并有新开医嘱标识提示。</w:t>
            </w:r>
          </w:p>
        </w:tc>
      </w:tr>
      <w:tr w14:paraId="3E34A4F4">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C2F217A">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B2468F4">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0"/>
            <w:vAlign w:val="center"/>
          </w:tcPr>
          <w:p w14:paraId="456CCC90">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输液医嘱执行闭环</w:t>
            </w:r>
          </w:p>
        </w:tc>
        <w:tc>
          <w:tcPr>
            <w:tcW w:w="1277" w:type="dxa"/>
            <w:tcBorders>
              <w:top w:val="nil"/>
              <w:left w:val="nil"/>
              <w:bottom w:val="single" w:color="auto" w:sz="4" w:space="0"/>
              <w:right w:val="single" w:color="auto" w:sz="4" w:space="0"/>
            </w:tcBorders>
            <w:noWrap w:val="0"/>
            <w:vAlign w:val="center"/>
          </w:tcPr>
          <w:p w14:paraId="2EBA47D4">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收药核对</w:t>
            </w:r>
          </w:p>
        </w:tc>
        <w:tc>
          <w:tcPr>
            <w:tcW w:w="6235" w:type="dxa"/>
            <w:tcBorders>
              <w:top w:val="nil"/>
              <w:left w:val="nil"/>
              <w:bottom w:val="single" w:color="auto" w:sz="4" w:space="0"/>
              <w:right w:val="single" w:color="auto" w:sz="4" w:space="0"/>
            </w:tcBorders>
            <w:noWrap w:val="0"/>
            <w:vAlign w:val="center"/>
          </w:tcPr>
          <w:p w14:paraId="1B837AE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支持对来自静配的输液药品核对并收药。</w:t>
            </w:r>
          </w:p>
        </w:tc>
      </w:tr>
      <w:tr w14:paraId="1C4B1033">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7A78D71">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A26A294">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4FF36C2F">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7F71F2BA">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备药扫描</w:t>
            </w:r>
          </w:p>
        </w:tc>
        <w:tc>
          <w:tcPr>
            <w:tcW w:w="6235" w:type="dxa"/>
            <w:tcBorders>
              <w:top w:val="nil"/>
              <w:left w:val="nil"/>
              <w:bottom w:val="single" w:color="auto" w:sz="4" w:space="0"/>
              <w:right w:val="single" w:color="auto" w:sz="4" w:space="0"/>
            </w:tcBorders>
            <w:noWrap w:val="0"/>
            <w:vAlign w:val="center"/>
          </w:tcPr>
          <w:p w14:paraId="1EDE8B2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支持对自配输液药品进行备药扫描。</w:t>
            </w:r>
          </w:p>
        </w:tc>
      </w:tr>
      <w:tr w14:paraId="472FDB3E">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4DB6E510">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4749B24">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05D69ED8">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7EB21782">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备药审核</w:t>
            </w:r>
          </w:p>
        </w:tc>
        <w:tc>
          <w:tcPr>
            <w:tcW w:w="6235" w:type="dxa"/>
            <w:tcBorders>
              <w:top w:val="nil"/>
              <w:left w:val="nil"/>
              <w:bottom w:val="single" w:color="auto" w:sz="4" w:space="0"/>
              <w:right w:val="single" w:color="auto" w:sz="4" w:space="0"/>
            </w:tcBorders>
            <w:noWrap w:val="0"/>
            <w:vAlign w:val="center"/>
          </w:tcPr>
          <w:p w14:paraId="58A0929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支持配置备药双人复核流程节点，配置后护士在进行备药时需双人审核。</w:t>
            </w:r>
          </w:p>
        </w:tc>
      </w:tr>
      <w:tr w14:paraId="67475BB7">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FDC5BA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C476488">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F174629">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70266F60">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配药扫描</w:t>
            </w:r>
          </w:p>
        </w:tc>
        <w:tc>
          <w:tcPr>
            <w:tcW w:w="6235" w:type="dxa"/>
            <w:tcBorders>
              <w:top w:val="nil"/>
              <w:left w:val="nil"/>
              <w:bottom w:val="single" w:color="auto" w:sz="4" w:space="0"/>
              <w:right w:val="single" w:color="auto" w:sz="4" w:space="0"/>
            </w:tcBorders>
            <w:noWrap w:val="0"/>
            <w:vAlign w:val="center"/>
          </w:tcPr>
          <w:p w14:paraId="271E883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支持对自配输液药品进行配药扫描。</w:t>
            </w:r>
          </w:p>
        </w:tc>
      </w:tr>
      <w:tr w14:paraId="5678A678">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6B73F1B">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F87E8A0">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654D1B54">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36846EA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配药审核</w:t>
            </w:r>
          </w:p>
        </w:tc>
        <w:tc>
          <w:tcPr>
            <w:tcW w:w="6235" w:type="dxa"/>
            <w:tcBorders>
              <w:top w:val="nil"/>
              <w:left w:val="nil"/>
              <w:bottom w:val="single" w:color="auto" w:sz="4" w:space="0"/>
              <w:right w:val="single" w:color="auto" w:sz="4" w:space="0"/>
            </w:tcBorders>
            <w:noWrap w:val="0"/>
            <w:vAlign w:val="center"/>
          </w:tcPr>
          <w:p w14:paraId="6414AE26">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支持配置配药双人复核流程节点，配置后护士在进行配药时需双人审核。</w:t>
            </w:r>
          </w:p>
        </w:tc>
      </w:tr>
      <w:tr w14:paraId="57F8E19C">
        <w:tblPrEx>
          <w:tblCellMar>
            <w:top w:w="0" w:type="dxa"/>
            <w:left w:w="108" w:type="dxa"/>
            <w:bottom w:w="0" w:type="dxa"/>
            <w:right w:w="108" w:type="dxa"/>
          </w:tblCellMar>
        </w:tblPrEx>
        <w:trPr>
          <w:trHeight w:val="1770" w:hRule="atLeast"/>
          <w:jc w:val="center"/>
        </w:trPr>
        <w:tc>
          <w:tcPr>
            <w:tcW w:w="704" w:type="dxa"/>
            <w:tcBorders>
              <w:top w:val="nil"/>
              <w:left w:val="single" w:color="auto" w:sz="4" w:space="0"/>
              <w:bottom w:val="single" w:color="auto" w:sz="4" w:space="0"/>
              <w:right w:val="single" w:color="auto" w:sz="4" w:space="0"/>
            </w:tcBorders>
            <w:noWrap w:val="0"/>
            <w:vAlign w:val="center"/>
          </w:tcPr>
          <w:p w14:paraId="340B4D8B">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F997B74">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5A59E266">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1EC486B1">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输液执行</w:t>
            </w:r>
          </w:p>
        </w:tc>
        <w:tc>
          <w:tcPr>
            <w:tcW w:w="6235" w:type="dxa"/>
            <w:tcBorders>
              <w:top w:val="nil"/>
              <w:left w:val="nil"/>
              <w:bottom w:val="single" w:color="auto" w:sz="4" w:space="0"/>
              <w:right w:val="single" w:color="auto" w:sz="4" w:space="0"/>
            </w:tcBorders>
            <w:noWrap w:val="0"/>
            <w:vAlign w:val="center"/>
          </w:tcPr>
          <w:p w14:paraId="0602409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扫描药品条码，再扫描患者腕带，匹配成功即可执行对应输液医嘱。若患者与医嘱不匹配时，界面将会有强提示，避免用药错误。若提早/超过一定时间范围执行医嘱或执行的医嘱已被停止，界面将会有提示。支持执行双路输液、接瓶、拔针操作。</w:t>
            </w:r>
          </w:p>
        </w:tc>
      </w:tr>
      <w:tr w14:paraId="00BE2078">
        <w:tblPrEx>
          <w:tblCellMar>
            <w:top w:w="0" w:type="dxa"/>
            <w:left w:w="108" w:type="dxa"/>
            <w:bottom w:w="0" w:type="dxa"/>
            <w:right w:w="108" w:type="dxa"/>
          </w:tblCellMar>
        </w:tblPrEx>
        <w:trPr>
          <w:trHeight w:val="16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7A5CDB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366425E">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6E40E7E2">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584A7D3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输液巡视</w:t>
            </w:r>
          </w:p>
        </w:tc>
        <w:tc>
          <w:tcPr>
            <w:tcW w:w="6235" w:type="dxa"/>
            <w:tcBorders>
              <w:top w:val="nil"/>
              <w:left w:val="nil"/>
              <w:bottom w:val="single" w:color="auto" w:sz="4" w:space="0"/>
              <w:right w:val="single" w:color="auto" w:sz="4" w:space="0"/>
            </w:tcBorders>
            <w:noWrap w:val="0"/>
            <w:vAlign w:val="center"/>
          </w:tcPr>
          <w:p w14:paraId="5D1C0A7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可总览查看病区内所有输液中患者的巡视情况。对于输液中出现特殊情况的患者，可暂停或终止其输液流程，并填写原因。对于暂停的输液流程，可通过再次扫描医嘱条码恢复执行。</w:t>
            </w:r>
          </w:p>
        </w:tc>
      </w:tr>
      <w:tr w14:paraId="0AA34589">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2A50606">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0166C28">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421ADBF3">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7A01BB6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输液执行记录查看</w:t>
            </w:r>
          </w:p>
        </w:tc>
        <w:tc>
          <w:tcPr>
            <w:tcW w:w="6235" w:type="dxa"/>
            <w:tcBorders>
              <w:top w:val="nil"/>
              <w:left w:val="nil"/>
              <w:bottom w:val="single" w:color="auto" w:sz="4" w:space="0"/>
              <w:right w:val="single" w:color="auto" w:sz="4" w:space="0"/>
            </w:tcBorders>
            <w:noWrap w:val="0"/>
            <w:vAlign w:val="center"/>
          </w:tcPr>
          <w:p w14:paraId="786617D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可查看任意时间任一患者的输液医嘱执行全过程记录。</w:t>
            </w:r>
          </w:p>
        </w:tc>
      </w:tr>
      <w:tr w14:paraId="282BC06B">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67A9D40">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C0C9607">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0"/>
            <w:vAlign w:val="center"/>
          </w:tcPr>
          <w:p w14:paraId="457FC114">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注射医嘱执行闭环</w:t>
            </w:r>
          </w:p>
        </w:tc>
        <w:tc>
          <w:tcPr>
            <w:tcW w:w="1277" w:type="dxa"/>
            <w:tcBorders>
              <w:top w:val="nil"/>
              <w:left w:val="nil"/>
              <w:bottom w:val="single" w:color="auto" w:sz="4" w:space="0"/>
              <w:right w:val="single" w:color="auto" w:sz="4" w:space="0"/>
            </w:tcBorders>
            <w:noWrap w:val="0"/>
            <w:vAlign w:val="center"/>
          </w:tcPr>
          <w:p w14:paraId="5F9A553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备药扫描</w:t>
            </w:r>
          </w:p>
        </w:tc>
        <w:tc>
          <w:tcPr>
            <w:tcW w:w="6235" w:type="dxa"/>
            <w:tcBorders>
              <w:top w:val="nil"/>
              <w:left w:val="nil"/>
              <w:bottom w:val="single" w:color="auto" w:sz="4" w:space="0"/>
              <w:right w:val="single" w:color="auto" w:sz="4" w:space="0"/>
            </w:tcBorders>
            <w:noWrap w:val="0"/>
            <w:vAlign w:val="center"/>
          </w:tcPr>
          <w:p w14:paraId="48A1963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支持对自配注射药品进行备药扫描。</w:t>
            </w:r>
          </w:p>
        </w:tc>
      </w:tr>
      <w:tr w14:paraId="3FA89F01">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84E083A">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ADE2E86">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46B8AA8B">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0B927F2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备药审核</w:t>
            </w:r>
          </w:p>
        </w:tc>
        <w:tc>
          <w:tcPr>
            <w:tcW w:w="6235" w:type="dxa"/>
            <w:tcBorders>
              <w:top w:val="nil"/>
              <w:left w:val="nil"/>
              <w:bottom w:val="single" w:color="auto" w:sz="4" w:space="0"/>
              <w:right w:val="single" w:color="auto" w:sz="4" w:space="0"/>
            </w:tcBorders>
            <w:noWrap w:val="0"/>
            <w:vAlign w:val="center"/>
          </w:tcPr>
          <w:p w14:paraId="1958BE7C">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支持配置备药双人复核流程节点，配置后护士在进行备药时需双人审核。</w:t>
            </w:r>
          </w:p>
        </w:tc>
      </w:tr>
      <w:tr w14:paraId="776D2237">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7B941079">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F410C83">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1029B53E">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3E9A66FB">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配药扫描</w:t>
            </w:r>
          </w:p>
        </w:tc>
        <w:tc>
          <w:tcPr>
            <w:tcW w:w="6235" w:type="dxa"/>
            <w:tcBorders>
              <w:top w:val="nil"/>
              <w:left w:val="nil"/>
              <w:bottom w:val="single" w:color="auto" w:sz="4" w:space="0"/>
              <w:right w:val="single" w:color="auto" w:sz="4" w:space="0"/>
            </w:tcBorders>
            <w:noWrap w:val="0"/>
            <w:vAlign w:val="center"/>
          </w:tcPr>
          <w:p w14:paraId="5CF1D8E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支持对自配注射药品进行配药扫描。</w:t>
            </w:r>
          </w:p>
        </w:tc>
      </w:tr>
      <w:tr w14:paraId="7B24B2C8">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19620F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AB04399">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164F3C95">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757DDE8C">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配药审核</w:t>
            </w:r>
          </w:p>
        </w:tc>
        <w:tc>
          <w:tcPr>
            <w:tcW w:w="6235" w:type="dxa"/>
            <w:tcBorders>
              <w:top w:val="nil"/>
              <w:left w:val="nil"/>
              <w:bottom w:val="single" w:color="auto" w:sz="4" w:space="0"/>
              <w:right w:val="single" w:color="auto" w:sz="4" w:space="0"/>
            </w:tcBorders>
            <w:noWrap w:val="0"/>
            <w:vAlign w:val="center"/>
          </w:tcPr>
          <w:p w14:paraId="3E017D6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支持配置配药双人复核流程节点，配置后护士在进行配药时需双人审核。</w:t>
            </w:r>
          </w:p>
        </w:tc>
      </w:tr>
      <w:tr w14:paraId="7FCC78F6">
        <w:tblPrEx>
          <w:tblCellMar>
            <w:top w:w="0" w:type="dxa"/>
            <w:left w:w="108" w:type="dxa"/>
            <w:bottom w:w="0" w:type="dxa"/>
            <w:right w:w="108" w:type="dxa"/>
          </w:tblCellMar>
        </w:tblPrEx>
        <w:trPr>
          <w:trHeight w:val="1770" w:hRule="atLeast"/>
          <w:jc w:val="center"/>
        </w:trPr>
        <w:tc>
          <w:tcPr>
            <w:tcW w:w="704" w:type="dxa"/>
            <w:tcBorders>
              <w:top w:val="nil"/>
              <w:left w:val="single" w:color="auto" w:sz="4" w:space="0"/>
              <w:bottom w:val="single" w:color="auto" w:sz="4" w:space="0"/>
              <w:right w:val="single" w:color="auto" w:sz="4" w:space="0"/>
            </w:tcBorders>
            <w:noWrap w:val="0"/>
            <w:vAlign w:val="center"/>
          </w:tcPr>
          <w:p w14:paraId="71C6F93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D44F5B6">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351ADACB">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7273036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注射执行</w:t>
            </w:r>
          </w:p>
        </w:tc>
        <w:tc>
          <w:tcPr>
            <w:tcW w:w="6235" w:type="dxa"/>
            <w:tcBorders>
              <w:top w:val="nil"/>
              <w:left w:val="nil"/>
              <w:bottom w:val="single" w:color="auto" w:sz="4" w:space="0"/>
              <w:right w:val="single" w:color="auto" w:sz="4" w:space="0"/>
            </w:tcBorders>
            <w:noWrap w:val="0"/>
            <w:vAlign w:val="center"/>
          </w:tcPr>
          <w:p w14:paraId="17AA8F1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扫描药品条码，再扫描患者腕带，匹配成功即可执行对应注射医嘱。若患者与医嘱不匹配时，界面将会有强提示，避免用药错误。若提早/超过一定时间范围执行医嘱或执行的医嘱已被停止，界面将会有提示。</w:t>
            </w:r>
          </w:p>
        </w:tc>
      </w:tr>
      <w:tr w14:paraId="650A3B70">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7185333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1728BC5">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716DC66">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34EEE78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注射执行记录查看</w:t>
            </w:r>
          </w:p>
        </w:tc>
        <w:tc>
          <w:tcPr>
            <w:tcW w:w="6235" w:type="dxa"/>
            <w:tcBorders>
              <w:top w:val="nil"/>
              <w:left w:val="nil"/>
              <w:bottom w:val="single" w:color="auto" w:sz="4" w:space="0"/>
              <w:right w:val="single" w:color="auto" w:sz="4" w:space="0"/>
            </w:tcBorders>
            <w:noWrap w:val="0"/>
            <w:vAlign w:val="center"/>
          </w:tcPr>
          <w:p w14:paraId="454C975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可查看任意时间任一患者的注射医嘱执行全过程记录。</w:t>
            </w:r>
          </w:p>
        </w:tc>
      </w:tr>
      <w:tr w14:paraId="75387AE7">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105B644">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F9381B5">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0"/>
            <w:vAlign w:val="center"/>
          </w:tcPr>
          <w:p w14:paraId="0D52DA54">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口服药医嘱执行闭环</w:t>
            </w:r>
          </w:p>
        </w:tc>
        <w:tc>
          <w:tcPr>
            <w:tcW w:w="1277" w:type="dxa"/>
            <w:tcBorders>
              <w:top w:val="nil"/>
              <w:left w:val="nil"/>
              <w:bottom w:val="single" w:color="auto" w:sz="4" w:space="0"/>
              <w:right w:val="single" w:color="auto" w:sz="4" w:space="0"/>
            </w:tcBorders>
            <w:noWrap w:val="0"/>
            <w:vAlign w:val="center"/>
          </w:tcPr>
          <w:p w14:paraId="25F129F4">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收药核对</w:t>
            </w:r>
          </w:p>
        </w:tc>
        <w:tc>
          <w:tcPr>
            <w:tcW w:w="6235" w:type="dxa"/>
            <w:tcBorders>
              <w:top w:val="nil"/>
              <w:left w:val="nil"/>
              <w:bottom w:val="single" w:color="auto" w:sz="4" w:space="0"/>
              <w:right w:val="single" w:color="auto" w:sz="4" w:space="0"/>
            </w:tcBorders>
            <w:noWrap w:val="0"/>
            <w:vAlign w:val="center"/>
          </w:tcPr>
          <w:p w14:paraId="03FE9E0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支持对来自包药机的分包药品核对并收药。</w:t>
            </w:r>
          </w:p>
        </w:tc>
      </w:tr>
      <w:tr w14:paraId="56672BEB">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38A6143">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8C6E35F">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C0CFB10">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65515FE4">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备药扫描</w:t>
            </w:r>
          </w:p>
        </w:tc>
        <w:tc>
          <w:tcPr>
            <w:tcW w:w="6235" w:type="dxa"/>
            <w:tcBorders>
              <w:top w:val="nil"/>
              <w:left w:val="nil"/>
              <w:bottom w:val="single" w:color="auto" w:sz="4" w:space="0"/>
              <w:right w:val="single" w:color="auto" w:sz="4" w:space="0"/>
            </w:tcBorders>
            <w:noWrap w:val="0"/>
            <w:vAlign w:val="center"/>
          </w:tcPr>
          <w:p w14:paraId="5DD8DBD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支持对病区自备的口服药进行备药扫描。</w:t>
            </w:r>
          </w:p>
        </w:tc>
      </w:tr>
      <w:tr w14:paraId="23277260">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4ED05E4">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E37EA9C">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7E787DB">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7F1F71EC">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备药审核</w:t>
            </w:r>
          </w:p>
        </w:tc>
        <w:tc>
          <w:tcPr>
            <w:tcW w:w="6235" w:type="dxa"/>
            <w:tcBorders>
              <w:top w:val="nil"/>
              <w:left w:val="nil"/>
              <w:bottom w:val="single" w:color="auto" w:sz="4" w:space="0"/>
              <w:right w:val="single" w:color="auto" w:sz="4" w:space="0"/>
            </w:tcBorders>
            <w:noWrap w:val="0"/>
            <w:vAlign w:val="center"/>
          </w:tcPr>
          <w:p w14:paraId="6A1582E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支持配置备药双人复核流程节点，配置后护士在进行备药时需双人审核。</w:t>
            </w:r>
          </w:p>
        </w:tc>
      </w:tr>
      <w:tr w14:paraId="257608FA">
        <w:tblPrEx>
          <w:tblCellMar>
            <w:top w:w="0" w:type="dxa"/>
            <w:left w:w="108" w:type="dxa"/>
            <w:bottom w:w="0" w:type="dxa"/>
            <w:right w:w="108" w:type="dxa"/>
          </w:tblCellMar>
        </w:tblPrEx>
        <w:trPr>
          <w:trHeight w:val="177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E4E9E56">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4796DCA">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0B2C49D">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1ED84B9B">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用药执行</w:t>
            </w:r>
          </w:p>
        </w:tc>
        <w:tc>
          <w:tcPr>
            <w:tcW w:w="6235" w:type="dxa"/>
            <w:tcBorders>
              <w:top w:val="nil"/>
              <w:left w:val="nil"/>
              <w:bottom w:val="single" w:color="auto" w:sz="4" w:space="0"/>
              <w:right w:val="single" w:color="auto" w:sz="4" w:space="0"/>
            </w:tcBorders>
            <w:noWrap w:val="0"/>
            <w:vAlign w:val="center"/>
          </w:tcPr>
          <w:p w14:paraId="0CE40B2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扫描药品条码，再扫描患者腕带，匹配成功即可执行对应口服药医嘱。若患者与医嘱不匹配时，界面将会有强提示，避免用药错误。若提早/超过一定时间范围执行医嘱或执行的医嘱已被停止，界面将会有提示。</w:t>
            </w:r>
          </w:p>
        </w:tc>
      </w:tr>
      <w:tr w14:paraId="16A11A0B">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058D5D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87DEB1F">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04791222">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6439C2F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口服药执行记录查看</w:t>
            </w:r>
          </w:p>
        </w:tc>
        <w:tc>
          <w:tcPr>
            <w:tcW w:w="6235" w:type="dxa"/>
            <w:tcBorders>
              <w:top w:val="nil"/>
              <w:left w:val="nil"/>
              <w:bottom w:val="single" w:color="auto" w:sz="4" w:space="0"/>
              <w:right w:val="single" w:color="auto" w:sz="4" w:space="0"/>
            </w:tcBorders>
            <w:noWrap w:val="0"/>
            <w:vAlign w:val="center"/>
          </w:tcPr>
          <w:p w14:paraId="6FEA801C">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可查看任意时间任一患者的口服药医嘱执行全过程记录。</w:t>
            </w:r>
          </w:p>
        </w:tc>
      </w:tr>
      <w:tr w14:paraId="6B2C6CFD">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39B8FDC2">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ADF85E9">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0"/>
            <w:vAlign w:val="center"/>
          </w:tcPr>
          <w:p w14:paraId="58A957AB">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雾化医嘱执行闭环</w:t>
            </w:r>
          </w:p>
        </w:tc>
        <w:tc>
          <w:tcPr>
            <w:tcW w:w="1277" w:type="dxa"/>
            <w:tcBorders>
              <w:top w:val="nil"/>
              <w:left w:val="nil"/>
              <w:bottom w:val="single" w:color="auto" w:sz="4" w:space="0"/>
              <w:right w:val="single" w:color="auto" w:sz="4" w:space="0"/>
            </w:tcBorders>
            <w:noWrap w:val="0"/>
            <w:vAlign w:val="center"/>
          </w:tcPr>
          <w:p w14:paraId="528CC3E3">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备药扫描</w:t>
            </w:r>
          </w:p>
        </w:tc>
        <w:tc>
          <w:tcPr>
            <w:tcW w:w="6235" w:type="dxa"/>
            <w:tcBorders>
              <w:top w:val="nil"/>
              <w:left w:val="nil"/>
              <w:bottom w:val="single" w:color="auto" w:sz="4" w:space="0"/>
              <w:right w:val="single" w:color="auto" w:sz="4" w:space="0"/>
            </w:tcBorders>
            <w:noWrap w:val="0"/>
            <w:vAlign w:val="center"/>
          </w:tcPr>
          <w:p w14:paraId="7BA0864D">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支持对病区自配雾化药品进行备药扫描。</w:t>
            </w:r>
          </w:p>
        </w:tc>
      </w:tr>
      <w:tr w14:paraId="631B9227">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0D14F24">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5F81DCC">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BD0FBF9">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350ECCC3">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备药审核</w:t>
            </w:r>
          </w:p>
        </w:tc>
        <w:tc>
          <w:tcPr>
            <w:tcW w:w="6235" w:type="dxa"/>
            <w:tcBorders>
              <w:top w:val="nil"/>
              <w:left w:val="nil"/>
              <w:bottom w:val="single" w:color="auto" w:sz="4" w:space="0"/>
              <w:right w:val="single" w:color="auto" w:sz="4" w:space="0"/>
            </w:tcBorders>
            <w:noWrap w:val="0"/>
            <w:vAlign w:val="center"/>
          </w:tcPr>
          <w:p w14:paraId="511A8DA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支持配置备药双人复核流程节点，配置后护士在进行备药时需双人审核。</w:t>
            </w:r>
          </w:p>
        </w:tc>
      </w:tr>
      <w:tr w14:paraId="0EEF34DD">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5D98778">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BB9FD41">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4CC8FDD6">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2758237F">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配药扫描</w:t>
            </w:r>
          </w:p>
        </w:tc>
        <w:tc>
          <w:tcPr>
            <w:tcW w:w="6235" w:type="dxa"/>
            <w:tcBorders>
              <w:top w:val="nil"/>
              <w:left w:val="nil"/>
              <w:bottom w:val="single" w:color="auto" w:sz="4" w:space="0"/>
              <w:right w:val="single" w:color="auto" w:sz="4" w:space="0"/>
            </w:tcBorders>
            <w:noWrap w:val="0"/>
            <w:vAlign w:val="center"/>
          </w:tcPr>
          <w:p w14:paraId="64593FFA">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支持对自配雾化药品进行配药扫描。</w:t>
            </w:r>
          </w:p>
        </w:tc>
      </w:tr>
      <w:tr w14:paraId="1010F45E">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D674F36">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0269BEA">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32DAF4B6">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2BA01C2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配药审核</w:t>
            </w:r>
          </w:p>
        </w:tc>
        <w:tc>
          <w:tcPr>
            <w:tcW w:w="6235" w:type="dxa"/>
            <w:tcBorders>
              <w:top w:val="nil"/>
              <w:left w:val="nil"/>
              <w:bottom w:val="single" w:color="auto" w:sz="4" w:space="0"/>
              <w:right w:val="single" w:color="auto" w:sz="4" w:space="0"/>
            </w:tcBorders>
            <w:noWrap w:val="0"/>
            <w:vAlign w:val="center"/>
          </w:tcPr>
          <w:p w14:paraId="68144A4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支持配置配药双人复核流程节点，配置后护士在进行配药时需双人审核。</w:t>
            </w:r>
          </w:p>
        </w:tc>
      </w:tr>
      <w:tr w14:paraId="67EDF2F1">
        <w:tblPrEx>
          <w:tblCellMar>
            <w:top w:w="0" w:type="dxa"/>
            <w:left w:w="108" w:type="dxa"/>
            <w:bottom w:w="0" w:type="dxa"/>
            <w:right w:w="108" w:type="dxa"/>
          </w:tblCellMar>
        </w:tblPrEx>
        <w:trPr>
          <w:trHeight w:val="1770" w:hRule="atLeast"/>
          <w:jc w:val="center"/>
        </w:trPr>
        <w:tc>
          <w:tcPr>
            <w:tcW w:w="704" w:type="dxa"/>
            <w:tcBorders>
              <w:top w:val="nil"/>
              <w:left w:val="single" w:color="auto" w:sz="4" w:space="0"/>
              <w:bottom w:val="single" w:color="auto" w:sz="4" w:space="0"/>
              <w:right w:val="single" w:color="auto" w:sz="4" w:space="0"/>
            </w:tcBorders>
            <w:noWrap w:val="0"/>
            <w:vAlign w:val="center"/>
          </w:tcPr>
          <w:p w14:paraId="1828C491">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7FE4C21">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349DCFE3">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54FB751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雾化执行</w:t>
            </w:r>
          </w:p>
        </w:tc>
        <w:tc>
          <w:tcPr>
            <w:tcW w:w="6235" w:type="dxa"/>
            <w:tcBorders>
              <w:top w:val="nil"/>
              <w:left w:val="nil"/>
              <w:bottom w:val="single" w:color="auto" w:sz="4" w:space="0"/>
              <w:right w:val="single" w:color="auto" w:sz="4" w:space="0"/>
            </w:tcBorders>
            <w:noWrap w:val="0"/>
            <w:vAlign w:val="center"/>
          </w:tcPr>
          <w:p w14:paraId="1740373C">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扫描药品条码，再扫描患者腕带，匹配成功即可执行对应雾化医嘱。若患者与医嘱不匹配时，界面将会有强提示，避免用药错误。若提早/超过一定时间范围执行医嘱或执行的医嘱已被停止，界面将会有提示。</w:t>
            </w:r>
          </w:p>
        </w:tc>
      </w:tr>
      <w:tr w14:paraId="13C58D9E">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194EE153">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EDFCBE9">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0F9B1B00">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6D6187D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雾化执行记录查看</w:t>
            </w:r>
          </w:p>
        </w:tc>
        <w:tc>
          <w:tcPr>
            <w:tcW w:w="6235" w:type="dxa"/>
            <w:tcBorders>
              <w:top w:val="nil"/>
              <w:left w:val="nil"/>
              <w:bottom w:val="single" w:color="auto" w:sz="4" w:space="0"/>
              <w:right w:val="single" w:color="auto" w:sz="4" w:space="0"/>
            </w:tcBorders>
            <w:noWrap w:val="0"/>
            <w:vAlign w:val="center"/>
          </w:tcPr>
          <w:p w14:paraId="3143249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可查看任意时间任一患者的雾化医嘱执行全过程记录。</w:t>
            </w:r>
          </w:p>
        </w:tc>
      </w:tr>
      <w:tr w14:paraId="272C8555">
        <w:tblPrEx>
          <w:tblCellMar>
            <w:top w:w="0" w:type="dxa"/>
            <w:left w:w="108" w:type="dxa"/>
            <w:bottom w:w="0" w:type="dxa"/>
            <w:right w:w="108" w:type="dxa"/>
          </w:tblCellMar>
        </w:tblPrEx>
        <w:trPr>
          <w:trHeight w:val="1161" w:hRule="atLeast"/>
          <w:jc w:val="center"/>
        </w:trPr>
        <w:tc>
          <w:tcPr>
            <w:tcW w:w="704" w:type="dxa"/>
            <w:tcBorders>
              <w:top w:val="nil"/>
              <w:left w:val="single" w:color="auto" w:sz="4" w:space="0"/>
              <w:bottom w:val="single" w:color="auto" w:sz="4" w:space="0"/>
              <w:right w:val="single" w:color="auto" w:sz="4" w:space="0"/>
            </w:tcBorders>
            <w:noWrap w:val="0"/>
            <w:vAlign w:val="center"/>
          </w:tcPr>
          <w:p w14:paraId="2DBEC4C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DD1DD42">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0"/>
            <w:vAlign w:val="center"/>
          </w:tcPr>
          <w:p w14:paraId="0975146F">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输血医嘱执行闭环</w:t>
            </w:r>
          </w:p>
        </w:tc>
        <w:tc>
          <w:tcPr>
            <w:tcW w:w="1277" w:type="dxa"/>
            <w:tcBorders>
              <w:top w:val="nil"/>
              <w:left w:val="nil"/>
              <w:bottom w:val="single" w:color="auto" w:sz="4" w:space="0"/>
              <w:right w:val="single" w:color="auto" w:sz="4" w:space="0"/>
            </w:tcBorders>
            <w:noWrap w:val="0"/>
            <w:vAlign w:val="center"/>
          </w:tcPr>
          <w:p w14:paraId="3E82C418">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备血</w:t>
            </w:r>
          </w:p>
        </w:tc>
        <w:tc>
          <w:tcPr>
            <w:tcW w:w="6235" w:type="dxa"/>
            <w:tcBorders>
              <w:top w:val="nil"/>
              <w:left w:val="nil"/>
              <w:bottom w:val="single" w:color="auto" w:sz="4" w:space="0"/>
              <w:right w:val="single" w:color="auto" w:sz="4" w:space="0"/>
            </w:tcBorders>
            <w:noWrap w:val="0"/>
            <w:vAlign w:val="center"/>
          </w:tcPr>
          <w:p w14:paraId="37F2B5C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根据当天输血申请生成对应备血列表，护士扫描患者腕带进行信息核对，扫描试管条码进行交叉配血采血，双人核对后完成备血，并记录备血处理人及处理时间。</w:t>
            </w:r>
          </w:p>
        </w:tc>
      </w:tr>
      <w:tr w14:paraId="0B4FB9BE">
        <w:tblPrEx>
          <w:tblCellMar>
            <w:top w:w="0" w:type="dxa"/>
            <w:left w:w="108" w:type="dxa"/>
            <w:bottom w:w="0" w:type="dxa"/>
            <w:right w:w="108" w:type="dxa"/>
          </w:tblCellMar>
        </w:tblPrEx>
        <w:trPr>
          <w:trHeight w:val="1059" w:hRule="atLeast"/>
          <w:jc w:val="center"/>
        </w:trPr>
        <w:tc>
          <w:tcPr>
            <w:tcW w:w="704" w:type="dxa"/>
            <w:tcBorders>
              <w:top w:val="nil"/>
              <w:left w:val="single" w:color="auto" w:sz="4" w:space="0"/>
              <w:bottom w:val="single" w:color="auto" w:sz="4" w:space="0"/>
              <w:right w:val="single" w:color="auto" w:sz="4" w:space="0"/>
            </w:tcBorders>
            <w:noWrap w:val="0"/>
            <w:vAlign w:val="center"/>
          </w:tcPr>
          <w:p w14:paraId="64292719">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DFC0451">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6A6E710">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392D98FE">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收取血袋</w:t>
            </w:r>
          </w:p>
        </w:tc>
        <w:tc>
          <w:tcPr>
            <w:tcW w:w="6235" w:type="dxa"/>
            <w:tcBorders>
              <w:top w:val="nil"/>
              <w:left w:val="nil"/>
              <w:bottom w:val="single" w:color="auto" w:sz="4" w:space="0"/>
              <w:right w:val="single" w:color="auto" w:sz="4" w:space="0"/>
            </w:tcBorders>
            <w:noWrap w:val="0"/>
            <w:vAlign w:val="center"/>
          </w:tcPr>
          <w:p w14:paraId="3F8287D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支持护士或护工到输血科收取血袋，通过扫描血袋条码完成收血操作。若收血过程发现血袋与输血申请单不匹配或出现血袋的异常（外包装破损、血液颜色异常等），可拒绝收血。</w:t>
            </w:r>
          </w:p>
        </w:tc>
      </w:tr>
      <w:tr w14:paraId="09B1E7D5">
        <w:tblPrEx>
          <w:tblCellMar>
            <w:top w:w="0" w:type="dxa"/>
            <w:left w:w="108" w:type="dxa"/>
            <w:bottom w:w="0" w:type="dxa"/>
            <w:right w:w="108" w:type="dxa"/>
          </w:tblCellMar>
        </w:tblPrEx>
        <w:trPr>
          <w:trHeight w:val="819" w:hRule="atLeast"/>
          <w:jc w:val="center"/>
        </w:trPr>
        <w:tc>
          <w:tcPr>
            <w:tcW w:w="704" w:type="dxa"/>
            <w:tcBorders>
              <w:top w:val="nil"/>
              <w:left w:val="single" w:color="auto" w:sz="4" w:space="0"/>
              <w:bottom w:val="single" w:color="auto" w:sz="4" w:space="0"/>
              <w:right w:val="single" w:color="auto" w:sz="4" w:space="0"/>
            </w:tcBorders>
            <w:noWrap w:val="0"/>
            <w:vAlign w:val="center"/>
          </w:tcPr>
          <w:p w14:paraId="401EF439">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42B2720">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01CF1CB1">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4EDAC041">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输血前核对</w:t>
            </w:r>
          </w:p>
        </w:tc>
        <w:tc>
          <w:tcPr>
            <w:tcW w:w="6235" w:type="dxa"/>
            <w:tcBorders>
              <w:top w:val="nil"/>
              <w:left w:val="nil"/>
              <w:bottom w:val="single" w:color="auto" w:sz="4" w:space="0"/>
              <w:right w:val="single" w:color="auto" w:sz="4" w:space="0"/>
            </w:tcBorders>
            <w:noWrap w:val="0"/>
            <w:vAlign w:val="center"/>
          </w:tcPr>
          <w:p w14:paraId="7E065D06">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支持护士在输血前需双人核对，对血袋信息进行三查十对，核对无误后扫描即可完成输血前核对操作。</w:t>
            </w:r>
          </w:p>
        </w:tc>
      </w:tr>
      <w:tr w14:paraId="645CD876">
        <w:tblPrEx>
          <w:tblCellMar>
            <w:top w:w="0" w:type="dxa"/>
            <w:left w:w="108" w:type="dxa"/>
            <w:bottom w:w="0" w:type="dxa"/>
            <w:right w:w="108" w:type="dxa"/>
          </w:tblCellMar>
        </w:tblPrEx>
        <w:trPr>
          <w:trHeight w:val="10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390411E7">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A41388F">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0FC61773">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54DBB83B">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输血执行</w:t>
            </w:r>
          </w:p>
        </w:tc>
        <w:tc>
          <w:tcPr>
            <w:tcW w:w="6235" w:type="dxa"/>
            <w:tcBorders>
              <w:top w:val="nil"/>
              <w:left w:val="nil"/>
              <w:bottom w:val="single" w:color="auto" w:sz="4" w:space="0"/>
              <w:right w:val="single" w:color="auto" w:sz="4" w:space="0"/>
            </w:tcBorders>
            <w:noWrap w:val="0"/>
            <w:vAlign w:val="center"/>
          </w:tcPr>
          <w:p w14:paraId="4BF8CDD2">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床旁输血执行时，需先扫描查对血袋信息，再扫描患者腕带，双人核对后方可执行。若患者与血袋不匹配时，界面将会有强提示，避免用错血发生输血不良事件。</w:t>
            </w:r>
          </w:p>
        </w:tc>
      </w:tr>
      <w:tr w14:paraId="5466E62C">
        <w:tblPrEx>
          <w:tblCellMar>
            <w:top w:w="0" w:type="dxa"/>
            <w:left w:w="108" w:type="dxa"/>
            <w:bottom w:w="0" w:type="dxa"/>
            <w:right w:w="108" w:type="dxa"/>
          </w:tblCellMar>
        </w:tblPrEx>
        <w:trPr>
          <w:trHeight w:val="1320" w:hRule="atLeast"/>
          <w:jc w:val="center"/>
        </w:trPr>
        <w:tc>
          <w:tcPr>
            <w:tcW w:w="704" w:type="dxa"/>
            <w:tcBorders>
              <w:top w:val="nil"/>
              <w:left w:val="single" w:color="auto" w:sz="4" w:space="0"/>
              <w:bottom w:val="single" w:color="auto" w:sz="4" w:space="0"/>
              <w:right w:val="single" w:color="auto" w:sz="4" w:space="0"/>
            </w:tcBorders>
            <w:noWrap w:val="0"/>
            <w:vAlign w:val="center"/>
          </w:tcPr>
          <w:p w14:paraId="3C8B7CA4">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4E311AB">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33CCA21A">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762D862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输血巡视</w:t>
            </w:r>
          </w:p>
        </w:tc>
        <w:tc>
          <w:tcPr>
            <w:tcW w:w="6235" w:type="dxa"/>
            <w:tcBorders>
              <w:top w:val="nil"/>
              <w:left w:val="nil"/>
              <w:bottom w:val="single" w:color="auto" w:sz="4" w:space="0"/>
              <w:right w:val="single" w:color="auto" w:sz="4" w:space="0"/>
            </w:tcBorders>
            <w:noWrap w:val="0"/>
            <w:vAlign w:val="center"/>
          </w:tcPr>
          <w:p w14:paraId="1BFB82B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可总览查看病区内所有输血中患者的巡视情况。对于输血过程中出现特殊情况的患者，可暂停或终止其输血流程，并填写原因。对于暂停的输血流程，可通过再次扫描血条条码恢复执行。</w:t>
            </w:r>
          </w:p>
        </w:tc>
      </w:tr>
      <w:tr w14:paraId="3056760E">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7F639DE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FF219D1">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532C284D">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3A0835BC">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回收血袋</w:t>
            </w:r>
          </w:p>
        </w:tc>
        <w:tc>
          <w:tcPr>
            <w:tcW w:w="6235" w:type="dxa"/>
            <w:tcBorders>
              <w:top w:val="nil"/>
              <w:left w:val="nil"/>
              <w:bottom w:val="single" w:color="auto" w:sz="4" w:space="0"/>
              <w:right w:val="single" w:color="auto" w:sz="4" w:space="0"/>
            </w:tcBorders>
            <w:noWrap w:val="0"/>
            <w:vAlign w:val="center"/>
          </w:tcPr>
          <w:p w14:paraId="71C826E6">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对于输血结束的血袋，提供回收血袋入口，支持护士扫描血袋条码后将记录该血袋已进入回收状态；</w:t>
            </w:r>
          </w:p>
        </w:tc>
      </w:tr>
      <w:tr w14:paraId="6A3013B8">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61C74E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4C25384">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1CC268D8">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70AB401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输血执行记录查看</w:t>
            </w:r>
          </w:p>
        </w:tc>
        <w:tc>
          <w:tcPr>
            <w:tcW w:w="6235" w:type="dxa"/>
            <w:tcBorders>
              <w:top w:val="nil"/>
              <w:left w:val="nil"/>
              <w:bottom w:val="single" w:color="auto" w:sz="4" w:space="0"/>
              <w:right w:val="single" w:color="auto" w:sz="4" w:space="0"/>
            </w:tcBorders>
            <w:noWrap w:val="0"/>
            <w:vAlign w:val="center"/>
          </w:tcPr>
          <w:p w14:paraId="15EB796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可查看任意时间任一患者的输血执行全过程记录。</w:t>
            </w:r>
          </w:p>
        </w:tc>
      </w:tr>
      <w:tr w14:paraId="0A565458">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B43F00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7505A78">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0"/>
            <w:vAlign w:val="center"/>
          </w:tcPr>
          <w:p w14:paraId="53FF6820">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检验医嘱执行闭环</w:t>
            </w:r>
          </w:p>
        </w:tc>
        <w:tc>
          <w:tcPr>
            <w:tcW w:w="1277" w:type="dxa"/>
            <w:tcBorders>
              <w:top w:val="nil"/>
              <w:left w:val="nil"/>
              <w:bottom w:val="single" w:color="auto" w:sz="4" w:space="0"/>
              <w:right w:val="single" w:color="auto" w:sz="4" w:space="0"/>
            </w:tcBorders>
            <w:noWrap w:val="0"/>
            <w:vAlign w:val="center"/>
          </w:tcPr>
          <w:p w14:paraId="6E1675BE">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开始采集</w:t>
            </w:r>
          </w:p>
        </w:tc>
        <w:tc>
          <w:tcPr>
            <w:tcW w:w="6235" w:type="dxa"/>
            <w:tcBorders>
              <w:top w:val="nil"/>
              <w:left w:val="nil"/>
              <w:bottom w:val="single" w:color="auto" w:sz="4" w:space="0"/>
              <w:right w:val="single" w:color="auto" w:sz="4" w:space="0"/>
            </w:tcBorders>
            <w:noWrap w:val="0"/>
            <w:vAlign w:val="center"/>
          </w:tcPr>
          <w:p w14:paraId="7C46630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支持护士扫描试管条码及扫描患者腕带，进行检验项目采集。支持批量执行同一患者的多个试管采集。</w:t>
            </w:r>
          </w:p>
        </w:tc>
      </w:tr>
      <w:tr w14:paraId="4AC271E0">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5CE3580">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C0F68EF">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61ED0A30">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292C414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采集中查询</w:t>
            </w:r>
          </w:p>
        </w:tc>
        <w:tc>
          <w:tcPr>
            <w:tcW w:w="6235" w:type="dxa"/>
            <w:tcBorders>
              <w:top w:val="nil"/>
              <w:left w:val="nil"/>
              <w:bottom w:val="single" w:color="auto" w:sz="4" w:space="0"/>
              <w:right w:val="single" w:color="auto" w:sz="4" w:space="0"/>
            </w:tcBorders>
            <w:noWrap w:val="0"/>
            <w:vAlign w:val="center"/>
          </w:tcPr>
          <w:p w14:paraId="56F98CC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可查看病区内处于采集中状态的所有患者的所有试管。</w:t>
            </w:r>
          </w:p>
        </w:tc>
      </w:tr>
      <w:tr w14:paraId="5EEFD94E">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7964C03">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5278583">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63AC6280">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56D08848">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结束采集</w:t>
            </w:r>
          </w:p>
        </w:tc>
        <w:tc>
          <w:tcPr>
            <w:tcW w:w="6235" w:type="dxa"/>
            <w:tcBorders>
              <w:top w:val="nil"/>
              <w:left w:val="nil"/>
              <w:bottom w:val="single" w:color="auto" w:sz="4" w:space="0"/>
              <w:right w:val="single" w:color="auto" w:sz="4" w:space="0"/>
            </w:tcBorders>
            <w:noWrap w:val="0"/>
            <w:vAlign w:val="center"/>
          </w:tcPr>
          <w:p w14:paraId="602D8562">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支持护士扫描采集中的试管条码及扫描患者腕带，对检验项目“结束采集”。支持批量执行同一患者的多个试管采集。</w:t>
            </w:r>
          </w:p>
        </w:tc>
      </w:tr>
      <w:tr w14:paraId="44F67EDC">
        <w:tblPrEx>
          <w:tblCellMar>
            <w:top w:w="0" w:type="dxa"/>
            <w:left w:w="108" w:type="dxa"/>
            <w:bottom w:w="0" w:type="dxa"/>
            <w:right w:w="108" w:type="dxa"/>
          </w:tblCellMar>
        </w:tblPrEx>
        <w:trPr>
          <w:trHeight w:val="177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92DD240">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2ECF25A">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16B0FDE1">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64FB332D">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送检</w:t>
            </w:r>
          </w:p>
        </w:tc>
        <w:tc>
          <w:tcPr>
            <w:tcW w:w="6235" w:type="dxa"/>
            <w:tcBorders>
              <w:top w:val="nil"/>
              <w:left w:val="nil"/>
              <w:bottom w:val="single" w:color="auto" w:sz="4" w:space="0"/>
              <w:right w:val="single" w:color="auto" w:sz="4" w:space="0"/>
            </w:tcBorders>
            <w:noWrap w:val="0"/>
            <w:vAlign w:val="center"/>
          </w:tcPr>
          <w:p w14:paraId="65CA4C6A">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支持护士查看标本信息和送检情况，并通过扫描送检试管的二维码记录送检信息。 在待送检页面，可查看多个患者待送检标本对应的检验名称、检验次数、采集人和采集时间。 在已送检页面，可查看多个患者已送检标本对应的检验名称、检验次数、采集人和采集时间、送检人和送检时间。</w:t>
            </w:r>
          </w:p>
        </w:tc>
      </w:tr>
      <w:tr w14:paraId="7469F575">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7FB5493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F8C9B34">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66E66BC9">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039FE87D">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检验执行记录查看</w:t>
            </w:r>
          </w:p>
        </w:tc>
        <w:tc>
          <w:tcPr>
            <w:tcW w:w="6235" w:type="dxa"/>
            <w:tcBorders>
              <w:top w:val="nil"/>
              <w:left w:val="nil"/>
              <w:bottom w:val="single" w:color="auto" w:sz="4" w:space="0"/>
              <w:right w:val="single" w:color="auto" w:sz="4" w:space="0"/>
            </w:tcBorders>
            <w:noWrap w:val="0"/>
            <w:vAlign w:val="center"/>
          </w:tcPr>
          <w:p w14:paraId="561D96CC">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可查看任意时间任一患者的检验执行全过程记录。</w:t>
            </w:r>
          </w:p>
        </w:tc>
      </w:tr>
      <w:tr w14:paraId="013E3587">
        <w:tblPrEx>
          <w:tblCellMar>
            <w:top w:w="0" w:type="dxa"/>
            <w:left w:w="108" w:type="dxa"/>
            <w:bottom w:w="0" w:type="dxa"/>
            <w:right w:w="108" w:type="dxa"/>
          </w:tblCellMar>
        </w:tblPrEx>
        <w:trPr>
          <w:trHeight w:val="177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9A642B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E148349">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0"/>
            <w:vAlign w:val="center"/>
          </w:tcPr>
          <w:p w14:paraId="6BDBF8C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皮试医嘱执行闭环</w:t>
            </w:r>
          </w:p>
        </w:tc>
        <w:tc>
          <w:tcPr>
            <w:tcW w:w="1277" w:type="dxa"/>
            <w:tcBorders>
              <w:top w:val="nil"/>
              <w:left w:val="nil"/>
              <w:bottom w:val="single" w:color="auto" w:sz="4" w:space="0"/>
              <w:right w:val="single" w:color="auto" w:sz="4" w:space="0"/>
            </w:tcBorders>
            <w:noWrap w:val="0"/>
            <w:vAlign w:val="center"/>
          </w:tcPr>
          <w:p w14:paraId="7AABE3E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皮试执行</w:t>
            </w:r>
          </w:p>
        </w:tc>
        <w:tc>
          <w:tcPr>
            <w:tcW w:w="6235" w:type="dxa"/>
            <w:tcBorders>
              <w:top w:val="nil"/>
              <w:left w:val="nil"/>
              <w:bottom w:val="single" w:color="auto" w:sz="4" w:space="0"/>
              <w:right w:val="single" w:color="auto" w:sz="4" w:space="0"/>
            </w:tcBorders>
            <w:noWrap w:val="0"/>
            <w:vAlign w:val="center"/>
          </w:tcPr>
          <w:p w14:paraId="4E2B481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扫描皮试医嘱条码，再扫描患者腕带，匹配成功即可执行对应皮试医嘱。支持皮试前对皮试部位拍照留记录。 进行皮试操作时可设置皮试提醒时间，以推送消息通知方式进行提醒；收到提醒后可直接点击通知进入皮试界面进行录入。若患者与医嘱不匹配时，界面将会有强提示，避免用药错误。</w:t>
            </w:r>
          </w:p>
        </w:tc>
      </w:tr>
      <w:tr w14:paraId="1A66E3A5">
        <w:tblPrEx>
          <w:tblCellMar>
            <w:top w:w="0" w:type="dxa"/>
            <w:left w:w="108" w:type="dxa"/>
            <w:bottom w:w="0" w:type="dxa"/>
            <w:right w:w="108" w:type="dxa"/>
          </w:tblCellMar>
        </w:tblPrEx>
        <w:trPr>
          <w:trHeight w:val="1440" w:hRule="atLeast"/>
          <w:jc w:val="center"/>
        </w:trPr>
        <w:tc>
          <w:tcPr>
            <w:tcW w:w="704" w:type="dxa"/>
            <w:tcBorders>
              <w:top w:val="nil"/>
              <w:left w:val="single" w:color="auto" w:sz="4" w:space="0"/>
              <w:bottom w:val="single" w:color="auto" w:sz="4" w:space="0"/>
              <w:right w:val="single" w:color="auto" w:sz="4" w:space="0"/>
            </w:tcBorders>
            <w:noWrap w:val="0"/>
            <w:vAlign w:val="center"/>
          </w:tcPr>
          <w:p w14:paraId="128974E0">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5B89B7A">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06333528">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61181E1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皮试结果录入</w:t>
            </w:r>
          </w:p>
        </w:tc>
        <w:tc>
          <w:tcPr>
            <w:tcW w:w="6235" w:type="dxa"/>
            <w:tcBorders>
              <w:top w:val="nil"/>
              <w:left w:val="nil"/>
              <w:bottom w:val="single" w:color="auto" w:sz="4" w:space="0"/>
              <w:right w:val="single" w:color="auto" w:sz="4" w:space="0"/>
            </w:tcBorders>
            <w:noWrap w:val="0"/>
            <w:vAlign w:val="center"/>
          </w:tcPr>
          <w:p w14:paraId="2F5CEFA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扫描皮试执行中的医嘱条码，或从菜单皮试结果录入中，都可进入皮试结果录入界面。支持双人核对确认皮试药物批号及类型、皮试结果及有效期。 支持皮试后对皮试部位拍照留记录。 体温单自动显示皮试结果，免转抄。</w:t>
            </w:r>
          </w:p>
        </w:tc>
      </w:tr>
      <w:tr w14:paraId="66AFAE4B">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35E935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F087896">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EECC185">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439EE03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皮试执行记录查看</w:t>
            </w:r>
          </w:p>
        </w:tc>
        <w:tc>
          <w:tcPr>
            <w:tcW w:w="6235" w:type="dxa"/>
            <w:tcBorders>
              <w:top w:val="nil"/>
              <w:left w:val="nil"/>
              <w:bottom w:val="single" w:color="auto" w:sz="4" w:space="0"/>
              <w:right w:val="single" w:color="auto" w:sz="4" w:space="0"/>
            </w:tcBorders>
            <w:noWrap w:val="0"/>
            <w:vAlign w:val="center"/>
          </w:tcPr>
          <w:p w14:paraId="5DB2F026">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可查看任意时间任一患者的皮试执行全过程记录。</w:t>
            </w:r>
          </w:p>
        </w:tc>
      </w:tr>
      <w:tr w14:paraId="534DB7BF">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4A473E9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04E26D4">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0"/>
            <w:vAlign w:val="center"/>
          </w:tcPr>
          <w:p w14:paraId="6CE2D6B1">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护理治疗执行闭环</w:t>
            </w:r>
          </w:p>
        </w:tc>
        <w:tc>
          <w:tcPr>
            <w:tcW w:w="1277" w:type="dxa"/>
            <w:tcBorders>
              <w:top w:val="nil"/>
              <w:left w:val="nil"/>
              <w:bottom w:val="single" w:color="auto" w:sz="4" w:space="0"/>
              <w:right w:val="single" w:color="auto" w:sz="4" w:space="0"/>
            </w:tcBorders>
            <w:noWrap w:val="0"/>
            <w:vAlign w:val="center"/>
          </w:tcPr>
          <w:p w14:paraId="7A31BBDE">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护理治疗执行</w:t>
            </w:r>
          </w:p>
        </w:tc>
        <w:tc>
          <w:tcPr>
            <w:tcW w:w="6235" w:type="dxa"/>
            <w:tcBorders>
              <w:top w:val="nil"/>
              <w:left w:val="nil"/>
              <w:bottom w:val="single" w:color="auto" w:sz="4" w:space="0"/>
              <w:right w:val="single" w:color="auto" w:sz="4" w:space="0"/>
            </w:tcBorders>
            <w:noWrap w:val="0"/>
            <w:vAlign w:val="center"/>
          </w:tcPr>
          <w:p w14:paraId="2A91DC7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在护理治疗执行界面扫描患者腕带，展示对应患者待执行护理医嘱，勾选后执行。</w:t>
            </w:r>
          </w:p>
        </w:tc>
      </w:tr>
      <w:tr w14:paraId="233AB58F">
        <w:tblPrEx>
          <w:tblCellMar>
            <w:top w:w="0" w:type="dxa"/>
            <w:left w:w="108" w:type="dxa"/>
            <w:bottom w:w="0" w:type="dxa"/>
            <w:right w:w="108" w:type="dxa"/>
          </w:tblCellMar>
        </w:tblPrEx>
        <w:trPr>
          <w:trHeight w:val="45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BB55FF6">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0007394">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72FFE63C">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6975A6A1">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护理治疗执行记录查看</w:t>
            </w:r>
          </w:p>
        </w:tc>
        <w:tc>
          <w:tcPr>
            <w:tcW w:w="6235" w:type="dxa"/>
            <w:tcBorders>
              <w:top w:val="nil"/>
              <w:left w:val="nil"/>
              <w:bottom w:val="single" w:color="auto" w:sz="4" w:space="0"/>
              <w:right w:val="single" w:color="auto" w:sz="4" w:space="0"/>
            </w:tcBorders>
            <w:noWrap w:val="0"/>
            <w:vAlign w:val="center"/>
          </w:tcPr>
          <w:p w14:paraId="125460C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可查看任意时间任一患者的护理治疗执行全过程记录。</w:t>
            </w:r>
          </w:p>
        </w:tc>
      </w:tr>
      <w:tr w14:paraId="59F1CBEB">
        <w:tblPrEx>
          <w:tblCellMar>
            <w:top w:w="0" w:type="dxa"/>
            <w:left w:w="108" w:type="dxa"/>
            <w:bottom w:w="0" w:type="dxa"/>
            <w:right w:w="108" w:type="dxa"/>
          </w:tblCellMar>
        </w:tblPrEx>
        <w:trPr>
          <w:trHeight w:val="156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66A0C6C">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4D2C8BE">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0"/>
            <w:vAlign w:val="center"/>
          </w:tcPr>
          <w:p w14:paraId="74516D43">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护理巡视</w:t>
            </w:r>
          </w:p>
        </w:tc>
        <w:tc>
          <w:tcPr>
            <w:tcW w:w="1277" w:type="dxa"/>
            <w:vMerge w:val="restart"/>
            <w:tcBorders>
              <w:top w:val="nil"/>
              <w:left w:val="single" w:color="auto" w:sz="4" w:space="0"/>
              <w:bottom w:val="single" w:color="auto" w:sz="4" w:space="0"/>
              <w:right w:val="single" w:color="auto" w:sz="4" w:space="0"/>
            </w:tcBorders>
            <w:noWrap w:val="0"/>
            <w:vAlign w:val="center"/>
          </w:tcPr>
          <w:p w14:paraId="4DA37E8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病房巡视</w:t>
            </w:r>
          </w:p>
        </w:tc>
        <w:tc>
          <w:tcPr>
            <w:tcW w:w="6235" w:type="dxa"/>
            <w:tcBorders>
              <w:top w:val="nil"/>
              <w:left w:val="nil"/>
              <w:bottom w:val="single" w:color="auto" w:sz="4" w:space="0"/>
              <w:right w:val="single" w:color="auto" w:sz="4" w:space="0"/>
            </w:tcBorders>
            <w:noWrap w:val="0"/>
            <w:vAlign w:val="center"/>
          </w:tcPr>
          <w:p w14:paraId="6F164296">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按照护理级别（特级、一级、二级、三级）筛选患者，可过滤全科、本组患者。扫描患者腕带或床头卡执行病房巡视，自动记录巡视时间和巡视人。支持录入巡视事项，包括正常、治疗、外出、离院、手术情况，以及自定义输入病情相关的基础和专科护理观察。</w:t>
            </w:r>
          </w:p>
        </w:tc>
      </w:tr>
      <w:tr w14:paraId="32147300">
        <w:tblPrEx>
          <w:tblCellMar>
            <w:top w:w="0" w:type="dxa"/>
            <w:left w:w="108" w:type="dxa"/>
            <w:bottom w:w="0" w:type="dxa"/>
            <w:right w:w="108" w:type="dxa"/>
          </w:tblCellMar>
        </w:tblPrEx>
        <w:trPr>
          <w:trHeight w:val="144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0D4A0B6">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E0BC331">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5393E80">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auto" w:sz="4" w:space="0"/>
              <w:right w:val="single" w:color="auto" w:sz="4" w:space="0"/>
            </w:tcBorders>
            <w:noWrap w:val="0"/>
            <w:vAlign w:val="center"/>
          </w:tcPr>
          <w:p w14:paraId="6A60FEC8">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3F58603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以卡片方式显示患者巡视情况，包括患者床号、姓名、护理等级、性别、住院号信息。首次巡视后，显示患者最近一次巡视时间及巡视事项，系统根据患者护理级别，自动计算并显示下次巡视时间，方便护士做好合理的巡视计划。</w:t>
            </w:r>
          </w:p>
        </w:tc>
      </w:tr>
      <w:tr w14:paraId="0A74675B">
        <w:tblPrEx>
          <w:tblCellMar>
            <w:top w:w="0" w:type="dxa"/>
            <w:left w:w="108" w:type="dxa"/>
            <w:bottom w:w="0" w:type="dxa"/>
            <w:right w:w="108" w:type="dxa"/>
          </w:tblCellMar>
        </w:tblPrEx>
        <w:trPr>
          <w:trHeight w:val="1059" w:hRule="atLeast"/>
          <w:jc w:val="center"/>
        </w:trPr>
        <w:tc>
          <w:tcPr>
            <w:tcW w:w="704" w:type="dxa"/>
            <w:tcBorders>
              <w:top w:val="nil"/>
              <w:left w:val="single" w:color="auto" w:sz="4" w:space="0"/>
              <w:bottom w:val="single" w:color="auto" w:sz="4" w:space="0"/>
              <w:right w:val="single" w:color="auto" w:sz="4" w:space="0"/>
            </w:tcBorders>
            <w:noWrap w:val="0"/>
            <w:vAlign w:val="center"/>
          </w:tcPr>
          <w:p w14:paraId="59B6E056">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79474EC">
            <w:pPr>
              <w:widowControl/>
              <w:jc w:val="left"/>
              <w:rPr>
                <w:rFonts w:hint="eastAsia" w:ascii="微软雅黑" w:hAnsi="微软雅黑" w:eastAsia="微软雅黑" w:cs="宋体"/>
                <w:kern w:val="0"/>
                <w:sz w:val="22"/>
                <w:highlight w:val="none"/>
              </w:rPr>
            </w:pPr>
          </w:p>
        </w:tc>
        <w:tc>
          <w:tcPr>
            <w:tcW w:w="925" w:type="dxa"/>
            <w:vMerge w:val="restart"/>
            <w:tcBorders>
              <w:top w:val="nil"/>
              <w:left w:val="nil"/>
              <w:bottom w:val="single" w:color="000000" w:sz="4" w:space="0"/>
              <w:right w:val="single" w:color="auto" w:sz="4" w:space="0"/>
            </w:tcBorders>
            <w:noWrap w:val="0"/>
            <w:vAlign w:val="center"/>
          </w:tcPr>
          <w:p w14:paraId="775EF61E">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检验检查</w:t>
            </w:r>
          </w:p>
        </w:tc>
        <w:tc>
          <w:tcPr>
            <w:tcW w:w="1277" w:type="dxa"/>
            <w:vMerge w:val="restart"/>
            <w:tcBorders>
              <w:top w:val="nil"/>
              <w:left w:val="single" w:color="auto" w:sz="4" w:space="0"/>
              <w:bottom w:val="single" w:color="000000" w:sz="4" w:space="0"/>
              <w:right w:val="single" w:color="auto" w:sz="4" w:space="0"/>
            </w:tcBorders>
            <w:noWrap w:val="0"/>
            <w:vAlign w:val="center"/>
          </w:tcPr>
          <w:p w14:paraId="381580FC">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检验报告</w:t>
            </w:r>
          </w:p>
        </w:tc>
        <w:tc>
          <w:tcPr>
            <w:tcW w:w="6235" w:type="dxa"/>
            <w:tcBorders>
              <w:top w:val="nil"/>
              <w:left w:val="nil"/>
              <w:bottom w:val="single" w:color="auto" w:sz="4" w:space="0"/>
              <w:right w:val="single" w:color="auto" w:sz="4" w:space="0"/>
            </w:tcBorders>
            <w:noWrap w:val="0"/>
            <w:vAlign w:val="center"/>
          </w:tcPr>
          <w:p w14:paraId="121A50A2">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浏览指定患者当次入院以来的所有检验报告，按时间顺序显示。报告信息包括项目名称、样本类型，样本采集时间、检验结果、参考范围、报告者和报告时间、校对者和校对时间。</w:t>
            </w:r>
          </w:p>
        </w:tc>
      </w:tr>
      <w:tr w14:paraId="51F6EB2E">
        <w:tblPrEx>
          <w:tblCellMar>
            <w:top w:w="0" w:type="dxa"/>
            <w:left w:w="108" w:type="dxa"/>
            <w:bottom w:w="0" w:type="dxa"/>
            <w:right w:w="108" w:type="dxa"/>
          </w:tblCellMar>
        </w:tblPrEx>
        <w:trPr>
          <w:trHeight w:val="4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B99E4A9">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71DBB13A">
            <w:pPr>
              <w:widowControl/>
              <w:jc w:val="left"/>
              <w:rPr>
                <w:rFonts w:hint="eastAsia" w:ascii="微软雅黑" w:hAnsi="微软雅黑" w:eastAsia="微软雅黑" w:cs="宋体"/>
                <w:kern w:val="0"/>
                <w:sz w:val="22"/>
                <w:highlight w:val="none"/>
              </w:rPr>
            </w:pPr>
          </w:p>
        </w:tc>
        <w:tc>
          <w:tcPr>
            <w:tcW w:w="925" w:type="dxa"/>
            <w:vMerge w:val="continue"/>
            <w:tcBorders>
              <w:top w:val="nil"/>
              <w:left w:val="nil"/>
              <w:bottom w:val="single" w:color="000000" w:sz="4" w:space="0"/>
              <w:right w:val="single" w:color="auto" w:sz="4" w:space="0"/>
            </w:tcBorders>
            <w:noWrap w:val="0"/>
            <w:vAlign w:val="center"/>
          </w:tcPr>
          <w:p w14:paraId="4D145599">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32CC9E5A">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188EDC7A">
            <w:pPr>
              <w:widowControl/>
              <w:jc w:val="left"/>
              <w:rPr>
                <w:rFonts w:hint="eastAsia"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 xml:space="preserve"> 通过特殊颜色的字体和图标标注检验结果是否偏高/偏低。</w:t>
            </w:r>
          </w:p>
        </w:tc>
      </w:tr>
      <w:tr w14:paraId="6667DB08">
        <w:tblPrEx>
          <w:tblCellMar>
            <w:top w:w="0" w:type="dxa"/>
            <w:left w:w="108" w:type="dxa"/>
            <w:bottom w:w="0" w:type="dxa"/>
            <w:right w:w="108" w:type="dxa"/>
          </w:tblCellMar>
        </w:tblPrEx>
        <w:trPr>
          <w:trHeight w:val="1440" w:hRule="atLeast"/>
          <w:jc w:val="center"/>
        </w:trPr>
        <w:tc>
          <w:tcPr>
            <w:tcW w:w="704" w:type="dxa"/>
            <w:tcBorders>
              <w:top w:val="nil"/>
              <w:left w:val="single" w:color="auto" w:sz="4" w:space="0"/>
              <w:bottom w:val="single" w:color="auto" w:sz="4" w:space="0"/>
              <w:right w:val="single" w:color="auto" w:sz="4" w:space="0"/>
            </w:tcBorders>
            <w:noWrap w:val="0"/>
            <w:vAlign w:val="center"/>
          </w:tcPr>
          <w:p w14:paraId="64C74B7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2051514">
            <w:pPr>
              <w:widowControl/>
              <w:jc w:val="left"/>
              <w:rPr>
                <w:rFonts w:hint="eastAsia" w:ascii="微软雅黑" w:hAnsi="微软雅黑" w:eastAsia="微软雅黑" w:cs="宋体"/>
                <w:kern w:val="0"/>
                <w:sz w:val="22"/>
                <w:highlight w:val="none"/>
              </w:rPr>
            </w:pPr>
          </w:p>
        </w:tc>
        <w:tc>
          <w:tcPr>
            <w:tcW w:w="925" w:type="dxa"/>
            <w:vMerge w:val="continue"/>
            <w:tcBorders>
              <w:top w:val="nil"/>
              <w:left w:val="nil"/>
              <w:bottom w:val="single" w:color="000000" w:sz="4" w:space="0"/>
              <w:right w:val="single" w:color="auto" w:sz="4" w:space="0"/>
            </w:tcBorders>
            <w:noWrap w:val="0"/>
            <w:vAlign w:val="center"/>
          </w:tcPr>
          <w:p w14:paraId="33F0C775">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736A18DB">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检查报告</w:t>
            </w:r>
          </w:p>
        </w:tc>
        <w:tc>
          <w:tcPr>
            <w:tcW w:w="6235" w:type="dxa"/>
            <w:tcBorders>
              <w:top w:val="nil"/>
              <w:left w:val="nil"/>
              <w:bottom w:val="single" w:color="auto" w:sz="4" w:space="0"/>
              <w:right w:val="single" w:color="auto" w:sz="4" w:space="0"/>
            </w:tcBorders>
            <w:noWrap w:val="0"/>
            <w:vAlign w:val="center"/>
          </w:tcPr>
          <w:p w14:paraId="76DDCC5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浏览指定患者当次入院以来的所有检查报告，按时间顺序显示。报告信息包括项目名称、检查时间、检查部位、检查所见、检查意见、申请者和申请时间、报告者和报告时间、审核者和审核时间。</w:t>
            </w:r>
          </w:p>
        </w:tc>
      </w:tr>
      <w:tr w14:paraId="2B238841">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B2C8E3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CD1CA3B">
            <w:pPr>
              <w:widowControl/>
              <w:jc w:val="left"/>
              <w:rPr>
                <w:rFonts w:hint="eastAsia" w:ascii="微软雅黑" w:hAnsi="微软雅黑" w:eastAsia="微软雅黑" w:cs="宋体"/>
                <w:kern w:val="0"/>
                <w:sz w:val="22"/>
                <w:highlight w:val="none"/>
              </w:rPr>
            </w:pPr>
          </w:p>
        </w:tc>
        <w:tc>
          <w:tcPr>
            <w:tcW w:w="925" w:type="dxa"/>
            <w:vMerge w:val="restart"/>
            <w:tcBorders>
              <w:top w:val="nil"/>
              <w:left w:val="nil"/>
              <w:bottom w:val="single" w:color="000000" w:sz="4" w:space="0"/>
              <w:right w:val="single" w:color="auto" w:sz="4" w:space="0"/>
            </w:tcBorders>
            <w:noWrap w:val="0"/>
            <w:vAlign w:val="center"/>
          </w:tcPr>
          <w:p w14:paraId="06A2416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危急值提醒</w:t>
            </w:r>
          </w:p>
        </w:tc>
        <w:tc>
          <w:tcPr>
            <w:tcW w:w="1277" w:type="dxa"/>
            <w:tcBorders>
              <w:top w:val="nil"/>
              <w:left w:val="nil"/>
              <w:bottom w:val="single" w:color="auto" w:sz="4" w:space="0"/>
              <w:right w:val="single" w:color="auto" w:sz="4" w:space="0"/>
            </w:tcBorders>
            <w:noWrap w:val="0"/>
            <w:vAlign w:val="center"/>
          </w:tcPr>
          <w:p w14:paraId="4DB37655">
            <w:pPr>
              <w:widowControl/>
              <w:jc w:val="center"/>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▲危急值提醒</w:t>
            </w:r>
          </w:p>
        </w:tc>
        <w:tc>
          <w:tcPr>
            <w:tcW w:w="6235" w:type="dxa"/>
            <w:tcBorders>
              <w:top w:val="nil"/>
              <w:left w:val="nil"/>
              <w:bottom w:val="single" w:color="auto" w:sz="4" w:space="0"/>
              <w:right w:val="single" w:color="auto" w:sz="4" w:space="0"/>
            </w:tcBorders>
            <w:noWrap w:val="0"/>
            <w:vAlign w:val="center"/>
          </w:tcPr>
          <w:p w14:paraId="4D88D47D">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支持对接危急值系统，上报危急值时，同步强制弹窗提醒，包括患者床号、姓名、危急值项目、危急值结果。（需提供功能截图证明并承诺中标后提供产品演示）</w:t>
            </w:r>
          </w:p>
        </w:tc>
      </w:tr>
      <w:tr w14:paraId="2433BB3D">
        <w:tblPrEx>
          <w:tblCellMar>
            <w:top w:w="0" w:type="dxa"/>
            <w:left w:w="108" w:type="dxa"/>
            <w:bottom w:w="0" w:type="dxa"/>
            <w:right w:w="108" w:type="dxa"/>
          </w:tblCellMar>
        </w:tblPrEx>
        <w:trPr>
          <w:trHeight w:val="801" w:hRule="atLeast"/>
          <w:jc w:val="center"/>
        </w:trPr>
        <w:tc>
          <w:tcPr>
            <w:tcW w:w="704" w:type="dxa"/>
            <w:tcBorders>
              <w:top w:val="nil"/>
              <w:left w:val="single" w:color="auto" w:sz="4" w:space="0"/>
              <w:bottom w:val="single" w:color="auto" w:sz="4" w:space="0"/>
              <w:right w:val="single" w:color="auto" w:sz="4" w:space="0"/>
            </w:tcBorders>
            <w:noWrap w:val="0"/>
            <w:vAlign w:val="center"/>
          </w:tcPr>
          <w:p w14:paraId="2481C960">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FD0B5F3">
            <w:pPr>
              <w:widowControl/>
              <w:jc w:val="left"/>
              <w:rPr>
                <w:rFonts w:hint="eastAsia" w:ascii="微软雅黑" w:hAnsi="微软雅黑" w:eastAsia="微软雅黑" w:cs="宋体"/>
                <w:kern w:val="0"/>
                <w:sz w:val="22"/>
                <w:highlight w:val="none"/>
              </w:rPr>
            </w:pPr>
          </w:p>
        </w:tc>
        <w:tc>
          <w:tcPr>
            <w:tcW w:w="925" w:type="dxa"/>
            <w:vMerge w:val="continue"/>
            <w:tcBorders>
              <w:top w:val="nil"/>
              <w:left w:val="nil"/>
              <w:bottom w:val="single" w:color="000000" w:sz="4" w:space="0"/>
              <w:right w:val="single" w:color="auto" w:sz="4" w:space="0"/>
            </w:tcBorders>
            <w:noWrap w:val="0"/>
            <w:vAlign w:val="center"/>
          </w:tcPr>
          <w:p w14:paraId="00246DCD">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27A4790A">
            <w:pPr>
              <w:widowControl/>
              <w:jc w:val="center"/>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危急值处理</w:t>
            </w:r>
          </w:p>
        </w:tc>
        <w:tc>
          <w:tcPr>
            <w:tcW w:w="6235" w:type="dxa"/>
            <w:tcBorders>
              <w:top w:val="nil"/>
              <w:left w:val="nil"/>
              <w:bottom w:val="single" w:color="auto" w:sz="4" w:space="0"/>
              <w:right w:val="single" w:color="auto" w:sz="4" w:space="0"/>
            </w:tcBorders>
            <w:noWrap w:val="0"/>
            <w:vAlign w:val="center"/>
          </w:tcPr>
          <w:p w14:paraId="4A9F0DB2">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提醒危急值时，可及时进行处理措施填写，并选择同步到对应的护理记录单中。可选择稍后提醒，定时提醒处理</w:t>
            </w:r>
          </w:p>
        </w:tc>
      </w:tr>
      <w:tr w14:paraId="403E7786">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61B21D4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589937D3">
            <w:pPr>
              <w:widowControl/>
              <w:jc w:val="left"/>
              <w:rPr>
                <w:rFonts w:hint="eastAsia" w:ascii="微软雅黑" w:hAnsi="微软雅黑" w:eastAsia="微软雅黑" w:cs="宋体"/>
                <w:kern w:val="0"/>
                <w:sz w:val="22"/>
                <w:highlight w:val="none"/>
              </w:rPr>
            </w:pPr>
          </w:p>
        </w:tc>
        <w:tc>
          <w:tcPr>
            <w:tcW w:w="925" w:type="dxa"/>
            <w:vMerge w:val="continue"/>
            <w:tcBorders>
              <w:top w:val="nil"/>
              <w:left w:val="nil"/>
              <w:bottom w:val="single" w:color="000000" w:sz="4" w:space="0"/>
              <w:right w:val="single" w:color="auto" w:sz="4" w:space="0"/>
            </w:tcBorders>
            <w:noWrap w:val="0"/>
            <w:vAlign w:val="center"/>
          </w:tcPr>
          <w:p w14:paraId="351D4202">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0DB09EF5">
            <w:pPr>
              <w:widowControl/>
              <w:jc w:val="center"/>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危急值列表</w:t>
            </w:r>
          </w:p>
        </w:tc>
        <w:tc>
          <w:tcPr>
            <w:tcW w:w="6235" w:type="dxa"/>
            <w:tcBorders>
              <w:top w:val="nil"/>
              <w:left w:val="nil"/>
              <w:bottom w:val="single" w:color="auto" w:sz="4" w:space="0"/>
              <w:right w:val="single" w:color="auto" w:sz="4" w:space="0"/>
            </w:tcBorders>
            <w:noWrap w:val="0"/>
            <w:vAlign w:val="center"/>
          </w:tcPr>
          <w:p w14:paraId="57883AED">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支持查看本科室、各日期的对应危急值信息一览表。支持筛选全科、本组，支持可在列表进行危急值护理措施填写，并同步到对应护理记录单。</w:t>
            </w:r>
          </w:p>
        </w:tc>
      </w:tr>
      <w:tr w14:paraId="59B2FED7">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0BB2CC3D">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CD47698">
            <w:pPr>
              <w:widowControl/>
              <w:jc w:val="left"/>
              <w:rPr>
                <w:rFonts w:hint="eastAsia" w:ascii="微软雅黑" w:hAnsi="微软雅黑" w:eastAsia="微软雅黑" w:cs="宋体"/>
                <w:kern w:val="0"/>
                <w:sz w:val="22"/>
                <w:highlight w:val="none"/>
              </w:rPr>
            </w:pPr>
          </w:p>
        </w:tc>
        <w:tc>
          <w:tcPr>
            <w:tcW w:w="925" w:type="dxa"/>
            <w:tcBorders>
              <w:top w:val="nil"/>
              <w:left w:val="nil"/>
              <w:bottom w:val="single" w:color="auto" w:sz="4" w:space="0"/>
              <w:right w:val="single" w:color="auto" w:sz="4" w:space="0"/>
            </w:tcBorders>
            <w:noWrap/>
            <w:vAlign w:val="center"/>
          </w:tcPr>
          <w:p w14:paraId="5564232C">
            <w:pPr>
              <w:widowControl/>
              <w:jc w:val="center"/>
              <w:rPr>
                <w:rFonts w:hint="eastAsia"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数据同步</w:t>
            </w:r>
          </w:p>
        </w:tc>
        <w:tc>
          <w:tcPr>
            <w:tcW w:w="1277" w:type="dxa"/>
            <w:tcBorders>
              <w:top w:val="nil"/>
              <w:left w:val="nil"/>
              <w:bottom w:val="single" w:color="auto" w:sz="4" w:space="0"/>
              <w:right w:val="single" w:color="auto" w:sz="4" w:space="0"/>
            </w:tcBorders>
            <w:noWrap w:val="0"/>
            <w:vAlign w:val="center"/>
          </w:tcPr>
          <w:p w14:paraId="4B4E6059">
            <w:pPr>
              <w:widowControl/>
              <w:jc w:val="center"/>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入量同步</w:t>
            </w:r>
          </w:p>
        </w:tc>
        <w:tc>
          <w:tcPr>
            <w:tcW w:w="6235" w:type="dxa"/>
            <w:tcBorders>
              <w:top w:val="nil"/>
              <w:left w:val="nil"/>
              <w:bottom w:val="single" w:color="auto" w:sz="4" w:space="0"/>
              <w:right w:val="single" w:color="auto" w:sz="4" w:space="0"/>
            </w:tcBorders>
            <w:noWrap w:val="0"/>
            <w:vAlign w:val="center"/>
          </w:tcPr>
          <w:p w14:paraId="0FAD8C95">
            <w:pPr>
              <w:widowControl/>
              <w:jc w:val="left"/>
              <w:rPr>
                <w:rFonts w:hint="eastAsia" w:ascii="微软雅黑" w:hAnsi="微软雅黑" w:eastAsia="微软雅黑" w:cs="宋体"/>
                <w:color w:val="0D0D0D"/>
                <w:kern w:val="0"/>
                <w:sz w:val="22"/>
                <w:highlight w:val="none"/>
              </w:rPr>
            </w:pPr>
            <w:r>
              <w:rPr>
                <w:rFonts w:hint="eastAsia" w:ascii="微软雅黑" w:hAnsi="微软雅黑" w:eastAsia="微软雅黑" w:cs="宋体"/>
                <w:color w:val="0D0D0D"/>
                <w:kern w:val="0"/>
                <w:sz w:val="22"/>
                <w:highlight w:val="none"/>
              </w:rPr>
              <w:t>支持在医嘱执行完成后，批量将已执行完成的输液、输血医嘱入量名称、入量总量同步到PC端护理记录单入量结构化项目中，方便护士进行入量记录及统计。</w:t>
            </w:r>
          </w:p>
        </w:tc>
      </w:tr>
      <w:tr w14:paraId="6657B2E1">
        <w:tblPrEx>
          <w:tblCellMar>
            <w:top w:w="0" w:type="dxa"/>
            <w:left w:w="108" w:type="dxa"/>
            <w:bottom w:w="0" w:type="dxa"/>
            <w:right w:w="108" w:type="dxa"/>
          </w:tblCellMar>
        </w:tblPrEx>
        <w:trPr>
          <w:trHeight w:val="4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25CFB593">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F7C127A">
            <w:pPr>
              <w:widowControl/>
              <w:jc w:val="left"/>
              <w:rPr>
                <w:rFonts w:hint="eastAsia" w:ascii="微软雅黑" w:hAnsi="微软雅黑" w:eastAsia="微软雅黑" w:cs="宋体"/>
                <w:kern w:val="0"/>
                <w:sz w:val="22"/>
                <w:highlight w:val="none"/>
              </w:rPr>
            </w:pPr>
          </w:p>
        </w:tc>
        <w:tc>
          <w:tcPr>
            <w:tcW w:w="925" w:type="dxa"/>
            <w:vMerge w:val="restart"/>
            <w:tcBorders>
              <w:top w:val="nil"/>
              <w:left w:val="nil"/>
              <w:bottom w:val="single" w:color="000000" w:sz="4" w:space="0"/>
              <w:right w:val="single" w:color="auto" w:sz="4" w:space="0"/>
            </w:tcBorders>
            <w:noWrap w:val="0"/>
            <w:vAlign w:val="center"/>
          </w:tcPr>
          <w:p w14:paraId="42A15218">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智能提醒</w:t>
            </w:r>
          </w:p>
        </w:tc>
        <w:tc>
          <w:tcPr>
            <w:tcW w:w="1277" w:type="dxa"/>
            <w:vMerge w:val="restart"/>
            <w:tcBorders>
              <w:top w:val="nil"/>
              <w:left w:val="single" w:color="auto" w:sz="4" w:space="0"/>
              <w:bottom w:val="single" w:color="000000" w:sz="4" w:space="0"/>
              <w:right w:val="single" w:color="auto" w:sz="4" w:space="0"/>
            </w:tcBorders>
            <w:noWrap w:val="0"/>
            <w:vAlign w:val="center"/>
          </w:tcPr>
          <w:p w14:paraId="001A0A20">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任务清单</w:t>
            </w:r>
          </w:p>
        </w:tc>
        <w:tc>
          <w:tcPr>
            <w:tcW w:w="6235" w:type="dxa"/>
            <w:tcBorders>
              <w:top w:val="nil"/>
              <w:left w:val="nil"/>
              <w:bottom w:val="single" w:color="auto" w:sz="4" w:space="0"/>
              <w:right w:val="single" w:color="auto" w:sz="4" w:space="0"/>
            </w:tcBorders>
            <w:noWrap w:val="0"/>
            <w:vAlign w:val="center"/>
          </w:tcPr>
          <w:p w14:paraId="3AB5E24C">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在任务清单页面，可查看近三天的待办护理任务情况。</w:t>
            </w:r>
          </w:p>
        </w:tc>
      </w:tr>
      <w:tr w14:paraId="59B1D0D5">
        <w:tblPrEx>
          <w:tblCellMar>
            <w:top w:w="0" w:type="dxa"/>
            <w:left w:w="108" w:type="dxa"/>
            <w:bottom w:w="0" w:type="dxa"/>
            <w:right w:w="108" w:type="dxa"/>
          </w:tblCellMar>
        </w:tblPrEx>
        <w:trPr>
          <w:trHeight w:val="381" w:hRule="atLeast"/>
          <w:jc w:val="center"/>
        </w:trPr>
        <w:tc>
          <w:tcPr>
            <w:tcW w:w="704" w:type="dxa"/>
            <w:tcBorders>
              <w:top w:val="nil"/>
              <w:left w:val="single" w:color="auto" w:sz="4" w:space="0"/>
              <w:bottom w:val="single" w:color="auto" w:sz="4" w:space="0"/>
              <w:right w:val="single" w:color="auto" w:sz="4" w:space="0"/>
            </w:tcBorders>
            <w:noWrap w:val="0"/>
            <w:vAlign w:val="center"/>
          </w:tcPr>
          <w:p w14:paraId="1DB49540">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57811AE">
            <w:pPr>
              <w:widowControl/>
              <w:jc w:val="left"/>
              <w:rPr>
                <w:rFonts w:hint="eastAsia" w:ascii="微软雅黑" w:hAnsi="微软雅黑" w:eastAsia="微软雅黑" w:cs="宋体"/>
                <w:kern w:val="0"/>
                <w:sz w:val="22"/>
                <w:highlight w:val="none"/>
              </w:rPr>
            </w:pPr>
          </w:p>
        </w:tc>
        <w:tc>
          <w:tcPr>
            <w:tcW w:w="925" w:type="dxa"/>
            <w:vMerge w:val="continue"/>
            <w:tcBorders>
              <w:top w:val="nil"/>
              <w:left w:val="nil"/>
              <w:bottom w:val="single" w:color="000000" w:sz="4" w:space="0"/>
              <w:right w:val="single" w:color="auto" w:sz="4" w:space="0"/>
            </w:tcBorders>
            <w:noWrap w:val="0"/>
            <w:vAlign w:val="center"/>
          </w:tcPr>
          <w:p w14:paraId="50B2A6C5">
            <w:pPr>
              <w:widowControl/>
              <w:jc w:val="left"/>
              <w:rPr>
                <w:rFonts w:hint="eastAsia" w:ascii="微软雅黑" w:hAnsi="微软雅黑" w:eastAsia="微软雅黑" w:cs="宋体"/>
                <w:kern w:val="0"/>
                <w:sz w:val="22"/>
                <w:highlight w:val="none"/>
              </w:rPr>
            </w:pPr>
          </w:p>
        </w:tc>
        <w:tc>
          <w:tcPr>
            <w:tcW w:w="1277" w:type="dxa"/>
            <w:vMerge w:val="continue"/>
            <w:tcBorders>
              <w:top w:val="nil"/>
              <w:left w:val="single" w:color="auto" w:sz="4" w:space="0"/>
              <w:bottom w:val="single" w:color="000000" w:sz="4" w:space="0"/>
              <w:right w:val="single" w:color="auto" w:sz="4" w:space="0"/>
            </w:tcBorders>
            <w:noWrap w:val="0"/>
            <w:vAlign w:val="center"/>
          </w:tcPr>
          <w:p w14:paraId="5BAD6C5C">
            <w:pPr>
              <w:widowControl/>
              <w:jc w:val="left"/>
              <w:rPr>
                <w:rFonts w:hint="eastAsia" w:ascii="微软雅黑" w:hAnsi="微软雅黑" w:eastAsia="微软雅黑" w:cs="宋体"/>
                <w:kern w:val="0"/>
                <w:sz w:val="22"/>
                <w:highlight w:val="none"/>
              </w:rPr>
            </w:pPr>
          </w:p>
        </w:tc>
        <w:tc>
          <w:tcPr>
            <w:tcW w:w="6235" w:type="dxa"/>
            <w:tcBorders>
              <w:top w:val="nil"/>
              <w:left w:val="nil"/>
              <w:bottom w:val="single" w:color="auto" w:sz="4" w:space="0"/>
              <w:right w:val="single" w:color="auto" w:sz="4" w:space="0"/>
            </w:tcBorders>
            <w:noWrap w:val="0"/>
            <w:vAlign w:val="center"/>
          </w:tcPr>
          <w:p w14:paraId="61E373B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可选择查看本全科或组的任务清单。</w:t>
            </w:r>
          </w:p>
        </w:tc>
      </w:tr>
      <w:tr w14:paraId="4A442A08">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6C666052">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6046BC53">
            <w:pPr>
              <w:widowControl/>
              <w:jc w:val="left"/>
              <w:rPr>
                <w:rFonts w:hint="eastAsia" w:ascii="微软雅黑" w:hAnsi="微软雅黑" w:eastAsia="微软雅黑" w:cs="宋体"/>
                <w:kern w:val="0"/>
                <w:sz w:val="22"/>
                <w:highlight w:val="none"/>
              </w:rPr>
            </w:pPr>
          </w:p>
        </w:tc>
        <w:tc>
          <w:tcPr>
            <w:tcW w:w="925" w:type="dxa"/>
            <w:vMerge w:val="continue"/>
            <w:tcBorders>
              <w:top w:val="nil"/>
              <w:left w:val="nil"/>
              <w:bottom w:val="single" w:color="000000" w:sz="4" w:space="0"/>
              <w:right w:val="single" w:color="auto" w:sz="4" w:space="0"/>
            </w:tcBorders>
            <w:noWrap w:val="0"/>
            <w:vAlign w:val="center"/>
          </w:tcPr>
          <w:p w14:paraId="52769F32">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16F5843C">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体征测量提醒</w:t>
            </w:r>
          </w:p>
        </w:tc>
        <w:tc>
          <w:tcPr>
            <w:tcW w:w="6235" w:type="dxa"/>
            <w:tcBorders>
              <w:top w:val="nil"/>
              <w:left w:val="nil"/>
              <w:bottom w:val="single" w:color="auto" w:sz="4" w:space="0"/>
              <w:right w:val="single" w:color="auto" w:sz="4" w:space="0"/>
            </w:tcBorders>
            <w:noWrap w:val="0"/>
            <w:vAlign w:val="center"/>
          </w:tcPr>
          <w:p w14:paraId="0A827C12">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体征批量录入界面，待测体征将以特殊颜色标识。</w:t>
            </w:r>
          </w:p>
        </w:tc>
      </w:tr>
      <w:tr w14:paraId="5C392E12">
        <w:tblPrEx>
          <w:tblCellMar>
            <w:top w:w="0" w:type="dxa"/>
            <w:left w:w="108" w:type="dxa"/>
            <w:bottom w:w="0" w:type="dxa"/>
            <w:right w:w="108" w:type="dxa"/>
          </w:tblCellMar>
        </w:tblPrEx>
        <w:trPr>
          <w:trHeight w:val="741" w:hRule="atLeast"/>
          <w:jc w:val="center"/>
        </w:trPr>
        <w:tc>
          <w:tcPr>
            <w:tcW w:w="704" w:type="dxa"/>
            <w:tcBorders>
              <w:top w:val="nil"/>
              <w:left w:val="single" w:color="auto" w:sz="4" w:space="0"/>
              <w:bottom w:val="single" w:color="auto" w:sz="4" w:space="0"/>
              <w:right w:val="single" w:color="auto" w:sz="4" w:space="0"/>
            </w:tcBorders>
            <w:noWrap w:val="0"/>
            <w:vAlign w:val="center"/>
          </w:tcPr>
          <w:p w14:paraId="7EB48D6E">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03AFB5E">
            <w:pPr>
              <w:widowControl/>
              <w:jc w:val="left"/>
              <w:rPr>
                <w:rFonts w:hint="eastAsia" w:ascii="微软雅黑" w:hAnsi="微软雅黑" w:eastAsia="微软雅黑" w:cs="宋体"/>
                <w:kern w:val="0"/>
                <w:sz w:val="22"/>
                <w:highlight w:val="none"/>
              </w:rPr>
            </w:pPr>
          </w:p>
        </w:tc>
        <w:tc>
          <w:tcPr>
            <w:tcW w:w="925" w:type="dxa"/>
            <w:vMerge w:val="continue"/>
            <w:tcBorders>
              <w:top w:val="nil"/>
              <w:left w:val="nil"/>
              <w:bottom w:val="single" w:color="000000" w:sz="4" w:space="0"/>
              <w:right w:val="single" w:color="auto" w:sz="4" w:space="0"/>
            </w:tcBorders>
            <w:noWrap w:val="0"/>
            <w:vAlign w:val="center"/>
          </w:tcPr>
          <w:p w14:paraId="0480FBBF">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6C85103D">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风险评估提醒</w:t>
            </w:r>
          </w:p>
        </w:tc>
        <w:tc>
          <w:tcPr>
            <w:tcW w:w="6235" w:type="dxa"/>
            <w:tcBorders>
              <w:top w:val="nil"/>
              <w:left w:val="nil"/>
              <w:bottom w:val="single" w:color="auto" w:sz="4" w:space="0"/>
              <w:right w:val="single" w:color="auto" w:sz="4" w:space="0"/>
            </w:tcBorders>
            <w:noWrap w:val="0"/>
            <w:vAlign w:val="center"/>
          </w:tcPr>
          <w:p w14:paraId="6F95AB9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患者风险评估界面，生成评估结果后自动弹出下次评估计划时间，支持手动修改。</w:t>
            </w:r>
          </w:p>
        </w:tc>
      </w:tr>
      <w:tr w14:paraId="4BADEAD1">
        <w:tblPrEx>
          <w:tblCellMar>
            <w:top w:w="0" w:type="dxa"/>
            <w:left w:w="108" w:type="dxa"/>
            <w:bottom w:w="0" w:type="dxa"/>
            <w:right w:w="108" w:type="dxa"/>
          </w:tblCellMar>
        </w:tblPrEx>
        <w:trPr>
          <w:trHeight w:val="639" w:hRule="atLeast"/>
          <w:jc w:val="center"/>
        </w:trPr>
        <w:tc>
          <w:tcPr>
            <w:tcW w:w="704" w:type="dxa"/>
            <w:tcBorders>
              <w:top w:val="nil"/>
              <w:left w:val="single" w:color="auto" w:sz="4" w:space="0"/>
              <w:bottom w:val="single" w:color="auto" w:sz="4" w:space="0"/>
              <w:right w:val="single" w:color="auto" w:sz="4" w:space="0"/>
            </w:tcBorders>
            <w:noWrap w:val="0"/>
            <w:vAlign w:val="center"/>
          </w:tcPr>
          <w:p w14:paraId="08096902">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2152778B">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000000" w:sz="4" w:space="0"/>
              <w:right w:val="single" w:color="auto" w:sz="4" w:space="0"/>
            </w:tcBorders>
            <w:noWrap w:val="0"/>
            <w:vAlign w:val="center"/>
          </w:tcPr>
          <w:p w14:paraId="71F5461B">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健康宣教</w:t>
            </w:r>
          </w:p>
        </w:tc>
        <w:tc>
          <w:tcPr>
            <w:tcW w:w="1277" w:type="dxa"/>
            <w:tcBorders>
              <w:top w:val="nil"/>
              <w:left w:val="nil"/>
              <w:bottom w:val="single" w:color="auto" w:sz="4" w:space="0"/>
              <w:right w:val="single" w:color="auto" w:sz="4" w:space="0"/>
            </w:tcBorders>
            <w:noWrap w:val="0"/>
            <w:vAlign w:val="center"/>
          </w:tcPr>
          <w:p w14:paraId="69122E22">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宣教提醒</w:t>
            </w:r>
          </w:p>
        </w:tc>
        <w:tc>
          <w:tcPr>
            <w:tcW w:w="6235" w:type="dxa"/>
            <w:tcBorders>
              <w:top w:val="nil"/>
              <w:left w:val="nil"/>
              <w:bottom w:val="single" w:color="auto" w:sz="4" w:space="0"/>
              <w:right w:val="single" w:color="auto" w:sz="4" w:space="0"/>
            </w:tcBorders>
            <w:noWrap w:val="0"/>
            <w:vAlign w:val="center"/>
          </w:tcPr>
          <w:p w14:paraId="0432F8E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当触发事件生成，在设定时间点会将任务推送进行消息提醒。允许点击查看宣教任务详情。</w:t>
            </w:r>
          </w:p>
        </w:tc>
      </w:tr>
      <w:tr w14:paraId="511C803D">
        <w:tblPrEx>
          <w:tblCellMar>
            <w:top w:w="0" w:type="dxa"/>
            <w:left w:w="108" w:type="dxa"/>
            <w:bottom w:w="0" w:type="dxa"/>
            <w:right w:w="108" w:type="dxa"/>
          </w:tblCellMar>
        </w:tblPrEx>
        <w:trPr>
          <w:trHeight w:val="66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10195C5">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36F1558F">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189C8C8A">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5DE3E7D8">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宣教任务</w:t>
            </w:r>
          </w:p>
        </w:tc>
        <w:tc>
          <w:tcPr>
            <w:tcW w:w="6235" w:type="dxa"/>
            <w:tcBorders>
              <w:top w:val="nil"/>
              <w:left w:val="nil"/>
              <w:bottom w:val="single" w:color="auto" w:sz="4" w:space="0"/>
              <w:right w:val="single" w:color="auto" w:sz="4" w:space="0"/>
            </w:tcBorders>
            <w:noWrap w:val="0"/>
            <w:vAlign w:val="center"/>
          </w:tcPr>
          <w:p w14:paraId="79673E0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在患者详情的任务清单中，可查看已触发的宣教任务事件，对宣教任务进行执行、作废、撤回操作。</w:t>
            </w:r>
          </w:p>
        </w:tc>
      </w:tr>
      <w:tr w14:paraId="3568AC18">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0434D541">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E1B8AE6">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000000" w:sz="4" w:space="0"/>
              <w:right w:val="single" w:color="auto" w:sz="4" w:space="0"/>
            </w:tcBorders>
            <w:noWrap w:val="0"/>
            <w:vAlign w:val="center"/>
          </w:tcPr>
          <w:p w14:paraId="3374872A">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293F246B">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宣教任务</w:t>
            </w:r>
          </w:p>
        </w:tc>
        <w:tc>
          <w:tcPr>
            <w:tcW w:w="6235" w:type="dxa"/>
            <w:tcBorders>
              <w:top w:val="nil"/>
              <w:left w:val="nil"/>
              <w:bottom w:val="single" w:color="auto" w:sz="4" w:space="0"/>
              <w:right w:val="single" w:color="auto" w:sz="4" w:space="0"/>
            </w:tcBorders>
            <w:noWrap w:val="0"/>
            <w:vAlign w:val="center"/>
          </w:tcPr>
          <w:p w14:paraId="1753C5C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在护理任务中，可查看宣教任务清单。支持筛选全科、本组患者，筛选未执行、已完成、已作废任务，并对任务进行执行、作废、撤回操作。</w:t>
            </w:r>
          </w:p>
        </w:tc>
      </w:tr>
      <w:tr w14:paraId="0E6AE00A">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230E03AC">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1D74CD9D">
            <w:pPr>
              <w:widowControl/>
              <w:jc w:val="left"/>
              <w:rPr>
                <w:rFonts w:hint="eastAsia" w:ascii="微软雅黑" w:hAnsi="微软雅黑" w:eastAsia="微软雅黑" w:cs="宋体"/>
                <w:kern w:val="0"/>
                <w:sz w:val="22"/>
                <w:highlight w:val="none"/>
              </w:rPr>
            </w:pPr>
          </w:p>
        </w:tc>
        <w:tc>
          <w:tcPr>
            <w:tcW w:w="925" w:type="dxa"/>
            <w:vMerge w:val="restart"/>
            <w:tcBorders>
              <w:top w:val="nil"/>
              <w:left w:val="single" w:color="auto" w:sz="4" w:space="0"/>
              <w:bottom w:val="single" w:color="auto" w:sz="4" w:space="0"/>
              <w:right w:val="single" w:color="auto" w:sz="4" w:space="0"/>
            </w:tcBorders>
            <w:noWrap w:val="0"/>
            <w:vAlign w:val="center"/>
          </w:tcPr>
          <w:p w14:paraId="04E4F922">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系统设置</w:t>
            </w:r>
          </w:p>
        </w:tc>
        <w:tc>
          <w:tcPr>
            <w:tcW w:w="1277" w:type="dxa"/>
            <w:tcBorders>
              <w:top w:val="nil"/>
              <w:left w:val="nil"/>
              <w:bottom w:val="single" w:color="auto" w:sz="4" w:space="0"/>
              <w:right w:val="single" w:color="auto" w:sz="4" w:space="0"/>
            </w:tcBorders>
            <w:noWrap w:val="0"/>
            <w:vAlign w:val="center"/>
          </w:tcPr>
          <w:p w14:paraId="05240DAB">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用户权限设置</w:t>
            </w:r>
          </w:p>
        </w:tc>
        <w:tc>
          <w:tcPr>
            <w:tcW w:w="6235" w:type="dxa"/>
            <w:tcBorders>
              <w:top w:val="nil"/>
              <w:left w:val="nil"/>
              <w:bottom w:val="single" w:color="auto" w:sz="4" w:space="0"/>
              <w:right w:val="single" w:color="auto" w:sz="4" w:space="0"/>
            </w:tcBorders>
            <w:noWrap w:val="0"/>
            <w:vAlign w:val="center"/>
          </w:tcPr>
          <w:p w14:paraId="7E4A4D7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一个用户支持配置多个病区权限，用户可以切换病区进行相关的护理业务操作。</w:t>
            </w:r>
          </w:p>
        </w:tc>
      </w:tr>
      <w:tr w14:paraId="0F7493BD">
        <w:tblPrEx>
          <w:tblCellMar>
            <w:top w:w="0" w:type="dxa"/>
            <w:left w:w="108" w:type="dxa"/>
            <w:bottom w:w="0" w:type="dxa"/>
            <w:right w:w="108" w:type="dxa"/>
          </w:tblCellMar>
        </w:tblPrEx>
        <w:trPr>
          <w:trHeight w:val="11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5504E1F">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433D6C13">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017D7654">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7E46C618">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当班设置</w:t>
            </w:r>
          </w:p>
        </w:tc>
        <w:tc>
          <w:tcPr>
            <w:tcW w:w="6235" w:type="dxa"/>
            <w:tcBorders>
              <w:top w:val="nil"/>
              <w:left w:val="nil"/>
              <w:bottom w:val="single" w:color="auto" w:sz="4" w:space="0"/>
              <w:right w:val="single" w:color="auto" w:sz="4" w:space="0"/>
            </w:tcBorders>
            <w:noWrap w:val="0"/>
            <w:vAlign w:val="center"/>
          </w:tcPr>
          <w:p w14:paraId="6F5E1862">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设置当前登录用户所属的护理分组，如A1。选定组别后，在首页床位列表查看“本组患者”时，显示的就是对应该组管床范围内的患者。</w:t>
            </w:r>
          </w:p>
        </w:tc>
      </w:tr>
      <w:tr w14:paraId="3AA46FF0">
        <w:tblPrEx>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noWrap w:val="0"/>
            <w:vAlign w:val="center"/>
          </w:tcPr>
          <w:p w14:paraId="05FEFE93">
            <w:pPr>
              <w:pStyle w:val="14"/>
              <w:widowControl/>
              <w:numPr>
                <w:ilvl w:val="0"/>
                <w:numId w:val="4"/>
              </w:numPr>
              <w:ind w:firstLineChars="0"/>
              <w:jc w:val="center"/>
              <w:rPr>
                <w:rFonts w:hint="eastAsia" w:ascii="微软雅黑" w:hAnsi="微软雅黑" w:eastAsia="微软雅黑" w:cs="宋体"/>
                <w:color w:val="000000"/>
                <w:kern w:val="0"/>
                <w:sz w:val="22"/>
                <w:highlight w:val="none"/>
              </w:rPr>
            </w:pPr>
          </w:p>
        </w:tc>
        <w:tc>
          <w:tcPr>
            <w:tcW w:w="1060" w:type="dxa"/>
            <w:vMerge w:val="continue"/>
            <w:tcBorders>
              <w:top w:val="nil"/>
              <w:left w:val="single" w:color="auto" w:sz="4" w:space="0"/>
              <w:bottom w:val="single" w:color="auto" w:sz="4" w:space="0"/>
              <w:right w:val="single" w:color="auto" w:sz="4" w:space="0"/>
            </w:tcBorders>
            <w:noWrap w:val="0"/>
            <w:vAlign w:val="center"/>
          </w:tcPr>
          <w:p w14:paraId="03E40805">
            <w:pPr>
              <w:widowControl/>
              <w:jc w:val="left"/>
              <w:rPr>
                <w:rFonts w:hint="eastAsia" w:ascii="微软雅黑" w:hAnsi="微软雅黑" w:eastAsia="微软雅黑" w:cs="宋体"/>
                <w:kern w:val="0"/>
                <w:sz w:val="22"/>
                <w:highlight w:val="none"/>
              </w:rPr>
            </w:pPr>
          </w:p>
        </w:tc>
        <w:tc>
          <w:tcPr>
            <w:tcW w:w="925" w:type="dxa"/>
            <w:vMerge w:val="continue"/>
            <w:tcBorders>
              <w:top w:val="nil"/>
              <w:left w:val="single" w:color="auto" w:sz="4" w:space="0"/>
              <w:bottom w:val="single" w:color="auto" w:sz="4" w:space="0"/>
              <w:right w:val="single" w:color="auto" w:sz="4" w:space="0"/>
            </w:tcBorders>
            <w:noWrap w:val="0"/>
            <w:vAlign w:val="center"/>
          </w:tcPr>
          <w:p w14:paraId="2458CD8B">
            <w:pPr>
              <w:widowControl/>
              <w:jc w:val="left"/>
              <w:rPr>
                <w:rFonts w:hint="eastAsia" w:ascii="微软雅黑" w:hAnsi="微软雅黑" w:eastAsia="微软雅黑" w:cs="宋体"/>
                <w:kern w:val="0"/>
                <w:sz w:val="22"/>
                <w:highlight w:val="none"/>
              </w:rPr>
            </w:pPr>
          </w:p>
        </w:tc>
        <w:tc>
          <w:tcPr>
            <w:tcW w:w="1277" w:type="dxa"/>
            <w:tcBorders>
              <w:top w:val="nil"/>
              <w:left w:val="nil"/>
              <w:bottom w:val="single" w:color="auto" w:sz="4" w:space="0"/>
              <w:right w:val="single" w:color="auto" w:sz="4" w:space="0"/>
            </w:tcBorders>
            <w:noWrap w:val="0"/>
            <w:vAlign w:val="center"/>
          </w:tcPr>
          <w:p w14:paraId="483DCAEF">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 xml:space="preserve"> 屏幕锁定</w:t>
            </w:r>
          </w:p>
        </w:tc>
        <w:tc>
          <w:tcPr>
            <w:tcW w:w="6235" w:type="dxa"/>
            <w:tcBorders>
              <w:top w:val="nil"/>
              <w:left w:val="nil"/>
              <w:bottom w:val="single" w:color="auto" w:sz="4" w:space="0"/>
              <w:right w:val="single" w:color="auto" w:sz="4" w:space="0"/>
            </w:tcBorders>
            <w:noWrap w:val="0"/>
            <w:vAlign w:val="center"/>
          </w:tcPr>
          <w:p w14:paraId="4802542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支持设置超时时长。系统检测到超过设定的时间未操作，退出到登录界面。</w:t>
            </w:r>
          </w:p>
        </w:tc>
      </w:tr>
    </w:tbl>
    <w:p w14:paraId="2BB140BF">
      <w:pPr>
        <w:rPr>
          <w:rFonts w:hint="eastAsia" w:ascii="微软雅黑" w:hAnsi="微软雅黑" w:eastAsia="微软雅黑"/>
          <w:highlight w:val="none"/>
        </w:rPr>
      </w:pPr>
    </w:p>
    <w:p w14:paraId="54242A35">
      <w:pPr>
        <w:pStyle w:val="3"/>
        <w:numPr>
          <w:ilvl w:val="0"/>
          <w:numId w:val="3"/>
        </w:numPr>
        <w:spacing w:before="0" w:line="415" w:lineRule="auto"/>
        <w:rPr>
          <w:rFonts w:hint="eastAsia" w:ascii="微软雅黑" w:hAnsi="微软雅黑" w:eastAsia="微软雅黑"/>
          <w:highlight w:val="none"/>
        </w:rPr>
      </w:pPr>
      <w:r>
        <w:rPr>
          <w:rFonts w:hint="eastAsia" w:ascii="微软雅黑" w:hAnsi="微软雅黑" w:eastAsia="微软雅黑"/>
          <w:highlight w:val="none"/>
        </w:rPr>
        <w:t>护理质量管理系统</w:t>
      </w:r>
    </w:p>
    <w:p w14:paraId="79ED29A3">
      <w:pPr>
        <w:rPr>
          <w:rFonts w:hint="eastAsia" w:ascii="微软雅黑" w:hAnsi="微软雅黑" w:eastAsia="微软雅黑"/>
          <w:highlight w:val="none"/>
        </w:rPr>
      </w:pPr>
    </w:p>
    <w:tbl>
      <w:tblPr>
        <w:tblStyle w:val="8"/>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992"/>
        <w:gridCol w:w="992"/>
        <w:gridCol w:w="1855"/>
        <w:gridCol w:w="5800"/>
      </w:tblGrid>
      <w:tr w14:paraId="3448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46" w:type="dxa"/>
            <w:noWrap/>
            <w:vAlign w:val="center"/>
          </w:tcPr>
          <w:p w14:paraId="46C1C9CA">
            <w:pPr>
              <w:widowControl/>
              <w:jc w:val="center"/>
              <w:rPr>
                <w:rFonts w:hint="eastAsia" w:ascii="微软雅黑" w:hAnsi="微软雅黑" w:eastAsia="微软雅黑" w:cs="宋体"/>
                <w:b/>
                <w:bCs/>
                <w:kern w:val="0"/>
                <w:sz w:val="22"/>
                <w:highlight w:val="none"/>
              </w:rPr>
            </w:pPr>
            <w:r>
              <w:rPr>
                <w:rFonts w:hint="eastAsia" w:ascii="微软雅黑" w:hAnsi="微软雅黑" w:eastAsia="微软雅黑" w:cs="宋体"/>
                <w:b/>
                <w:bCs/>
                <w:kern w:val="0"/>
                <w:sz w:val="22"/>
                <w:highlight w:val="none"/>
              </w:rPr>
              <w:t>序号</w:t>
            </w:r>
          </w:p>
        </w:tc>
        <w:tc>
          <w:tcPr>
            <w:tcW w:w="992" w:type="dxa"/>
            <w:noWrap/>
            <w:vAlign w:val="center"/>
          </w:tcPr>
          <w:p w14:paraId="300C697D">
            <w:pPr>
              <w:widowControl/>
              <w:jc w:val="center"/>
              <w:rPr>
                <w:rFonts w:hint="eastAsia" w:ascii="微软雅黑" w:hAnsi="微软雅黑" w:eastAsia="微软雅黑" w:cs="宋体"/>
                <w:b/>
                <w:bCs/>
                <w:kern w:val="0"/>
                <w:sz w:val="22"/>
                <w:highlight w:val="none"/>
              </w:rPr>
            </w:pPr>
            <w:r>
              <w:rPr>
                <w:rFonts w:hint="eastAsia" w:ascii="微软雅黑" w:hAnsi="微软雅黑" w:eastAsia="微软雅黑" w:cs="宋体"/>
                <w:b/>
                <w:bCs/>
                <w:kern w:val="0"/>
                <w:sz w:val="22"/>
                <w:highlight w:val="none"/>
              </w:rPr>
              <w:t>类型</w:t>
            </w:r>
          </w:p>
        </w:tc>
        <w:tc>
          <w:tcPr>
            <w:tcW w:w="992" w:type="dxa"/>
            <w:noWrap/>
            <w:vAlign w:val="center"/>
          </w:tcPr>
          <w:p w14:paraId="1E8381D6">
            <w:pPr>
              <w:widowControl/>
              <w:jc w:val="center"/>
              <w:rPr>
                <w:rFonts w:hint="eastAsia" w:ascii="微软雅黑" w:hAnsi="微软雅黑" w:eastAsia="微软雅黑" w:cs="宋体"/>
                <w:b/>
                <w:bCs/>
                <w:kern w:val="0"/>
                <w:sz w:val="22"/>
                <w:highlight w:val="none"/>
              </w:rPr>
            </w:pPr>
            <w:r>
              <w:rPr>
                <w:rFonts w:hint="eastAsia" w:ascii="微软雅黑" w:hAnsi="微软雅黑" w:eastAsia="微软雅黑" w:cs="宋体"/>
                <w:b/>
                <w:bCs/>
                <w:kern w:val="0"/>
                <w:sz w:val="22"/>
                <w:highlight w:val="none"/>
              </w:rPr>
              <w:t>模块</w:t>
            </w:r>
          </w:p>
        </w:tc>
        <w:tc>
          <w:tcPr>
            <w:tcW w:w="1855" w:type="dxa"/>
            <w:noWrap/>
            <w:vAlign w:val="center"/>
          </w:tcPr>
          <w:p w14:paraId="77A5C2E7">
            <w:pPr>
              <w:widowControl/>
              <w:jc w:val="center"/>
              <w:rPr>
                <w:rFonts w:hint="eastAsia" w:ascii="微软雅黑" w:hAnsi="微软雅黑" w:eastAsia="微软雅黑" w:cs="宋体"/>
                <w:b/>
                <w:bCs/>
                <w:kern w:val="0"/>
                <w:sz w:val="22"/>
                <w:highlight w:val="none"/>
              </w:rPr>
            </w:pPr>
            <w:r>
              <w:rPr>
                <w:rFonts w:hint="eastAsia" w:ascii="微软雅黑" w:hAnsi="微软雅黑" w:eastAsia="微软雅黑" w:cs="宋体"/>
                <w:b/>
                <w:bCs/>
                <w:kern w:val="0"/>
                <w:sz w:val="22"/>
                <w:highlight w:val="none"/>
              </w:rPr>
              <w:t>功能名称</w:t>
            </w:r>
          </w:p>
        </w:tc>
        <w:tc>
          <w:tcPr>
            <w:tcW w:w="5800" w:type="dxa"/>
            <w:noWrap/>
            <w:vAlign w:val="center"/>
          </w:tcPr>
          <w:p w14:paraId="7BF151E7">
            <w:pPr>
              <w:widowControl/>
              <w:jc w:val="center"/>
              <w:rPr>
                <w:rFonts w:hint="eastAsia" w:ascii="微软雅黑" w:hAnsi="微软雅黑" w:eastAsia="微软雅黑" w:cs="宋体"/>
                <w:b/>
                <w:bCs/>
                <w:kern w:val="0"/>
                <w:sz w:val="22"/>
                <w:highlight w:val="none"/>
              </w:rPr>
            </w:pPr>
            <w:r>
              <w:rPr>
                <w:rFonts w:hint="eastAsia" w:ascii="微软雅黑" w:hAnsi="微软雅黑" w:eastAsia="微软雅黑" w:cs="宋体"/>
                <w:b/>
                <w:bCs/>
                <w:kern w:val="0"/>
                <w:sz w:val="22"/>
                <w:highlight w:val="none"/>
              </w:rPr>
              <w:t>功能要求</w:t>
            </w:r>
          </w:p>
        </w:tc>
      </w:tr>
      <w:tr w14:paraId="22CA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46" w:type="dxa"/>
            <w:noWrap/>
            <w:vAlign w:val="center"/>
          </w:tcPr>
          <w:p w14:paraId="706F34DE">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restart"/>
            <w:noWrap w:val="0"/>
            <w:vAlign w:val="center"/>
          </w:tcPr>
          <w:p w14:paraId="38E23A3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PC端</w:t>
            </w:r>
          </w:p>
        </w:tc>
        <w:tc>
          <w:tcPr>
            <w:tcW w:w="992" w:type="dxa"/>
            <w:vMerge w:val="restart"/>
            <w:noWrap/>
            <w:vAlign w:val="center"/>
          </w:tcPr>
          <w:p w14:paraId="1D0BC6F8">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人员管理</w:t>
            </w:r>
          </w:p>
        </w:tc>
        <w:tc>
          <w:tcPr>
            <w:tcW w:w="1855" w:type="dxa"/>
            <w:noWrap w:val="0"/>
            <w:vAlign w:val="center"/>
          </w:tcPr>
          <w:p w14:paraId="13C85CCE">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我的信息</w:t>
            </w:r>
          </w:p>
        </w:tc>
        <w:tc>
          <w:tcPr>
            <w:tcW w:w="5800" w:type="dxa"/>
            <w:noWrap w:val="0"/>
            <w:vAlign w:val="center"/>
          </w:tcPr>
          <w:p w14:paraId="424F0F6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护理人员可录入和维护基本信息、学历学位、医院职务、岗位级别、能级、职称、资格证书、学习记录、导师资格、论文、课题、专科、著作、新业务新技术、奖励、学术会议、学术任职、考试成绩、培训进修、工作经历、层级晋级经历、年度考核、带教情况、授课情况信息，并能够提交护士长、护理部审核形成护理人员的电子档案。</w:t>
            </w:r>
          </w:p>
        </w:tc>
      </w:tr>
      <w:tr w14:paraId="51DF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46" w:type="dxa"/>
            <w:noWrap/>
            <w:vAlign w:val="center"/>
          </w:tcPr>
          <w:p w14:paraId="4EFB521D">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07AFD808">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884EFBA">
            <w:pPr>
              <w:widowControl/>
              <w:jc w:val="left"/>
              <w:rPr>
                <w:rFonts w:hint="eastAsia" w:ascii="微软雅黑" w:hAnsi="微软雅黑" w:eastAsia="微软雅黑" w:cs="宋体"/>
                <w:kern w:val="0"/>
                <w:sz w:val="22"/>
                <w:highlight w:val="none"/>
              </w:rPr>
            </w:pPr>
          </w:p>
        </w:tc>
        <w:tc>
          <w:tcPr>
            <w:tcW w:w="1855" w:type="dxa"/>
            <w:noWrap w:val="0"/>
            <w:vAlign w:val="center"/>
          </w:tcPr>
          <w:p w14:paraId="6D716A90">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人员技术档案</w:t>
            </w:r>
          </w:p>
        </w:tc>
        <w:tc>
          <w:tcPr>
            <w:tcW w:w="5800" w:type="dxa"/>
            <w:noWrap w:val="0"/>
            <w:vAlign w:val="center"/>
          </w:tcPr>
          <w:p w14:paraId="23FB3E8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护理部为全院护理人员建立个人360°信息档案，包括基本信息、学历学位、医院职务、岗位级别、能级、职称、资格证书、学习记录、导师资格、论文、课题、专科、著作、新业务新技术、奖励、学术会议、学术任职、考试成绩、培训进修、工作经历、层级晋级经历、年度考核、带教情况、授课情况，支持导出PDF文件用于存档。</w:t>
            </w:r>
          </w:p>
        </w:tc>
      </w:tr>
      <w:tr w14:paraId="326B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46" w:type="dxa"/>
            <w:noWrap/>
            <w:vAlign w:val="center"/>
          </w:tcPr>
          <w:p w14:paraId="7984587A">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288B2178">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1F02E359">
            <w:pPr>
              <w:widowControl/>
              <w:jc w:val="left"/>
              <w:rPr>
                <w:rFonts w:hint="eastAsia" w:ascii="微软雅黑" w:hAnsi="微软雅黑" w:eastAsia="微软雅黑" w:cs="宋体"/>
                <w:kern w:val="0"/>
                <w:sz w:val="22"/>
                <w:highlight w:val="none"/>
              </w:rPr>
            </w:pPr>
          </w:p>
        </w:tc>
        <w:tc>
          <w:tcPr>
            <w:tcW w:w="1855" w:type="dxa"/>
            <w:noWrap w:val="0"/>
            <w:vAlign w:val="center"/>
          </w:tcPr>
          <w:p w14:paraId="1F8034B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人员信息审核</w:t>
            </w:r>
          </w:p>
        </w:tc>
        <w:tc>
          <w:tcPr>
            <w:tcW w:w="5800" w:type="dxa"/>
            <w:noWrap w:val="0"/>
            <w:vAlign w:val="center"/>
          </w:tcPr>
          <w:p w14:paraId="311D75E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护理人员资料填写完后，提交护士长审核，护士长审核后，提交护理部审核。护士长和护理部收到审批通知，看到待审核的任务，提示待审核信息变更前后的差别，完成审核并提出审核意见。审核驳回后护士登录系统可以查看驳回意见并进行修改。</w:t>
            </w:r>
          </w:p>
        </w:tc>
      </w:tr>
      <w:tr w14:paraId="03A7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1C38109E">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06C44600">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E723A35">
            <w:pPr>
              <w:widowControl/>
              <w:jc w:val="left"/>
              <w:rPr>
                <w:rFonts w:hint="eastAsia" w:ascii="微软雅黑" w:hAnsi="微软雅黑" w:eastAsia="微软雅黑" w:cs="宋体"/>
                <w:kern w:val="0"/>
                <w:sz w:val="22"/>
                <w:highlight w:val="none"/>
              </w:rPr>
            </w:pPr>
          </w:p>
        </w:tc>
        <w:tc>
          <w:tcPr>
            <w:tcW w:w="1855" w:type="dxa"/>
            <w:noWrap w:val="0"/>
            <w:vAlign w:val="center"/>
          </w:tcPr>
          <w:p w14:paraId="4B07937E">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人员信息维护</w:t>
            </w:r>
          </w:p>
        </w:tc>
        <w:tc>
          <w:tcPr>
            <w:tcW w:w="5800" w:type="dxa"/>
            <w:noWrap w:val="0"/>
            <w:vAlign w:val="center"/>
          </w:tcPr>
          <w:p w14:paraId="76F8450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护士长/护理部可查看管辖范围内护理人员的档案和提交审核的状态，并具有直接修改档案信息的权限。</w:t>
            </w:r>
          </w:p>
        </w:tc>
      </w:tr>
      <w:tr w14:paraId="78C0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4E824E13">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526ACF45">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27EB555">
            <w:pPr>
              <w:widowControl/>
              <w:jc w:val="left"/>
              <w:rPr>
                <w:rFonts w:hint="eastAsia" w:ascii="微软雅黑" w:hAnsi="微软雅黑" w:eastAsia="微软雅黑" w:cs="宋体"/>
                <w:kern w:val="0"/>
                <w:sz w:val="22"/>
                <w:highlight w:val="none"/>
              </w:rPr>
            </w:pPr>
          </w:p>
        </w:tc>
        <w:tc>
          <w:tcPr>
            <w:tcW w:w="1855" w:type="dxa"/>
            <w:noWrap w:val="0"/>
            <w:vAlign w:val="center"/>
          </w:tcPr>
          <w:p w14:paraId="211407AC">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人事管理</w:t>
            </w:r>
          </w:p>
        </w:tc>
        <w:tc>
          <w:tcPr>
            <w:tcW w:w="5800" w:type="dxa"/>
            <w:noWrap w:val="0"/>
            <w:vAlign w:val="center"/>
          </w:tcPr>
          <w:p w14:paraId="433F7FC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护理部可以查看全院所有科室护理人员的基本信息，同时可对个人基本信息进行新增、删除和修改的操作，可为全院护理人员分配医院职务和为离职人员登记离职类型、原因、去向和离职时间。</w:t>
            </w:r>
          </w:p>
        </w:tc>
      </w:tr>
      <w:tr w14:paraId="4A8C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46" w:type="dxa"/>
            <w:noWrap/>
            <w:vAlign w:val="center"/>
          </w:tcPr>
          <w:p w14:paraId="42C1D95D">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7AB7AB3A">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8765D1E">
            <w:pPr>
              <w:widowControl/>
              <w:jc w:val="left"/>
              <w:rPr>
                <w:rFonts w:hint="eastAsia" w:ascii="微软雅黑" w:hAnsi="微软雅黑" w:eastAsia="微软雅黑" w:cs="宋体"/>
                <w:kern w:val="0"/>
                <w:sz w:val="22"/>
                <w:highlight w:val="none"/>
              </w:rPr>
            </w:pPr>
          </w:p>
        </w:tc>
        <w:tc>
          <w:tcPr>
            <w:tcW w:w="1855" w:type="dxa"/>
            <w:noWrap w:val="0"/>
            <w:vAlign w:val="center"/>
          </w:tcPr>
          <w:p w14:paraId="359AE85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人员分组设置</w:t>
            </w:r>
          </w:p>
        </w:tc>
        <w:tc>
          <w:tcPr>
            <w:tcW w:w="5800" w:type="dxa"/>
            <w:noWrap w:val="0"/>
            <w:vAlign w:val="center"/>
          </w:tcPr>
          <w:p w14:paraId="18C9255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护士长/护理部查询、新增、修改和删除质控检查组和上报检查组的操作。质控检查组支持设置一、二、三级质控，分别对应为病区质控、大科质控和全院质控；上报检查组支持设置压疮上报、压疮预警上报、不良事件上报；同时支持自定义检查组名、指定所属部门、组长、副组长和检查组成员；另外质控检查组还支持指定检查模板。</w:t>
            </w:r>
          </w:p>
        </w:tc>
      </w:tr>
      <w:tr w14:paraId="6780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6BC828E4">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50398EA6">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100615A">
            <w:pPr>
              <w:widowControl/>
              <w:jc w:val="left"/>
              <w:rPr>
                <w:rFonts w:hint="eastAsia" w:ascii="微软雅黑" w:hAnsi="微软雅黑" w:eastAsia="微软雅黑" w:cs="宋体"/>
                <w:kern w:val="0"/>
                <w:sz w:val="22"/>
                <w:highlight w:val="none"/>
              </w:rPr>
            </w:pPr>
          </w:p>
        </w:tc>
        <w:tc>
          <w:tcPr>
            <w:tcW w:w="1855" w:type="dxa"/>
            <w:noWrap w:val="0"/>
            <w:vAlign w:val="center"/>
          </w:tcPr>
          <w:p w14:paraId="1572F3FB">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请假申请</w:t>
            </w:r>
          </w:p>
        </w:tc>
        <w:tc>
          <w:tcPr>
            <w:tcW w:w="5800" w:type="dxa"/>
            <w:noWrap w:val="0"/>
            <w:vAlign w:val="center"/>
          </w:tcPr>
          <w:p w14:paraId="0DFD249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提供护理人员查询、新增、修改、删除及提交请假申请，请假申请内容包括请假类型、天数、开始和结束时间及请假事由。请假申请内容确认无误后可以提交护士长和护理部审核。</w:t>
            </w:r>
          </w:p>
        </w:tc>
      </w:tr>
      <w:tr w14:paraId="4BAD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53D4A781">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58E524ED">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0A56E3DC">
            <w:pPr>
              <w:widowControl/>
              <w:jc w:val="left"/>
              <w:rPr>
                <w:rFonts w:hint="eastAsia" w:ascii="微软雅黑" w:hAnsi="微软雅黑" w:eastAsia="微软雅黑" w:cs="宋体"/>
                <w:kern w:val="0"/>
                <w:sz w:val="22"/>
                <w:highlight w:val="none"/>
              </w:rPr>
            </w:pPr>
          </w:p>
        </w:tc>
        <w:tc>
          <w:tcPr>
            <w:tcW w:w="1855" w:type="dxa"/>
            <w:noWrap w:val="0"/>
            <w:vAlign w:val="center"/>
          </w:tcPr>
          <w:p w14:paraId="675C587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请假审批</w:t>
            </w:r>
          </w:p>
        </w:tc>
        <w:tc>
          <w:tcPr>
            <w:tcW w:w="5800" w:type="dxa"/>
            <w:noWrap w:val="0"/>
            <w:vAlign w:val="center"/>
          </w:tcPr>
          <w:p w14:paraId="24C9D95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护士长/护理部可对当前节点的请假申请进行审批、提出审核意见通过或驳回；驳回后申请人可以查看驳回意见进行修改。</w:t>
            </w:r>
          </w:p>
        </w:tc>
      </w:tr>
      <w:tr w14:paraId="20AB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288F09BC">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24FB2BA2">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B2DEC74">
            <w:pPr>
              <w:widowControl/>
              <w:jc w:val="left"/>
              <w:rPr>
                <w:rFonts w:hint="eastAsia" w:ascii="微软雅黑" w:hAnsi="微软雅黑" w:eastAsia="微软雅黑" w:cs="宋体"/>
                <w:kern w:val="0"/>
                <w:sz w:val="22"/>
                <w:highlight w:val="none"/>
              </w:rPr>
            </w:pPr>
          </w:p>
        </w:tc>
        <w:tc>
          <w:tcPr>
            <w:tcW w:w="1855" w:type="dxa"/>
            <w:noWrap w:val="0"/>
            <w:vAlign w:val="center"/>
          </w:tcPr>
          <w:p w14:paraId="1DA8CFD4">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请假信息维护</w:t>
            </w:r>
          </w:p>
        </w:tc>
        <w:tc>
          <w:tcPr>
            <w:tcW w:w="5800" w:type="dxa"/>
            <w:noWrap w:val="0"/>
            <w:vAlign w:val="center"/>
          </w:tcPr>
          <w:p w14:paraId="7380CC3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对于无法通过申请人提交、护士长/护理部审核的特殊请假场景，请假信息维护提供护士长/护理部查询、新增、修改和删除此类请假记录的功能操作。</w:t>
            </w:r>
          </w:p>
        </w:tc>
      </w:tr>
      <w:tr w14:paraId="397C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5B35189B">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65E4236">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64EF6FA7">
            <w:pPr>
              <w:widowControl/>
              <w:jc w:val="left"/>
              <w:rPr>
                <w:rFonts w:hint="eastAsia" w:ascii="微软雅黑" w:hAnsi="微软雅黑" w:eastAsia="微软雅黑" w:cs="宋体"/>
                <w:kern w:val="0"/>
                <w:sz w:val="22"/>
                <w:highlight w:val="none"/>
              </w:rPr>
            </w:pPr>
          </w:p>
        </w:tc>
        <w:tc>
          <w:tcPr>
            <w:tcW w:w="1855" w:type="dxa"/>
            <w:noWrap w:val="0"/>
            <w:vAlign w:val="center"/>
          </w:tcPr>
          <w:p w14:paraId="2F8CFC0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请假记录查看</w:t>
            </w:r>
          </w:p>
        </w:tc>
        <w:tc>
          <w:tcPr>
            <w:tcW w:w="5800" w:type="dxa"/>
            <w:noWrap w:val="0"/>
            <w:vAlign w:val="center"/>
          </w:tcPr>
          <w:p w14:paraId="70AE50E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提供给护士长/护理部查询指定病区护理人员提交的请假记录，支持按申请时间、结束时间、请假类型、申请人筛选查询数据；同时支持科室审批情况、请假类型情况的图形分析及统计记录导出EXCEL表格。</w:t>
            </w:r>
          </w:p>
        </w:tc>
      </w:tr>
      <w:tr w14:paraId="0680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46" w:type="dxa"/>
            <w:noWrap/>
            <w:vAlign w:val="center"/>
          </w:tcPr>
          <w:p w14:paraId="52EBEA97">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316EFF84">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DF3E586">
            <w:pPr>
              <w:widowControl/>
              <w:jc w:val="left"/>
              <w:rPr>
                <w:rFonts w:hint="eastAsia" w:ascii="微软雅黑" w:hAnsi="微软雅黑" w:eastAsia="微软雅黑" w:cs="宋体"/>
                <w:kern w:val="0"/>
                <w:sz w:val="22"/>
                <w:highlight w:val="none"/>
              </w:rPr>
            </w:pPr>
          </w:p>
        </w:tc>
        <w:tc>
          <w:tcPr>
            <w:tcW w:w="1855" w:type="dxa"/>
            <w:noWrap w:val="0"/>
            <w:vAlign w:val="center"/>
          </w:tcPr>
          <w:p w14:paraId="1C4CDD20">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人员调配</w:t>
            </w:r>
          </w:p>
        </w:tc>
        <w:tc>
          <w:tcPr>
            <w:tcW w:w="5800" w:type="dxa"/>
            <w:noWrap w:val="0"/>
            <w:vAlign w:val="center"/>
          </w:tcPr>
          <w:p w14:paraId="2978740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理部对全院护理人员在不同科室病区间进行调动管理；支持实时调动、也支持指定日期的调动；同时支持人员病区护理系统操作权限在调动后，自动变更到新的科室；支持调入、调出、轮转、弹性调动及医院自定义的类型；支持单人和多人批量调动；支持按护理人员、科室、调动类型筛选查询数据。</w:t>
            </w:r>
          </w:p>
        </w:tc>
      </w:tr>
      <w:tr w14:paraId="1485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846" w:type="dxa"/>
            <w:noWrap/>
            <w:vAlign w:val="center"/>
          </w:tcPr>
          <w:p w14:paraId="7CE438C7">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0BCDF0A2">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675822D">
            <w:pPr>
              <w:widowControl/>
              <w:jc w:val="left"/>
              <w:rPr>
                <w:rFonts w:hint="eastAsia" w:ascii="微软雅黑" w:hAnsi="微软雅黑" w:eastAsia="微软雅黑" w:cs="宋体"/>
                <w:kern w:val="0"/>
                <w:sz w:val="22"/>
                <w:highlight w:val="none"/>
              </w:rPr>
            </w:pPr>
          </w:p>
        </w:tc>
        <w:tc>
          <w:tcPr>
            <w:tcW w:w="1855" w:type="dxa"/>
            <w:noWrap w:val="0"/>
            <w:vAlign w:val="center"/>
          </w:tcPr>
          <w:p w14:paraId="46137B3B">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人员综合信息查询</w:t>
            </w:r>
          </w:p>
        </w:tc>
        <w:tc>
          <w:tcPr>
            <w:tcW w:w="5800" w:type="dxa"/>
            <w:noWrap w:val="0"/>
            <w:vAlign w:val="center"/>
          </w:tcPr>
          <w:p w14:paraId="767AD4B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护理部查询全院或指定病区护理人员信息；支持病区、性别、年龄、身高、政治面貌、外语水平、计算机水平、婚姻状况、能级、学历、学位、在校学习方向、导师资格、医院职务、岗位级别、护理职称、教学职称、护士鞋号、是否中医院校毕业、用工形式、是否参与临床护理、专科护士方向、专科护士级别、到院时间多维度筛选查询数据；支持列表显示列勾选设置；支持筛选条件收起和展开；支持查询列表数据导出EXCEL表格。</w:t>
            </w:r>
          </w:p>
        </w:tc>
      </w:tr>
      <w:tr w14:paraId="6783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46" w:type="dxa"/>
            <w:noWrap/>
            <w:vAlign w:val="center"/>
          </w:tcPr>
          <w:p w14:paraId="129DB6C2">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6472F547">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6E7857B0">
            <w:pPr>
              <w:widowControl/>
              <w:jc w:val="left"/>
              <w:rPr>
                <w:rFonts w:hint="eastAsia" w:ascii="微软雅黑" w:hAnsi="微软雅黑" w:eastAsia="微软雅黑" w:cs="宋体"/>
                <w:kern w:val="0"/>
                <w:sz w:val="22"/>
                <w:highlight w:val="none"/>
              </w:rPr>
            </w:pPr>
          </w:p>
        </w:tc>
        <w:tc>
          <w:tcPr>
            <w:tcW w:w="1855" w:type="dxa"/>
            <w:vMerge w:val="restart"/>
            <w:noWrap w:val="0"/>
            <w:vAlign w:val="center"/>
          </w:tcPr>
          <w:p w14:paraId="2FF409FD">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人员统计</w:t>
            </w:r>
          </w:p>
        </w:tc>
        <w:tc>
          <w:tcPr>
            <w:tcW w:w="5800" w:type="dxa"/>
            <w:noWrap w:val="0"/>
            <w:vAlign w:val="center"/>
          </w:tcPr>
          <w:p w14:paraId="2685B008">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综合信息统计</w:t>
            </w:r>
            <w:r>
              <w:rPr>
                <w:rFonts w:hint="eastAsia" w:ascii="微软雅黑" w:hAnsi="微软雅黑" w:eastAsia="微软雅黑" w:cs="宋体"/>
                <w:kern w:val="0"/>
                <w:sz w:val="22"/>
                <w:highlight w:val="none"/>
              </w:rPr>
              <w:t>，提供统计各病区护理人员的年龄分布、性别分布、身高分布、政治面貌分布、外语水平分布、计算机水平分布、婚姻状况分布、学历分布、学位分布、在校学习方向分布、医院职务分布、导师资格分布、岗位级别分布、能级分布、护理职称分布、工作年限分布、教学职称分布、护士鞋号码分布、专科证书分布、年度考核分布及按子项单独统计，支持查询列表数据导出EXCEL表格。</w:t>
            </w:r>
          </w:p>
        </w:tc>
      </w:tr>
      <w:tr w14:paraId="4224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5DEE59CB">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1B519D1">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60443973">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15A76F07">
            <w:pPr>
              <w:widowControl/>
              <w:jc w:val="left"/>
              <w:rPr>
                <w:rFonts w:hint="eastAsia" w:ascii="微软雅黑" w:hAnsi="微软雅黑" w:eastAsia="微软雅黑" w:cs="宋体"/>
                <w:kern w:val="0"/>
                <w:sz w:val="22"/>
                <w:highlight w:val="none"/>
              </w:rPr>
            </w:pPr>
          </w:p>
        </w:tc>
        <w:tc>
          <w:tcPr>
            <w:tcW w:w="5800" w:type="dxa"/>
            <w:noWrap w:val="0"/>
            <w:vAlign w:val="center"/>
          </w:tcPr>
          <w:p w14:paraId="4F5D3C30">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人员变动统计</w:t>
            </w:r>
            <w:r>
              <w:rPr>
                <w:rFonts w:hint="eastAsia" w:ascii="微软雅黑" w:hAnsi="微软雅黑" w:eastAsia="微软雅黑" w:cs="宋体"/>
                <w:kern w:val="0"/>
                <w:sz w:val="22"/>
                <w:highlight w:val="none"/>
              </w:rPr>
              <w:t>，提供统计指定时间范围内各病区护理人员的人员调动类型占比和人员离职率，支持查询列表数据导出EXCEL表格。</w:t>
            </w:r>
          </w:p>
        </w:tc>
      </w:tr>
      <w:tr w14:paraId="52DB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46" w:type="dxa"/>
            <w:noWrap/>
            <w:vAlign w:val="center"/>
          </w:tcPr>
          <w:p w14:paraId="77AB7295">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00D083BC">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004D09F1">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1627CBFB">
            <w:pPr>
              <w:widowControl/>
              <w:jc w:val="left"/>
              <w:rPr>
                <w:rFonts w:hint="eastAsia" w:ascii="微软雅黑" w:hAnsi="微软雅黑" w:eastAsia="微软雅黑" w:cs="宋体"/>
                <w:kern w:val="0"/>
                <w:sz w:val="22"/>
                <w:highlight w:val="none"/>
              </w:rPr>
            </w:pPr>
          </w:p>
        </w:tc>
        <w:tc>
          <w:tcPr>
            <w:tcW w:w="5800" w:type="dxa"/>
            <w:noWrap w:val="0"/>
            <w:vAlign w:val="center"/>
          </w:tcPr>
          <w:p w14:paraId="26A2BF01">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执业证书到期统计</w:t>
            </w:r>
            <w:r>
              <w:rPr>
                <w:rFonts w:hint="eastAsia" w:ascii="微软雅黑" w:hAnsi="微软雅黑" w:eastAsia="微软雅黑" w:cs="宋体"/>
                <w:kern w:val="0"/>
                <w:sz w:val="22"/>
                <w:highlight w:val="none"/>
              </w:rPr>
              <w:t>，提供查询执业证书到期剩余天数内各病区护理人员的执行证书信息，数据列表关键信息包含执业证书编号、执业证书去向、执业证书到期时间、证书到期剩余天数，支持查询列表数据导出EXCEL表格。系统消息提醒功能在执业资格证书到期前3个月开始提醒相关人员。可以编辑提醒内容和提醒时间。</w:t>
            </w:r>
          </w:p>
        </w:tc>
      </w:tr>
      <w:tr w14:paraId="5E46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093AC54F">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C2AF930">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25558722">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2ECD519F">
            <w:pPr>
              <w:widowControl/>
              <w:jc w:val="left"/>
              <w:rPr>
                <w:rFonts w:hint="eastAsia" w:ascii="微软雅黑" w:hAnsi="微软雅黑" w:eastAsia="微软雅黑" w:cs="宋体"/>
                <w:kern w:val="0"/>
                <w:sz w:val="22"/>
                <w:highlight w:val="none"/>
              </w:rPr>
            </w:pPr>
          </w:p>
        </w:tc>
        <w:tc>
          <w:tcPr>
            <w:tcW w:w="5800" w:type="dxa"/>
            <w:noWrap w:val="0"/>
            <w:vAlign w:val="center"/>
          </w:tcPr>
          <w:p w14:paraId="70C53A89">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轮转记录</w:t>
            </w:r>
            <w:r>
              <w:rPr>
                <w:rFonts w:hint="eastAsia" w:ascii="微软雅黑" w:hAnsi="微软雅黑" w:eastAsia="微软雅黑" w:cs="宋体"/>
                <w:kern w:val="0"/>
                <w:sz w:val="22"/>
                <w:highlight w:val="none"/>
              </w:rPr>
              <w:t>，提供查询指定时间范围内各病区护理人员轮转的记录，支持按护士工号/姓名、护士当前所在科室、调动类型、轮转科室筛选查询数据，支持查询列表数据导出EXCEL表格。</w:t>
            </w:r>
          </w:p>
        </w:tc>
      </w:tr>
      <w:tr w14:paraId="7B3B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4B1DDEDB">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48C6A870">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0CF5CEE6">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6B1B11ED">
            <w:pPr>
              <w:widowControl/>
              <w:jc w:val="left"/>
              <w:rPr>
                <w:rFonts w:hint="eastAsia" w:ascii="微软雅黑" w:hAnsi="微软雅黑" w:eastAsia="微软雅黑" w:cs="宋体"/>
                <w:kern w:val="0"/>
                <w:sz w:val="22"/>
                <w:highlight w:val="none"/>
              </w:rPr>
            </w:pPr>
          </w:p>
        </w:tc>
        <w:tc>
          <w:tcPr>
            <w:tcW w:w="5800" w:type="dxa"/>
            <w:noWrap w:val="0"/>
            <w:vAlign w:val="center"/>
          </w:tcPr>
          <w:p w14:paraId="55E09FA4">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轮转统计</w:t>
            </w:r>
            <w:r>
              <w:rPr>
                <w:rFonts w:hint="eastAsia" w:ascii="微软雅黑" w:hAnsi="微软雅黑" w:eastAsia="微软雅黑" w:cs="宋体"/>
                <w:kern w:val="0"/>
                <w:sz w:val="22"/>
                <w:highlight w:val="none"/>
              </w:rPr>
              <w:t>，提供统计指定时间范围内各病区护理人员轮转的次数和时长，支持按护士工号/姓名、护士当前所在科室、轮转科室筛选查询数据，支持查询列表数据导出EXCEL表格。</w:t>
            </w:r>
          </w:p>
        </w:tc>
      </w:tr>
      <w:tr w14:paraId="70E1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46" w:type="dxa"/>
            <w:noWrap/>
            <w:vAlign w:val="center"/>
          </w:tcPr>
          <w:p w14:paraId="6A610C92">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6A46BE18">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5F6217A0">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3A3A212D">
            <w:pPr>
              <w:widowControl/>
              <w:jc w:val="left"/>
              <w:rPr>
                <w:rFonts w:hint="eastAsia" w:ascii="微软雅黑" w:hAnsi="微软雅黑" w:eastAsia="微软雅黑" w:cs="宋体"/>
                <w:kern w:val="0"/>
                <w:sz w:val="22"/>
                <w:highlight w:val="none"/>
              </w:rPr>
            </w:pPr>
          </w:p>
        </w:tc>
        <w:tc>
          <w:tcPr>
            <w:tcW w:w="5800" w:type="dxa"/>
            <w:noWrap w:val="0"/>
            <w:vAlign w:val="center"/>
          </w:tcPr>
          <w:p w14:paraId="366BE920">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护理人力资源一览</w:t>
            </w:r>
            <w:r>
              <w:rPr>
                <w:rFonts w:hint="eastAsia" w:ascii="微软雅黑" w:hAnsi="微软雅黑" w:eastAsia="微软雅黑" w:cs="宋体"/>
                <w:kern w:val="0"/>
                <w:sz w:val="22"/>
                <w:highlight w:val="none"/>
              </w:rPr>
              <w:t>，提供统计全院或指定科室护理人员数量、职称分布、近2年新入护士数量汇总数据和明细数据，职称分布维度包含主任护师级、副主任护师级、主管护师级、护师级、护士级五个层次，支持查询列表数据导出EXCEL表格。</w:t>
            </w:r>
          </w:p>
        </w:tc>
      </w:tr>
      <w:tr w14:paraId="30F6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46" w:type="dxa"/>
            <w:noWrap/>
            <w:vAlign w:val="center"/>
          </w:tcPr>
          <w:p w14:paraId="25A92CC1">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BB508A1">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0B664807">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771BF043">
            <w:pPr>
              <w:widowControl/>
              <w:jc w:val="left"/>
              <w:rPr>
                <w:rFonts w:hint="eastAsia" w:ascii="微软雅黑" w:hAnsi="微软雅黑" w:eastAsia="微软雅黑" w:cs="宋体"/>
                <w:kern w:val="0"/>
                <w:sz w:val="22"/>
                <w:highlight w:val="none"/>
              </w:rPr>
            </w:pPr>
          </w:p>
        </w:tc>
        <w:tc>
          <w:tcPr>
            <w:tcW w:w="5800" w:type="dxa"/>
            <w:noWrap w:val="0"/>
            <w:vAlign w:val="center"/>
          </w:tcPr>
          <w:p w14:paraId="097108A3">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晋升轨迹查询</w:t>
            </w:r>
            <w:r>
              <w:rPr>
                <w:rFonts w:hint="eastAsia" w:ascii="微软雅黑" w:hAnsi="微软雅黑" w:eastAsia="微软雅黑" w:cs="宋体"/>
                <w:kern w:val="0"/>
                <w:sz w:val="22"/>
                <w:highlight w:val="none"/>
              </w:rPr>
              <w:t>，提供统计全院或指定科室护理人员晋升轨迹数据，支持按晋升类型、护士工号、姓名筛选查询数据，晋升类型包含能级、学历、护理职称、教学职称四个维度，支持跟踪到各类型的晋升日期。</w:t>
            </w:r>
          </w:p>
        </w:tc>
      </w:tr>
      <w:tr w14:paraId="4483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46" w:type="dxa"/>
            <w:noWrap/>
            <w:vAlign w:val="center"/>
          </w:tcPr>
          <w:p w14:paraId="53C81AA8">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5CA1AC3F">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08F9675F">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5B3C9B07">
            <w:pPr>
              <w:widowControl/>
              <w:jc w:val="left"/>
              <w:rPr>
                <w:rFonts w:hint="eastAsia" w:ascii="微软雅黑" w:hAnsi="微软雅黑" w:eastAsia="微软雅黑" w:cs="宋体"/>
                <w:kern w:val="0"/>
                <w:sz w:val="22"/>
                <w:highlight w:val="none"/>
              </w:rPr>
            </w:pPr>
          </w:p>
        </w:tc>
        <w:tc>
          <w:tcPr>
            <w:tcW w:w="5800" w:type="dxa"/>
            <w:noWrap w:val="0"/>
            <w:vAlign w:val="center"/>
          </w:tcPr>
          <w:p w14:paraId="02F6ED04">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资格证书统计</w:t>
            </w:r>
            <w:r>
              <w:rPr>
                <w:rFonts w:hint="eastAsia" w:ascii="微软雅黑" w:hAnsi="微软雅黑" w:eastAsia="微软雅黑" w:cs="宋体"/>
                <w:kern w:val="0"/>
                <w:sz w:val="22"/>
                <w:highlight w:val="none"/>
              </w:rPr>
              <w:t>，提供查询指定证书到期剩余天数内各病区护理人员的专科证书信息，数据列表关键信息包含证书类型、证书编号、证书到期时间、到期剩余天数，支持按证书类型、病区、到期剩余天数筛选查询数据，支持查询列表数据导出EXCEL表格。</w:t>
            </w:r>
          </w:p>
        </w:tc>
      </w:tr>
      <w:tr w14:paraId="129A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46" w:type="dxa"/>
            <w:noWrap/>
            <w:vAlign w:val="center"/>
          </w:tcPr>
          <w:p w14:paraId="2BF9A898">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546DF83B">
            <w:pPr>
              <w:widowControl/>
              <w:jc w:val="left"/>
              <w:rPr>
                <w:rFonts w:hint="eastAsia" w:ascii="微软雅黑" w:hAnsi="微软雅黑" w:eastAsia="微软雅黑" w:cs="宋体"/>
                <w:kern w:val="0"/>
                <w:sz w:val="22"/>
                <w:highlight w:val="none"/>
              </w:rPr>
            </w:pPr>
          </w:p>
        </w:tc>
        <w:tc>
          <w:tcPr>
            <w:tcW w:w="992" w:type="dxa"/>
            <w:vMerge w:val="restart"/>
            <w:noWrap w:val="0"/>
            <w:vAlign w:val="center"/>
          </w:tcPr>
          <w:p w14:paraId="06AEFD2E">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排班管理</w:t>
            </w:r>
          </w:p>
        </w:tc>
        <w:tc>
          <w:tcPr>
            <w:tcW w:w="1855" w:type="dxa"/>
            <w:noWrap w:val="0"/>
            <w:vAlign w:val="center"/>
          </w:tcPr>
          <w:p w14:paraId="39E0AA64">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排班管理设置</w:t>
            </w:r>
          </w:p>
        </w:tc>
        <w:tc>
          <w:tcPr>
            <w:tcW w:w="5800" w:type="dxa"/>
            <w:noWrap w:val="0"/>
            <w:vAlign w:val="center"/>
          </w:tcPr>
          <w:p w14:paraId="384E84A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理部对全院排班参数进行设置，相关内容包含调假类型及默认天数设置、公休假/产假假期补贴工时默认值设置、周标准工时和超限提示设置、A/P/N班次申请限制次数和超限提示设置、特殊护理系统配置例如抢救。</w:t>
            </w:r>
          </w:p>
        </w:tc>
      </w:tr>
      <w:tr w14:paraId="1182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46" w:type="dxa"/>
            <w:noWrap/>
            <w:vAlign w:val="center"/>
          </w:tcPr>
          <w:p w14:paraId="3EA62FBC">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6B73C93B">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1F3B4A76">
            <w:pPr>
              <w:widowControl/>
              <w:jc w:val="left"/>
              <w:rPr>
                <w:rFonts w:hint="eastAsia" w:ascii="微软雅黑" w:hAnsi="微软雅黑" w:eastAsia="微软雅黑" w:cs="宋体"/>
                <w:kern w:val="0"/>
                <w:sz w:val="22"/>
                <w:highlight w:val="none"/>
              </w:rPr>
            </w:pPr>
          </w:p>
        </w:tc>
        <w:tc>
          <w:tcPr>
            <w:tcW w:w="1855" w:type="dxa"/>
            <w:noWrap w:val="0"/>
            <w:vAlign w:val="center"/>
          </w:tcPr>
          <w:p w14:paraId="4F1DFB3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排班人员管理</w:t>
            </w:r>
          </w:p>
        </w:tc>
        <w:tc>
          <w:tcPr>
            <w:tcW w:w="5800" w:type="dxa"/>
            <w:noWrap w:val="0"/>
            <w:vAlign w:val="center"/>
          </w:tcPr>
          <w:p w14:paraId="2870D596">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提供给护士长/护理部管理本科室参与排班的护理人员；支持增加或删减人员，支持设置排班分组并对分组进行新增、停用和启用操作；支持排班人员分组和指定组长。科室排班时以当前界面维护的人员为准。</w:t>
            </w:r>
          </w:p>
        </w:tc>
      </w:tr>
      <w:tr w14:paraId="6C08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2E09BCC4">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713132A9">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66D761FB">
            <w:pPr>
              <w:widowControl/>
              <w:jc w:val="left"/>
              <w:rPr>
                <w:rFonts w:hint="eastAsia" w:ascii="微软雅黑" w:hAnsi="微软雅黑" w:eastAsia="微软雅黑" w:cs="宋体"/>
                <w:kern w:val="0"/>
                <w:sz w:val="22"/>
                <w:highlight w:val="none"/>
              </w:rPr>
            </w:pPr>
          </w:p>
        </w:tc>
        <w:tc>
          <w:tcPr>
            <w:tcW w:w="1855" w:type="dxa"/>
            <w:vMerge w:val="restart"/>
            <w:noWrap w:val="0"/>
            <w:vAlign w:val="center"/>
          </w:tcPr>
          <w:p w14:paraId="3F7CECFE">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病区班次维护</w:t>
            </w:r>
          </w:p>
        </w:tc>
        <w:tc>
          <w:tcPr>
            <w:tcW w:w="5800" w:type="dxa"/>
            <w:noWrap w:val="0"/>
            <w:vAlign w:val="center"/>
          </w:tcPr>
          <w:p w14:paraId="10DB47D5">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基础班次</w:t>
            </w:r>
            <w:r>
              <w:rPr>
                <w:rFonts w:hint="eastAsia" w:ascii="微软雅黑" w:hAnsi="微软雅黑" w:eastAsia="微软雅黑" w:cs="宋体"/>
                <w:kern w:val="0"/>
                <w:sz w:val="22"/>
                <w:highlight w:val="none"/>
              </w:rPr>
              <w:t>，提供给护理部统一规范设置全院通用班次信息，班次信息包含班次名称、班次属性、统计类型、班次简称、总工时、班次系数、班次颜色、班次说明、时间段；时间段最多支持维护3个时间段。</w:t>
            </w:r>
          </w:p>
        </w:tc>
      </w:tr>
      <w:tr w14:paraId="6120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46" w:type="dxa"/>
            <w:noWrap/>
            <w:vAlign w:val="center"/>
          </w:tcPr>
          <w:p w14:paraId="1D167542">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4D0D987">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4A8975D">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719C3B17">
            <w:pPr>
              <w:widowControl/>
              <w:jc w:val="left"/>
              <w:rPr>
                <w:rFonts w:hint="eastAsia" w:ascii="微软雅黑" w:hAnsi="微软雅黑" w:eastAsia="微软雅黑" w:cs="宋体"/>
                <w:kern w:val="0"/>
                <w:sz w:val="22"/>
                <w:highlight w:val="none"/>
              </w:rPr>
            </w:pPr>
          </w:p>
        </w:tc>
        <w:tc>
          <w:tcPr>
            <w:tcW w:w="5800" w:type="dxa"/>
            <w:noWrap w:val="0"/>
            <w:vAlign w:val="center"/>
          </w:tcPr>
          <w:p w14:paraId="3482D295">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病区班次</w:t>
            </w:r>
            <w:r>
              <w:rPr>
                <w:rFonts w:hint="eastAsia" w:ascii="微软雅黑" w:hAnsi="微软雅黑" w:eastAsia="微软雅黑" w:cs="宋体"/>
                <w:kern w:val="0"/>
                <w:sz w:val="22"/>
                <w:highlight w:val="none"/>
              </w:rPr>
              <w:t>，提供给护士长/护理部设置本科室排班所需的班次信息，支持班次信息查询、新增、修改和禁用；病区班次同时支持从基础班次复制，以便医院能统一规范班次信息；数据列表记录支持排序，调整频繁使用的班次到前面更方便排班操作。</w:t>
            </w:r>
          </w:p>
        </w:tc>
      </w:tr>
      <w:tr w14:paraId="3C3C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46" w:type="dxa"/>
            <w:noWrap/>
            <w:vAlign w:val="center"/>
          </w:tcPr>
          <w:p w14:paraId="03A1442B">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3A3C2A75">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09E6C8E6">
            <w:pPr>
              <w:widowControl/>
              <w:jc w:val="left"/>
              <w:rPr>
                <w:rFonts w:hint="eastAsia" w:ascii="微软雅黑" w:hAnsi="微软雅黑" w:eastAsia="微软雅黑" w:cs="宋体"/>
                <w:kern w:val="0"/>
                <w:sz w:val="22"/>
                <w:highlight w:val="none"/>
              </w:rPr>
            </w:pPr>
          </w:p>
        </w:tc>
        <w:tc>
          <w:tcPr>
            <w:tcW w:w="1855" w:type="dxa"/>
            <w:noWrap w:val="0"/>
            <w:vAlign w:val="center"/>
          </w:tcPr>
          <w:p w14:paraId="61ADB012">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组合班次设置</w:t>
            </w:r>
          </w:p>
        </w:tc>
        <w:tc>
          <w:tcPr>
            <w:tcW w:w="5800" w:type="dxa"/>
            <w:noWrap w:val="0"/>
            <w:vAlign w:val="center"/>
          </w:tcPr>
          <w:p w14:paraId="29DAA6F2">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护理部设置本科室排班所需的班次组合使用，每个组合班次最长支持7天的排班，每个科室可根据自身情况设置多个组合班次；各科室可以对本科的组合班次进行查询、新增、编辑和删除操作；同时支持组合班次内各病区班次的排序。</w:t>
            </w:r>
          </w:p>
        </w:tc>
      </w:tr>
      <w:tr w14:paraId="71E3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3790E724">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62640B3C">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E70EFB7">
            <w:pPr>
              <w:widowControl/>
              <w:jc w:val="left"/>
              <w:rPr>
                <w:rFonts w:hint="eastAsia" w:ascii="微软雅黑" w:hAnsi="微软雅黑" w:eastAsia="微软雅黑" w:cs="宋体"/>
                <w:kern w:val="0"/>
                <w:sz w:val="22"/>
                <w:highlight w:val="none"/>
              </w:rPr>
            </w:pPr>
          </w:p>
        </w:tc>
        <w:tc>
          <w:tcPr>
            <w:tcW w:w="1855" w:type="dxa"/>
            <w:noWrap w:val="0"/>
            <w:vAlign w:val="center"/>
          </w:tcPr>
          <w:p w14:paraId="1872B19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公休假初始值</w:t>
            </w:r>
          </w:p>
        </w:tc>
        <w:tc>
          <w:tcPr>
            <w:tcW w:w="5800" w:type="dxa"/>
            <w:noWrap w:val="0"/>
            <w:vAlign w:val="center"/>
          </w:tcPr>
          <w:p w14:paraId="7D15547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提供给护士长/护理部维护本科室所有护理人员每年公休假的初始数量和历史未休余额。支持维护的公休假包含公休假、产假、教假。维护好的公休假数量会在护理人员请假申请时体现假期剩余天数。</w:t>
            </w:r>
          </w:p>
        </w:tc>
      </w:tr>
      <w:tr w14:paraId="2FFA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27CB6C75">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259FE16D">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2C567556">
            <w:pPr>
              <w:widowControl/>
              <w:jc w:val="left"/>
              <w:rPr>
                <w:rFonts w:hint="eastAsia" w:ascii="微软雅黑" w:hAnsi="微软雅黑" w:eastAsia="微软雅黑" w:cs="宋体"/>
                <w:kern w:val="0"/>
                <w:sz w:val="22"/>
                <w:highlight w:val="none"/>
              </w:rPr>
            </w:pPr>
          </w:p>
        </w:tc>
        <w:tc>
          <w:tcPr>
            <w:tcW w:w="1855" w:type="dxa"/>
            <w:vMerge w:val="restart"/>
            <w:noWrap w:val="0"/>
            <w:vAlign w:val="center"/>
          </w:tcPr>
          <w:p w14:paraId="393FF35D">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科室排班</w:t>
            </w:r>
          </w:p>
        </w:tc>
        <w:tc>
          <w:tcPr>
            <w:tcW w:w="5800" w:type="dxa"/>
            <w:noWrap w:val="0"/>
            <w:vAlign w:val="center"/>
          </w:tcPr>
          <w:p w14:paraId="43C70BF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提供给护士长简单快速的排班，支持单周、双周和月排班，支持复制上一次同类型完整的排班表。</w:t>
            </w:r>
          </w:p>
        </w:tc>
      </w:tr>
      <w:tr w14:paraId="5A04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7D5778B9">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C432905">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E783E45">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6DF3B788">
            <w:pPr>
              <w:widowControl/>
              <w:jc w:val="left"/>
              <w:rPr>
                <w:rFonts w:hint="eastAsia" w:ascii="微软雅黑" w:hAnsi="微软雅黑" w:eastAsia="微软雅黑" w:cs="宋体"/>
                <w:kern w:val="0"/>
                <w:sz w:val="22"/>
                <w:highlight w:val="none"/>
              </w:rPr>
            </w:pPr>
          </w:p>
        </w:tc>
        <w:tc>
          <w:tcPr>
            <w:tcW w:w="5800" w:type="dxa"/>
            <w:noWrap w:val="0"/>
            <w:vAlign w:val="center"/>
          </w:tcPr>
          <w:p w14:paraId="5CD7536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排班界面支持护士长查看请假的人员请假类型和剩余天数，以此依据合理安排当前和未来的排班。（需提供功能截图证明并承诺中标后提供产品演示）</w:t>
            </w:r>
          </w:p>
        </w:tc>
      </w:tr>
      <w:tr w14:paraId="4881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0B84446D">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5D8ED474">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A79D986">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24A9B54C">
            <w:pPr>
              <w:widowControl/>
              <w:jc w:val="left"/>
              <w:rPr>
                <w:rFonts w:hint="eastAsia" w:ascii="微软雅黑" w:hAnsi="微软雅黑" w:eastAsia="微软雅黑" w:cs="宋体"/>
                <w:kern w:val="0"/>
                <w:sz w:val="22"/>
                <w:highlight w:val="none"/>
              </w:rPr>
            </w:pPr>
          </w:p>
        </w:tc>
        <w:tc>
          <w:tcPr>
            <w:tcW w:w="5800" w:type="dxa"/>
            <w:noWrap w:val="0"/>
            <w:vAlign w:val="center"/>
          </w:tcPr>
          <w:p w14:paraId="3B6AF95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支持人员调动自动禁用调出日期后排班操作；排班界面支持显示请假申请和完成申请审批并自动禁用排班；支持显示班次申请和完成申请审批，审批完成后自动排班。</w:t>
            </w:r>
          </w:p>
        </w:tc>
      </w:tr>
      <w:tr w14:paraId="47D8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0024B7B8">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D71FF88">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1BA472BF">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13FF95AD">
            <w:pPr>
              <w:widowControl/>
              <w:jc w:val="left"/>
              <w:rPr>
                <w:rFonts w:hint="eastAsia" w:ascii="微软雅黑" w:hAnsi="微软雅黑" w:eastAsia="微软雅黑" w:cs="宋体"/>
                <w:kern w:val="0"/>
                <w:sz w:val="22"/>
                <w:highlight w:val="none"/>
              </w:rPr>
            </w:pPr>
          </w:p>
        </w:tc>
        <w:tc>
          <w:tcPr>
            <w:tcW w:w="5800" w:type="dxa"/>
            <w:noWrap w:val="0"/>
            <w:vAlign w:val="center"/>
          </w:tcPr>
          <w:p w14:paraId="25B25C6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支持增加第二班次，支持为单个排班设置特殊字符标记和增加备注信息，支持临时调班和加减工号。</w:t>
            </w:r>
          </w:p>
        </w:tc>
      </w:tr>
      <w:tr w14:paraId="21F6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2B40F42D">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6813348B">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69195F49">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127522C9">
            <w:pPr>
              <w:widowControl/>
              <w:jc w:val="left"/>
              <w:rPr>
                <w:rFonts w:hint="eastAsia" w:ascii="微软雅黑" w:hAnsi="微软雅黑" w:eastAsia="微软雅黑" w:cs="宋体"/>
                <w:kern w:val="0"/>
                <w:sz w:val="22"/>
                <w:highlight w:val="none"/>
              </w:rPr>
            </w:pPr>
          </w:p>
        </w:tc>
        <w:tc>
          <w:tcPr>
            <w:tcW w:w="5800" w:type="dxa"/>
            <w:noWrap w:val="0"/>
            <w:vAlign w:val="center"/>
          </w:tcPr>
          <w:p w14:paraId="7E34D8B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排班界面同时自动统计护理人员排班时段内的班次工时，并支持录入欠休天数和显示产假教假余额。</w:t>
            </w:r>
          </w:p>
        </w:tc>
      </w:tr>
      <w:tr w14:paraId="77A5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266FBBAE">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668E0792">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586AE58">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2A1A7AB2">
            <w:pPr>
              <w:widowControl/>
              <w:jc w:val="left"/>
              <w:rPr>
                <w:rFonts w:hint="eastAsia" w:ascii="微软雅黑" w:hAnsi="微软雅黑" w:eastAsia="微软雅黑" w:cs="宋体"/>
                <w:kern w:val="0"/>
                <w:sz w:val="22"/>
                <w:highlight w:val="none"/>
              </w:rPr>
            </w:pPr>
          </w:p>
        </w:tc>
        <w:tc>
          <w:tcPr>
            <w:tcW w:w="5800" w:type="dxa"/>
            <w:noWrap w:val="0"/>
            <w:vAlign w:val="center"/>
          </w:tcPr>
          <w:p w14:paraId="3BFE140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除正常排班人员姓名和时间外还支持手机号码、工号、能级、职称、班次时间、备注列选择显示。</w:t>
            </w:r>
          </w:p>
        </w:tc>
      </w:tr>
      <w:tr w14:paraId="5DC1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3104BBAF">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43BB4AFD">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1AE45E92">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4833CA2C">
            <w:pPr>
              <w:widowControl/>
              <w:jc w:val="left"/>
              <w:rPr>
                <w:rFonts w:hint="eastAsia" w:ascii="微软雅黑" w:hAnsi="微软雅黑" w:eastAsia="微软雅黑" w:cs="宋体"/>
                <w:kern w:val="0"/>
                <w:sz w:val="22"/>
                <w:highlight w:val="none"/>
              </w:rPr>
            </w:pPr>
          </w:p>
        </w:tc>
        <w:tc>
          <w:tcPr>
            <w:tcW w:w="5800" w:type="dxa"/>
            <w:noWrap w:val="0"/>
            <w:vAlign w:val="center"/>
          </w:tcPr>
          <w:p w14:paraId="75B8473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支持排班发布流程，排班发布后科室护理人员和护理部方可查阅，支持直接打印和导出EXCEL表格。</w:t>
            </w:r>
          </w:p>
        </w:tc>
      </w:tr>
      <w:tr w14:paraId="0BE9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10946A18">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7FCBF761">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E412FDD">
            <w:pPr>
              <w:widowControl/>
              <w:jc w:val="left"/>
              <w:rPr>
                <w:rFonts w:hint="eastAsia" w:ascii="微软雅黑" w:hAnsi="微软雅黑" w:eastAsia="微软雅黑" w:cs="宋体"/>
                <w:kern w:val="0"/>
                <w:sz w:val="22"/>
                <w:highlight w:val="none"/>
              </w:rPr>
            </w:pPr>
          </w:p>
        </w:tc>
        <w:tc>
          <w:tcPr>
            <w:tcW w:w="1855" w:type="dxa"/>
            <w:noWrap w:val="0"/>
            <w:vAlign w:val="center"/>
          </w:tcPr>
          <w:p w14:paraId="19D1862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科室排班查询</w:t>
            </w:r>
          </w:p>
        </w:tc>
        <w:tc>
          <w:tcPr>
            <w:tcW w:w="5800" w:type="dxa"/>
            <w:noWrap w:val="0"/>
            <w:vAlign w:val="center"/>
          </w:tcPr>
          <w:p w14:paraId="37F4BA2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提供给护理人员查询本科室的排班，提供给科护士长、护理部查询所辖科室的排班情况并可进行监控。所有排班信息以周为单位展示，并需护士长发布排班，同时支持直接打印排班信息。</w:t>
            </w:r>
          </w:p>
        </w:tc>
      </w:tr>
      <w:tr w14:paraId="259E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46" w:type="dxa"/>
            <w:noWrap/>
            <w:vAlign w:val="center"/>
          </w:tcPr>
          <w:p w14:paraId="0735BC7B">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3270FDD9">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3AE3AB6">
            <w:pPr>
              <w:widowControl/>
              <w:jc w:val="left"/>
              <w:rPr>
                <w:rFonts w:hint="eastAsia" w:ascii="微软雅黑" w:hAnsi="微软雅黑" w:eastAsia="微软雅黑" w:cs="宋体"/>
                <w:kern w:val="0"/>
                <w:sz w:val="22"/>
                <w:highlight w:val="none"/>
              </w:rPr>
            </w:pPr>
          </w:p>
        </w:tc>
        <w:tc>
          <w:tcPr>
            <w:tcW w:w="1855" w:type="dxa"/>
            <w:noWrap w:val="0"/>
            <w:vAlign w:val="center"/>
          </w:tcPr>
          <w:p w14:paraId="35151F61">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工时录入与汇总</w:t>
            </w:r>
          </w:p>
        </w:tc>
        <w:tc>
          <w:tcPr>
            <w:tcW w:w="5800" w:type="dxa"/>
            <w:noWrap w:val="0"/>
            <w:vAlign w:val="center"/>
          </w:tcPr>
          <w:p w14:paraId="60427E1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护理部查询所辖病区所有护理人员每周加/扣班工时、实际工时、A班次工时、A班次系数、P班次工时、P班次系数、N班次工时、N班次系数、班次工时、积假工时数据；支持填写假期补贴工时和清算积假。</w:t>
            </w:r>
          </w:p>
        </w:tc>
      </w:tr>
      <w:tr w14:paraId="3507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08D31BB7">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5DE7877F">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D6BB12E">
            <w:pPr>
              <w:widowControl/>
              <w:jc w:val="left"/>
              <w:rPr>
                <w:rFonts w:hint="eastAsia" w:ascii="微软雅黑" w:hAnsi="微软雅黑" w:eastAsia="微软雅黑" w:cs="宋体"/>
                <w:kern w:val="0"/>
                <w:sz w:val="22"/>
                <w:highlight w:val="none"/>
              </w:rPr>
            </w:pPr>
          </w:p>
        </w:tc>
        <w:tc>
          <w:tcPr>
            <w:tcW w:w="1855" w:type="dxa"/>
            <w:noWrap w:val="0"/>
            <w:vAlign w:val="center"/>
          </w:tcPr>
          <w:p w14:paraId="1B29F55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夜班费用设置</w:t>
            </w:r>
          </w:p>
        </w:tc>
        <w:tc>
          <w:tcPr>
            <w:tcW w:w="5800" w:type="dxa"/>
            <w:noWrap w:val="0"/>
            <w:vAlign w:val="center"/>
          </w:tcPr>
          <w:p w14:paraId="6DDF41F2">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提供给护士长/护理部维护本科室所有护理人员参与统计的夜班班次和金额、季度津贴基数、超出次数奖金和季度津贴最低次数设置。</w:t>
            </w:r>
          </w:p>
        </w:tc>
      </w:tr>
      <w:tr w14:paraId="5B61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36D12D2A">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72B1C9F4">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5C34B340">
            <w:pPr>
              <w:widowControl/>
              <w:jc w:val="left"/>
              <w:rPr>
                <w:rFonts w:hint="eastAsia" w:ascii="微软雅黑" w:hAnsi="微软雅黑" w:eastAsia="微软雅黑" w:cs="宋体"/>
                <w:kern w:val="0"/>
                <w:sz w:val="22"/>
                <w:highlight w:val="none"/>
              </w:rPr>
            </w:pPr>
          </w:p>
        </w:tc>
        <w:tc>
          <w:tcPr>
            <w:tcW w:w="1855" w:type="dxa"/>
            <w:noWrap w:val="0"/>
            <w:vAlign w:val="center"/>
          </w:tcPr>
          <w:p w14:paraId="17255ABC">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班次申请</w:t>
            </w:r>
          </w:p>
        </w:tc>
        <w:tc>
          <w:tcPr>
            <w:tcW w:w="5800" w:type="dxa"/>
            <w:noWrap w:val="0"/>
            <w:vAlign w:val="center"/>
          </w:tcPr>
          <w:p w14:paraId="6E81B78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提供给护理人员申请未来希望的班次，申请班次包含申请人、科室、班次开始和结束时间、班次类型和申请理由；支持提交申请后护士长审批的流程；支持按申请时间、审核结果查询历史申请记录。</w:t>
            </w:r>
          </w:p>
        </w:tc>
      </w:tr>
      <w:tr w14:paraId="7E6D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3F624DC9">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7DDA223B">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469F020">
            <w:pPr>
              <w:widowControl/>
              <w:jc w:val="left"/>
              <w:rPr>
                <w:rFonts w:hint="eastAsia" w:ascii="微软雅黑" w:hAnsi="微软雅黑" w:eastAsia="微软雅黑" w:cs="宋体"/>
                <w:kern w:val="0"/>
                <w:sz w:val="22"/>
                <w:highlight w:val="none"/>
              </w:rPr>
            </w:pPr>
          </w:p>
        </w:tc>
        <w:tc>
          <w:tcPr>
            <w:tcW w:w="1855" w:type="dxa"/>
            <w:noWrap w:val="0"/>
            <w:vAlign w:val="center"/>
          </w:tcPr>
          <w:p w14:paraId="69D434AC">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申请班次审批</w:t>
            </w:r>
          </w:p>
        </w:tc>
        <w:tc>
          <w:tcPr>
            <w:tcW w:w="5800" w:type="dxa"/>
            <w:noWrap w:val="0"/>
            <w:vAlign w:val="center"/>
          </w:tcPr>
          <w:p w14:paraId="0AE73FDD">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提供给护士长审核所辖病区护理人员申请的班次，审核通过后自动在科室排班界面按申请内容进行排班；支持按申请时间、审核结果、申请科室、申请人查询历史申请记录。</w:t>
            </w:r>
          </w:p>
        </w:tc>
      </w:tr>
      <w:tr w14:paraId="69C1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46" w:type="dxa"/>
            <w:noWrap/>
            <w:vAlign w:val="center"/>
          </w:tcPr>
          <w:p w14:paraId="3F8976A5">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315203EC">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118B45EA">
            <w:pPr>
              <w:widowControl/>
              <w:jc w:val="left"/>
              <w:rPr>
                <w:rFonts w:hint="eastAsia" w:ascii="微软雅黑" w:hAnsi="微软雅黑" w:eastAsia="微软雅黑" w:cs="宋体"/>
                <w:kern w:val="0"/>
                <w:sz w:val="22"/>
                <w:highlight w:val="none"/>
              </w:rPr>
            </w:pPr>
          </w:p>
        </w:tc>
        <w:tc>
          <w:tcPr>
            <w:tcW w:w="1855" w:type="dxa"/>
            <w:vMerge w:val="restart"/>
            <w:noWrap w:val="0"/>
            <w:vAlign w:val="center"/>
          </w:tcPr>
          <w:p w14:paraId="24B22AB0">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排班统计</w:t>
            </w:r>
          </w:p>
        </w:tc>
        <w:tc>
          <w:tcPr>
            <w:tcW w:w="5800" w:type="dxa"/>
            <w:noWrap w:val="0"/>
            <w:vAlign w:val="center"/>
          </w:tcPr>
          <w:p w14:paraId="74508044">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班次统计</w:t>
            </w:r>
            <w:r>
              <w:rPr>
                <w:rFonts w:hint="eastAsia" w:ascii="微软雅黑" w:hAnsi="微软雅黑" w:eastAsia="微软雅黑" w:cs="宋体"/>
                <w:kern w:val="0"/>
                <w:sz w:val="22"/>
                <w:highlight w:val="none"/>
              </w:rPr>
              <w:t>，提供按班次属性、班次统计类型、班次明细统计指定时间范围内指定病区和护理人员班次工时数据，支持按病区、护士工号、姓名、统计时间筛选查询数据，支持设置需要显示的列，支持查询列表数据导出EXCEL表格。</w:t>
            </w:r>
          </w:p>
        </w:tc>
      </w:tr>
      <w:tr w14:paraId="5BF6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39281F9F">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52F60C05">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2D7E3242">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296DF39F">
            <w:pPr>
              <w:widowControl/>
              <w:jc w:val="left"/>
              <w:rPr>
                <w:rFonts w:hint="eastAsia" w:ascii="微软雅黑" w:hAnsi="微软雅黑" w:eastAsia="微软雅黑" w:cs="宋体"/>
                <w:kern w:val="0"/>
                <w:sz w:val="22"/>
                <w:highlight w:val="none"/>
              </w:rPr>
            </w:pPr>
          </w:p>
        </w:tc>
        <w:tc>
          <w:tcPr>
            <w:tcW w:w="5800" w:type="dxa"/>
            <w:noWrap w:val="0"/>
            <w:vAlign w:val="center"/>
          </w:tcPr>
          <w:p w14:paraId="3FD913E7">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夜班费统计</w:t>
            </w:r>
            <w:r>
              <w:rPr>
                <w:rFonts w:hint="eastAsia" w:ascii="微软雅黑" w:hAnsi="微软雅黑" w:eastAsia="微软雅黑" w:cs="宋体"/>
                <w:kern w:val="0"/>
                <w:sz w:val="22"/>
                <w:highlight w:val="none"/>
              </w:rPr>
              <w:t>，提供统计指定病区护理人员夜班补贴费用，支持按病区、护士工号/姓名、时间范围筛选查询数据，支持设置需要显示的列，支持查询列表数据导出EXCEL表格。</w:t>
            </w:r>
          </w:p>
        </w:tc>
      </w:tr>
      <w:tr w14:paraId="22D4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43CD4AE4">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76BB9302">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0239C73">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738D65EF">
            <w:pPr>
              <w:widowControl/>
              <w:jc w:val="left"/>
              <w:rPr>
                <w:rFonts w:hint="eastAsia" w:ascii="微软雅黑" w:hAnsi="微软雅黑" w:eastAsia="微软雅黑" w:cs="宋体"/>
                <w:kern w:val="0"/>
                <w:sz w:val="22"/>
                <w:highlight w:val="none"/>
              </w:rPr>
            </w:pPr>
          </w:p>
        </w:tc>
        <w:tc>
          <w:tcPr>
            <w:tcW w:w="5800" w:type="dxa"/>
            <w:noWrap w:val="0"/>
            <w:vAlign w:val="center"/>
          </w:tcPr>
          <w:p w14:paraId="343C2CF0">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班次申请统计</w:t>
            </w:r>
            <w:r>
              <w:rPr>
                <w:rFonts w:hint="eastAsia" w:ascii="微软雅黑" w:hAnsi="微软雅黑" w:eastAsia="微软雅黑" w:cs="宋体"/>
                <w:kern w:val="0"/>
                <w:sz w:val="22"/>
                <w:highlight w:val="none"/>
              </w:rPr>
              <w:t>，提供统计指定病区护理人员班次申请数量和通过率，支持按病区、护士工号/姓名、统计日期筛选查询数据，支持设置需要显示的列，支持表格分析和图形分析两种结果展示。</w:t>
            </w:r>
          </w:p>
        </w:tc>
      </w:tr>
      <w:tr w14:paraId="14C7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342D3121">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7B691B88">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51157C24">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018A978B">
            <w:pPr>
              <w:widowControl/>
              <w:jc w:val="left"/>
              <w:rPr>
                <w:rFonts w:hint="eastAsia" w:ascii="微软雅黑" w:hAnsi="微软雅黑" w:eastAsia="微软雅黑" w:cs="宋体"/>
                <w:kern w:val="0"/>
                <w:sz w:val="22"/>
                <w:highlight w:val="none"/>
              </w:rPr>
            </w:pPr>
          </w:p>
        </w:tc>
        <w:tc>
          <w:tcPr>
            <w:tcW w:w="5800" w:type="dxa"/>
            <w:noWrap w:val="0"/>
            <w:vAlign w:val="center"/>
          </w:tcPr>
          <w:p w14:paraId="013E7AFA">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全院工作量统计</w:t>
            </w:r>
            <w:r>
              <w:rPr>
                <w:rFonts w:hint="eastAsia" w:ascii="微软雅黑" w:hAnsi="微软雅黑" w:eastAsia="微软雅黑" w:cs="宋体"/>
                <w:kern w:val="0"/>
                <w:sz w:val="22"/>
                <w:highlight w:val="none"/>
              </w:rPr>
              <w:t>，提供统计全院各病区指定月份的总工时合计、工时均值及各班次的合计数量、均值，支持设置需要显示的列，支持查询列表数据导出EXCEL表格，支持表格分析和图形分析两种结果展示。</w:t>
            </w:r>
          </w:p>
        </w:tc>
      </w:tr>
      <w:tr w14:paraId="5765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2DA1A989">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03915B0C">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59E6B89B">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085C57FA">
            <w:pPr>
              <w:widowControl/>
              <w:jc w:val="left"/>
              <w:rPr>
                <w:rFonts w:hint="eastAsia" w:ascii="微软雅黑" w:hAnsi="微软雅黑" w:eastAsia="微软雅黑" w:cs="宋体"/>
                <w:kern w:val="0"/>
                <w:sz w:val="22"/>
                <w:highlight w:val="none"/>
              </w:rPr>
            </w:pPr>
          </w:p>
        </w:tc>
        <w:tc>
          <w:tcPr>
            <w:tcW w:w="5800" w:type="dxa"/>
            <w:noWrap w:val="0"/>
            <w:vAlign w:val="center"/>
          </w:tcPr>
          <w:p w14:paraId="5ADF8184">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调班统计</w:t>
            </w:r>
            <w:r>
              <w:rPr>
                <w:rFonts w:hint="eastAsia" w:ascii="微软雅黑" w:hAnsi="微软雅黑" w:eastAsia="微软雅黑" w:cs="宋体"/>
                <w:kern w:val="0"/>
                <w:sz w:val="22"/>
                <w:highlight w:val="none"/>
              </w:rPr>
              <w:t>，提供统计指定病区护理人员调班记录，支持按病区、护士工号、姓名、统计日期筛选查询数据，调班记录包含换班日期、换前班次、换后班次、换班原因。</w:t>
            </w:r>
          </w:p>
        </w:tc>
      </w:tr>
      <w:tr w14:paraId="431B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46" w:type="dxa"/>
            <w:noWrap/>
            <w:vAlign w:val="center"/>
          </w:tcPr>
          <w:p w14:paraId="2FE6C63C">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426E9811">
            <w:pPr>
              <w:widowControl/>
              <w:jc w:val="left"/>
              <w:rPr>
                <w:rFonts w:hint="eastAsia" w:ascii="微软雅黑" w:hAnsi="微软雅黑" w:eastAsia="微软雅黑" w:cs="宋体"/>
                <w:kern w:val="0"/>
                <w:sz w:val="22"/>
                <w:highlight w:val="none"/>
              </w:rPr>
            </w:pPr>
          </w:p>
        </w:tc>
        <w:tc>
          <w:tcPr>
            <w:tcW w:w="992" w:type="dxa"/>
            <w:vMerge w:val="restart"/>
            <w:noWrap w:val="0"/>
            <w:vAlign w:val="center"/>
          </w:tcPr>
          <w:p w14:paraId="26174BC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质量检查</w:t>
            </w:r>
          </w:p>
        </w:tc>
        <w:tc>
          <w:tcPr>
            <w:tcW w:w="1855" w:type="dxa"/>
            <w:noWrap w:val="0"/>
            <w:vAlign w:val="center"/>
          </w:tcPr>
          <w:p w14:paraId="25B210D2">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项目维护</w:t>
            </w:r>
          </w:p>
        </w:tc>
        <w:tc>
          <w:tcPr>
            <w:tcW w:w="5800" w:type="dxa"/>
            <w:noWrap w:val="0"/>
            <w:vAlign w:val="center"/>
          </w:tcPr>
          <w:p w14:paraId="59F62FC6">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护理部结构化维护医院一、二、三级质控检查所需的检查项目和其对应的检查指标项；支持对检查项目进行新增和启停用、子级项目新增和启停用；支持检查项目对应的检查指标项新增、编辑和启停用操作。检查指标项信息包含指标代码、指标名称、上级指标、建议分值、指标类别、检查方法、存在问题。</w:t>
            </w:r>
          </w:p>
        </w:tc>
      </w:tr>
      <w:tr w14:paraId="76EB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846" w:type="dxa"/>
            <w:noWrap/>
            <w:vAlign w:val="center"/>
          </w:tcPr>
          <w:p w14:paraId="1A07EC82">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0202DFF4">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393D5EA5">
            <w:pPr>
              <w:widowControl/>
              <w:jc w:val="left"/>
              <w:rPr>
                <w:rFonts w:hint="eastAsia" w:ascii="微软雅黑" w:hAnsi="微软雅黑" w:eastAsia="微软雅黑" w:cs="宋体"/>
                <w:kern w:val="0"/>
                <w:sz w:val="22"/>
                <w:highlight w:val="none"/>
              </w:rPr>
            </w:pPr>
          </w:p>
        </w:tc>
        <w:tc>
          <w:tcPr>
            <w:tcW w:w="1855" w:type="dxa"/>
            <w:noWrap w:val="0"/>
            <w:vAlign w:val="center"/>
          </w:tcPr>
          <w:p w14:paraId="0509BEC4">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标准模板维护</w:t>
            </w:r>
          </w:p>
        </w:tc>
        <w:tc>
          <w:tcPr>
            <w:tcW w:w="5800" w:type="dxa"/>
            <w:noWrap w:val="0"/>
            <w:vAlign w:val="center"/>
          </w:tcPr>
          <w:p w14:paraId="7A2FBE6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护理部维护医院一、二、三级质控所需的标准检查模板；标准检查模板维护分为填写基本信息和选择检查项目两个步骤；基本信息包含模板名称、质控级别、模板总分、检查类别、合格评分、评分方法及合格率信息；选择项目从项目维护中结构化定义的项目和指标中选择模板所需的内容；支持全选某个项目下所有子级和指标；支持修改每个指标细项的分值。同时支持对已有模板的编辑和启停用操作；支持按质控级别、标准模板名称筛选查询数据。</w:t>
            </w:r>
          </w:p>
        </w:tc>
      </w:tr>
      <w:tr w14:paraId="5654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4027061E">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C4AD42A">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5AE0E7AA">
            <w:pPr>
              <w:widowControl/>
              <w:jc w:val="left"/>
              <w:rPr>
                <w:rFonts w:hint="eastAsia" w:ascii="微软雅黑" w:hAnsi="微软雅黑" w:eastAsia="微软雅黑" w:cs="宋体"/>
                <w:kern w:val="0"/>
                <w:sz w:val="22"/>
                <w:highlight w:val="none"/>
              </w:rPr>
            </w:pPr>
          </w:p>
        </w:tc>
        <w:tc>
          <w:tcPr>
            <w:tcW w:w="1855" w:type="dxa"/>
            <w:noWrap w:val="0"/>
            <w:vAlign w:val="center"/>
          </w:tcPr>
          <w:p w14:paraId="471C928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质控流程配置</w:t>
            </w:r>
          </w:p>
        </w:tc>
        <w:tc>
          <w:tcPr>
            <w:tcW w:w="5800" w:type="dxa"/>
            <w:noWrap w:val="0"/>
            <w:vAlign w:val="center"/>
          </w:tcPr>
          <w:p w14:paraId="78BA8B1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根据PDCA的流程，设置一级、二级、三级质控流程，支持病区质控、大科质控、全院质控流程。</w:t>
            </w:r>
          </w:p>
        </w:tc>
      </w:tr>
      <w:tr w14:paraId="3C2A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7A46FDC6">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5DEC58CF">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0F34D1D8">
            <w:pPr>
              <w:widowControl/>
              <w:jc w:val="left"/>
              <w:rPr>
                <w:rFonts w:hint="eastAsia" w:ascii="微软雅黑" w:hAnsi="微软雅黑" w:eastAsia="微软雅黑" w:cs="宋体"/>
                <w:kern w:val="0"/>
                <w:sz w:val="22"/>
                <w:highlight w:val="none"/>
              </w:rPr>
            </w:pPr>
          </w:p>
        </w:tc>
        <w:tc>
          <w:tcPr>
            <w:tcW w:w="1855" w:type="dxa"/>
            <w:noWrap w:val="0"/>
            <w:vAlign w:val="center"/>
          </w:tcPr>
          <w:p w14:paraId="0D0CE71E">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质控小组设置</w:t>
            </w:r>
          </w:p>
        </w:tc>
        <w:tc>
          <w:tcPr>
            <w:tcW w:w="5800" w:type="dxa"/>
            <w:noWrap w:val="0"/>
            <w:vAlign w:val="center"/>
          </w:tcPr>
          <w:p w14:paraId="7BE23251">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护理部能够分配检查组，可根据用户名、工号查询用户，把用户加入质量检查组，支持设置三级质控小组人员，组长，副组长。</w:t>
            </w:r>
          </w:p>
        </w:tc>
      </w:tr>
      <w:tr w14:paraId="5ADC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46" w:type="dxa"/>
            <w:noWrap/>
            <w:vAlign w:val="center"/>
          </w:tcPr>
          <w:p w14:paraId="1992CA60">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47DE8534">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507ACB40">
            <w:pPr>
              <w:widowControl/>
              <w:jc w:val="left"/>
              <w:rPr>
                <w:rFonts w:hint="eastAsia" w:ascii="微软雅黑" w:hAnsi="微软雅黑" w:eastAsia="微软雅黑" w:cs="宋体"/>
                <w:kern w:val="0"/>
                <w:sz w:val="22"/>
                <w:highlight w:val="none"/>
              </w:rPr>
            </w:pPr>
          </w:p>
        </w:tc>
        <w:tc>
          <w:tcPr>
            <w:tcW w:w="1855" w:type="dxa"/>
            <w:vMerge w:val="restart"/>
            <w:noWrap/>
            <w:vAlign w:val="center"/>
          </w:tcPr>
          <w:p w14:paraId="75E54CD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计划管理（P）</w:t>
            </w:r>
          </w:p>
        </w:tc>
        <w:tc>
          <w:tcPr>
            <w:tcW w:w="5800" w:type="dxa"/>
            <w:noWrap w:val="0"/>
            <w:vAlign w:val="center"/>
          </w:tcPr>
          <w:p w14:paraId="2896311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大科二级质控组长维护二级质控检查计划；二级质控检查计划维护分为填写基本信息和选择病区两个步骤；基本信息包含计划名称、质控范围、质控周期、检查模板、执行频次及考核方式信息，检查模板支持多选、多选时自动生成对应数量的检查计划；选择病区支持检索和多选，病区的范围为当前操作人所辖病区；考核方式支持得分和合格率两种；支持对已有计划查看模板详情、复制、修订、删除和启停用操作；支持对已完成计划进行问题占比分析及结果数据导出EXCEL表格；支持按计划名称、模板名称、检查对象、计划状态、质控级别、计划开始时间筛选查询数据。</w:t>
            </w:r>
          </w:p>
        </w:tc>
      </w:tr>
      <w:tr w14:paraId="34F6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846" w:type="dxa"/>
            <w:noWrap/>
            <w:vAlign w:val="center"/>
          </w:tcPr>
          <w:p w14:paraId="01A121C0">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50087D6B">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1DD441E9">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66B56FD2">
            <w:pPr>
              <w:widowControl/>
              <w:jc w:val="left"/>
              <w:rPr>
                <w:rFonts w:hint="eastAsia" w:ascii="微软雅黑" w:hAnsi="微软雅黑" w:eastAsia="微软雅黑" w:cs="宋体"/>
                <w:kern w:val="0"/>
                <w:sz w:val="22"/>
                <w:highlight w:val="none"/>
              </w:rPr>
            </w:pPr>
          </w:p>
        </w:tc>
        <w:tc>
          <w:tcPr>
            <w:tcW w:w="5800" w:type="dxa"/>
            <w:noWrap w:val="0"/>
            <w:vAlign w:val="center"/>
          </w:tcPr>
          <w:p w14:paraId="5199481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理部指定的全院三级质控组长维护三级质控检查计划；三级质控检查计划维护分为填写基本信息和选择病区两个步骤；基本信息包含计划名称、质控范围、审核小组、质控周期、检查模板、执行频次及考核方式信息，检查模板支持多选、多选时自动生成对应数量的检查计划；选择病区支持检索和多选，病区的范围为当前操作人所辖病区；考核方式支持得分和合格率两种；支持按计划名称、模板名称、检查对象、计划状态、质控级别、计划开始时间筛选查询数据；除三级质控检查计划外同样支持对大科二级质控计划进行以下操作：查看计划模板详情、复制、修订、删除和启停用操作，支持对已完成计划进行问题占比分析及结果数据导出EXCEL表格。</w:t>
            </w:r>
          </w:p>
        </w:tc>
      </w:tr>
      <w:tr w14:paraId="1756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46" w:type="dxa"/>
            <w:noWrap/>
            <w:vAlign w:val="center"/>
          </w:tcPr>
          <w:p w14:paraId="4DB4A5DF">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3524A466">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16520949">
            <w:pPr>
              <w:widowControl/>
              <w:jc w:val="left"/>
              <w:rPr>
                <w:rFonts w:hint="eastAsia" w:ascii="微软雅黑" w:hAnsi="微软雅黑" w:eastAsia="微软雅黑" w:cs="宋体"/>
                <w:kern w:val="0"/>
                <w:sz w:val="22"/>
                <w:highlight w:val="none"/>
              </w:rPr>
            </w:pPr>
          </w:p>
        </w:tc>
        <w:tc>
          <w:tcPr>
            <w:tcW w:w="1855" w:type="dxa"/>
            <w:vMerge w:val="restart"/>
            <w:noWrap/>
            <w:vAlign w:val="center"/>
          </w:tcPr>
          <w:p w14:paraId="7D6A71C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检查任务执行（D）</w:t>
            </w:r>
          </w:p>
        </w:tc>
        <w:tc>
          <w:tcPr>
            <w:tcW w:w="5800" w:type="dxa"/>
            <w:noWrap w:val="0"/>
            <w:vAlign w:val="center"/>
          </w:tcPr>
          <w:p w14:paraId="5E54B4D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二、三级质控检查组（组员）执行二、三级质控计划的检查任务；支持查看任务清单；支持选择指定检查对象（病区）进行质量检查；检查过程支持上传图片、扣分和录入存在问题；检查过程中出现紧急事项支持暂存检查；检查完成的任务提交给组长进行核准。其中二级大科质控，大科内的护士长进行互查，被检查病区护士长进行整改，检查与整改结果由大科护长核准验收。</w:t>
            </w:r>
          </w:p>
        </w:tc>
      </w:tr>
      <w:tr w14:paraId="7A63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7847BEBD">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2C2B8385">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35BDE396">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0A65ECE9">
            <w:pPr>
              <w:widowControl/>
              <w:jc w:val="left"/>
              <w:rPr>
                <w:rFonts w:hint="eastAsia" w:ascii="微软雅黑" w:hAnsi="微软雅黑" w:eastAsia="微软雅黑" w:cs="宋体"/>
                <w:kern w:val="0"/>
                <w:sz w:val="22"/>
                <w:highlight w:val="none"/>
              </w:rPr>
            </w:pPr>
          </w:p>
        </w:tc>
        <w:tc>
          <w:tcPr>
            <w:tcW w:w="5800" w:type="dxa"/>
            <w:noWrap w:val="0"/>
            <w:vAlign w:val="center"/>
          </w:tcPr>
          <w:p w14:paraId="39DB3C5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支持检查组员查看核准后的问题清单、病区护士长的整改清单及检查组长的验收清单。</w:t>
            </w:r>
          </w:p>
        </w:tc>
      </w:tr>
      <w:tr w14:paraId="59B0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46" w:type="dxa"/>
            <w:noWrap/>
            <w:vAlign w:val="center"/>
          </w:tcPr>
          <w:p w14:paraId="0E69E97B">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D599718">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3CB15735">
            <w:pPr>
              <w:widowControl/>
              <w:jc w:val="left"/>
              <w:rPr>
                <w:rFonts w:hint="eastAsia" w:ascii="微软雅黑" w:hAnsi="微软雅黑" w:eastAsia="微软雅黑" w:cs="宋体"/>
                <w:kern w:val="0"/>
                <w:sz w:val="22"/>
                <w:highlight w:val="none"/>
              </w:rPr>
            </w:pPr>
          </w:p>
        </w:tc>
        <w:tc>
          <w:tcPr>
            <w:tcW w:w="1855" w:type="dxa"/>
            <w:vMerge w:val="restart"/>
            <w:noWrap/>
            <w:vAlign w:val="center"/>
          </w:tcPr>
          <w:p w14:paraId="59EC666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核准及验收（C）</w:t>
            </w:r>
          </w:p>
        </w:tc>
        <w:tc>
          <w:tcPr>
            <w:tcW w:w="5800" w:type="dxa"/>
            <w:noWrap w:val="0"/>
            <w:vAlign w:val="center"/>
          </w:tcPr>
          <w:p w14:paraId="16E0E5A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二、三级质控检查组（组长）核准组员在二、三级质控检查任务中上传的图片、扣分和录入存在问题；支持按计划状态、计划名称、检查类别、检查模板、计划开始时间筛选查询数据；支持查看检查模板详细项目和指标。</w:t>
            </w:r>
          </w:p>
        </w:tc>
      </w:tr>
      <w:tr w14:paraId="692A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0A5F17EF">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104586C">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97EACA0">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1A2D87ED">
            <w:pPr>
              <w:widowControl/>
              <w:jc w:val="left"/>
              <w:rPr>
                <w:rFonts w:hint="eastAsia" w:ascii="微软雅黑" w:hAnsi="微软雅黑" w:eastAsia="微软雅黑" w:cs="宋体"/>
                <w:kern w:val="0"/>
                <w:sz w:val="22"/>
                <w:highlight w:val="none"/>
              </w:rPr>
            </w:pPr>
          </w:p>
        </w:tc>
        <w:tc>
          <w:tcPr>
            <w:tcW w:w="5800" w:type="dxa"/>
            <w:noWrap w:val="0"/>
            <w:vAlign w:val="center"/>
          </w:tcPr>
          <w:p w14:paraId="5EB1F9D6">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提供给二、三级质控检查组（组长）核准病区护士长对存在问题进行的原因分析和整改措施。</w:t>
            </w:r>
          </w:p>
        </w:tc>
      </w:tr>
      <w:tr w14:paraId="6C0D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1F40E836">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3B4FB28">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EEC79AF">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23F9F2A2">
            <w:pPr>
              <w:widowControl/>
              <w:jc w:val="left"/>
              <w:rPr>
                <w:rFonts w:hint="eastAsia" w:ascii="微软雅黑" w:hAnsi="微软雅黑" w:eastAsia="微软雅黑" w:cs="宋体"/>
                <w:kern w:val="0"/>
                <w:sz w:val="22"/>
                <w:highlight w:val="none"/>
              </w:rPr>
            </w:pPr>
          </w:p>
        </w:tc>
        <w:tc>
          <w:tcPr>
            <w:tcW w:w="5800" w:type="dxa"/>
            <w:noWrap w:val="0"/>
            <w:vAlign w:val="center"/>
          </w:tcPr>
          <w:p w14:paraId="45172CC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支持PC端查看任务清单、问题清单、整改清单及验收清单；支持一键核准批量操作。</w:t>
            </w:r>
          </w:p>
        </w:tc>
      </w:tr>
      <w:tr w14:paraId="4CE8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46" w:type="dxa"/>
            <w:noWrap/>
            <w:vAlign w:val="center"/>
          </w:tcPr>
          <w:p w14:paraId="79F9A149">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427B0AE8">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50320B7F">
            <w:pPr>
              <w:widowControl/>
              <w:jc w:val="left"/>
              <w:rPr>
                <w:rFonts w:hint="eastAsia" w:ascii="微软雅黑" w:hAnsi="微软雅黑" w:eastAsia="微软雅黑" w:cs="宋体"/>
                <w:kern w:val="0"/>
                <w:sz w:val="22"/>
                <w:highlight w:val="none"/>
              </w:rPr>
            </w:pPr>
          </w:p>
        </w:tc>
        <w:tc>
          <w:tcPr>
            <w:tcW w:w="1855" w:type="dxa"/>
            <w:noWrap/>
            <w:vAlign w:val="center"/>
          </w:tcPr>
          <w:p w14:paraId="403C47EF">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检查任务整改（A）</w:t>
            </w:r>
          </w:p>
        </w:tc>
        <w:tc>
          <w:tcPr>
            <w:tcW w:w="5800" w:type="dxa"/>
            <w:noWrap w:val="0"/>
            <w:vAlign w:val="center"/>
          </w:tcPr>
          <w:p w14:paraId="617E5371">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二、三级质控被检查对象完成检查任务的问题整改；支持查看存在的问题并可以对问题进行申诉；支持填写原因分析和整改措施；支持按检查状态、计划名称、检查类别、检查模板、计划开始时间筛选查询数据；查看任务清单、问题清单、整改清单及验收清单；支持查看检查任务进度；支持预览和下载问题反馈及整改追踪表。</w:t>
            </w:r>
          </w:p>
        </w:tc>
      </w:tr>
      <w:tr w14:paraId="2C27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6" w:type="dxa"/>
            <w:noWrap/>
            <w:vAlign w:val="center"/>
          </w:tcPr>
          <w:p w14:paraId="180205B5">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52730130">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5F0033CD">
            <w:pPr>
              <w:widowControl/>
              <w:jc w:val="left"/>
              <w:rPr>
                <w:rFonts w:hint="eastAsia" w:ascii="微软雅黑" w:hAnsi="微软雅黑" w:eastAsia="微软雅黑" w:cs="宋体"/>
                <w:kern w:val="0"/>
                <w:sz w:val="22"/>
                <w:highlight w:val="none"/>
              </w:rPr>
            </w:pPr>
          </w:p>
        </w:tc>
        <w:tc>
          <w:tcPr>
            <w:tcW w:w="1855" w:type="dxa"/>
            <w:noWrap/>
            <w:vAlign w:val="center"/>
          </w:tcPr>
          <w:p w14:paraId="1792F2B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科室自查管理（P）</w:t>
            </w:r>
          </w:p>
        </w:tc>
        <w:tc>
          <w:tcPr>
            <w:tcW w:w="5800" w:type="dxa"/>
            <w:noWrap w:val="0"/>
            <w:vAlign w:val="center"/>
          </w:tcPr>
          <w:p w14:paraId="3A4A6B6D">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病区护士长创建一级质控计划并对计划进行相应的管理；一级质控检查计划维护分为填写基本信息和选择人员两个步骤；基本信息包含计划名称、质控科室、检查类别、执行频次、检查模板、质控周期及考核方式信息，考核方式支持得分和合格率两种；选择人员的范围为质控科室所属的所有护理人员，支持多选和全选；支持对已有计划查看模板详情、复制、修订、删除和启停用操作；支持对已完成计划进行问题占比分析及结果数据导出EXCEL表格；支持按计划名称、模板名称、检查对象、计划状态、质控级别、计划开始时间筛选查询数据。</w:t>
            </w:r>
          </w:p>
        </w:tc>
      </w:tr>
      <w:tr w14:paraId="7CA0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477C70BB">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702D2E80">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EFCF146">
            <w:pPr>
              <w:widowControl/>
              <w:jc w:val="left"/>
              <w:rPr>
                <w:rFonts w:hint="eastAsia" w:ascii="微软雅黑" w:hAnsi="微软雅黑" w:eastAsia="微软雅黑" w:cs="宋体"/>
                <w:kern w:val="0"/>
                <w:sz w:val="22"/>
                <w:highlight w:val="none"/>
              </w:rPr>
            </w:pPr>
          </w:p>
        </w:tc>
        <w:tc>
          <w:tcPr>
            <w:tcW w:w="1855" w:type="dxa"/>
            <w:vMerge w:val="restart"/>
            <w:noWrap/>
            <w:vAlign w:val="center"/>
          </w:tcPr>
          <w:p w14:paraId="29FAF06E">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科室自查管理（C）</w:t>
            </w:r>
          </w:p>
        </w:tc>
        <w:tc>
          <w:tcPr>
            <w:tcW w:w="5800" w:type="dxa"/>
            <w:noWrap w:val="0"/>
            <w:vAlign w:val="center"/>
          </w:tcPr>
          <w:p w14:paraId="77497E3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提供给病区护士长核准病区护理人员一级质控自查记录的问题，支持核准通过和驳回操作，同时支持在限定时间内完成整改。</w:t>
            </w:r>
          </w:p>
        </w:tc>
      </w:tr>
      <w:tr w14:paraId="3D3D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49C3A173">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7AFEB11">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5C47B3C6">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5A1F8FC5">
            <w:pPr>
              <w:widowControl/>
              <w:jc w:val="left"/>
              <w:rPr>
                <w:rFonts w:hint="eastAsia" w:ascii="微软雅黑" w:hAnsi="微软雅黑" w:eastAsia="微软雅黑" w:cs="宋体"/>
                <w:kern w:val="0"/>
                <w:sz w:val="22"/>
                <w:highlight w:val="none"/>
              </w:rPr>
            </w:pPr>
          </w:p>
        </w:tc>
        <w:tc>
          <w:tcPr>
            <w:tcW w:w="5800" w:type="dxa"/>
            <w:noWrap w:val="0"/>
            <w:vAlign w:val="center"/>
          </w:tcPr>
          <w:p w14:paraId="6EF78E11">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提供给病区护士长对病区护理人员一级质控存在问题进行的原因分析和采取的整改措施进行验收，支持验收通过和驳回操作。</w:t>
            </w:r>
          </w:p>
        </w:tc>
      </w:tr>
      <w:tr w14:paraId="56BC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225DA062">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33E6392E">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18667B7">
            <w:pPr>
              <w:widowControl/>
              <w:jc w:val="left"/>
              <w:rPr>
                <w:rFonts w:hint="eastAsia" w:ascii="微软雅黑" w:hAnsi="微软雅黑" w:eastAsia="微软雅黑" w:cs="宋体"/>
                <w:kern w:val="0"/>
                <w:sz w:val="22"/>
                <w:highlight w:val="none"/>
              </w:rPr>
            </w:pPr>
          </w:p>
        </w:tc>
        <w:tc>
          <w:tcPr>
            <w:tcW w:w="1855" w:type="dxa"/>
            <w:noWrap/>
            <w:vAlign w:val="center"/>
          </w:tcPr>
          <w:p w14:paraId="4EB71BC0">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科室自查执行（D）</w:t>
            </w:r>
          </w:p>
        </w:tc>
        <w:tc>
          <w:tcPr>
            <w:tcW w:w="5800" w:type="dxa"/>
            <w:noWrap w:val="0"/>
            <w:vAlign w:val="center"/>
          </w:tcPr>
          <w:p w14:paraId="6BB75F16">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提供给护理人员对护士长下发的一级质控检查任务进行自查，检查过程支持上传图片、扣分和录入存在问题；检查过程中出现紧急事项支持暂存检查；检查完成的任务提交给护士长进行核准。</w:t>
            </w:r>
          </w:p>
        </w:tc>
      </w:tr>
      <w:tr w14:paraId="13B8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5B5594B1">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423F7717">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6D5DCC1C">
            <w:pPr>
              <w:widowControl/>
              <w:jc w:val="left"/>
              <w:rPr>
                <w:rFonts w:hint="eastAsia" w:ascii="微软雅黑" w:hAnsi="微软雅黑" w:eastAsia="微软雅黑" w:cs="宋体"/>
                <w:kern w:val="0"/>
                <w:sz w:val="22"/>
                <w:highlight w:val="none"/>
              </w:rPr>
            </w:pPr>
          </w:p>
        </w:tc>
        <w:tc>
          <w:tcPr>
            <w:tcW w:w="1855" w:type="dxa"/>
            <w:noWrap/>
            <w:vAlign w:val="center"/>
          </w:tcPr>
          <w:p w14:paraId="56CB4772">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科室自查整改（A）</w:t>
            </w:r>
          </w:p>
        </w:tc>
        <w:tc>
          <w:tcPr>
            <w:tcW w:w="5800" w:type="dxa"/>
            <w:noWrap w:val="0"/>
            <w:vAlign w:val="center"/>
          </w:tcPr>
          <w:p w14:paraId="4D684AB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提供给护理人员对护士长核准的问题进行原因分析和采取的整改措施，支持病区跟踪检查填写落实情况；原因分析、整改措施及落实情况将提交给护士长进行核准。</w:t>
            </w:r>
          </w:p>
        </w:tc>
      </w:tr>
      <w:tr w14:paraId="60A9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46" w:type="dxa"/>
            <w:noWrap/>
            <w:vAlign w:val="center"/>
          </w:tcPr>
          <w:p w14:paraId="54CCBDEC">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DC2C4DF">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14770682">
            <w:pPr>
              <w:widowControl/>
              <w:jc w:val="left"/>
              <w:rPr>
                <w:rFonts w:hint="eastAsia" w:ascii="微软雅黑" w:hAnsi="微软雅黑" w:eastAsia="微软雅黑" w:cs="宋体"/>
                <w:kern w:val="0"/>
                <w:sz w:val="22"/>
                <w:highlight w:val="none"/>
              </w:rPr>
            </w:pPr>
          </w:p>
        </w:tc>
        <w:tc>
          <w:tcPr>
            <w:tcW w:w="1855" w:type="dxa"/>
            <w:vMerge w:val="restart"/>
            <w:noWrap/>
            <w:vAlign w:val="center"/>
          </w:tcPr>
          <w:p w14:paraId="2585D542">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统计查询</w:t>
            </w:r>
          </w:p>
        </w:tc>
        <w:tc>
          <w:tcPr>
            <w:tcW w:w="5800" w:type="dxa"/>
            <w:noWrap w:val="0"/>
            <w:vAlign w:val="center"/>
          </w:tcPr>
          <w:p w14:paraId="46944758">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按计划查询</w:t>
            </w:r>
            <w:r>
              <w:rPr>
                <w:rFonts w:hint="eastAsia" w:ascii="微软雅黑" w:hAnsi="微软雅黑" w:eastAsia="微软雅黑" w:cs="宋体"/>
                <w:kern w:val="0"/>
                <w:sz w:val="22"/>
                <w:highlight w:val="none"/>
              </w:rPr>
              <w:t>，通过计划名称和计划开始时间筛选查询全院二、三级质控计划的数据；统计出每个计划设置的总分、要实现的目标分、完成后的合格率和平均分；统计每个计划检查完成后存在的问题数量和问题统计柏拉图；支持统计每个计划内病区的排名及检查的完成率。</w:t>
            </w:r>
          </w:p>
        </w:tc>
      </w:tr>
      <w:tr w14:paraId="57CE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46" w:type="dxa"/>
            <w:noWrap/>
            <w:vAlign w:val="center"/>
          </w:tcPr>
          <w:p w14:paraId="22A97559">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60900194">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0FE9291">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57E41EB2">
            <w:pPr>
              <w:widowControl/>
              <w:jc w:val="left"/>
              <w:rPr>
                <w:rFonts w:hint="eastAsia" w:ascii="微软雅黑" w:hAnsi="微软雅黑" w:eastAsia="微软雅黑" w:cs="宋体"/>
                <w:kern w:val="0"/>
                <w:sz w:val="22"/>
                <w:highlight w:val="none"/>
              </w:rPr>
            </w:pPr>
          </w:p>
        </w:tc>
        <w:tc>
          <w:tcPr>
            <w:tcW w:w="5800" w:type="dxa"/>
            <w:noWrap w:val="0"/>
            <w:vAlign w:val="center"/>
          </w:tcPr>
          <w:p w14:paraId="1A7CB1B8">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按检查单统计</w:t>
            </w:r>
            <w:r>
              <w:rPr>
                <w:rFonts w:hint="eastAsia" w:ascii="微软雅黑" w:hAnsi="微软雅黑" w:eastAsia="微软雅黑" w:cs="宋体"/>
                <w:kern w:val="0"/>
                <w:sz w:val="22"/>
                <w:highlight w:val="none"/>
              </w:rPr>
              <w:t>，支持统计一、二、三级质控对应的检查单模板完成检查后的平均得分和平均合格率，支持数据列表从高到低展示；支持柱状图从左到右展示平均得分和平均合格率从高到低的数据，支持按质控级别、检查单模板、检查方式及时间周期筛选查询数据；检查模板支持多选。</w:t>
            </w:r>
          </w:p>
        </w:tc>
      </w:tr>
      <w:tr w14:paraId="4142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46" w:type="dxa"/>
            <w:noWrap/>
            <w:vAlign w:val="center"/>
          </w:tcPr>
          <w:p w14:paraId="56E67088">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3E2034EE">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532951AD">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67D714CC">
            <w:pPr>
              <w:widowControl/>
              <w:jc w:val="left"/>
              <w:rPr>
                <w:rFonts w:hint="eastAsia" w:ascii="微软雅黑" w:hAnsi="微软雅黑" w:eastAsia="微软雅黑" w:cs="宋体"/>
                <w:kern w:val="0"/>
                <w:sz w:val="22"/>
                <w:highlight w:val="none"/>
              </w:rPr>
            </w:pPr>
          </w:p>
        </w:tc>
        <w:tc>
          <w:tcPr>
            <w:tcW w:w="5800" w:type="dxa"/>
            <w:noWrap w:val="0"/>
            <w:vAlign w:val="center"/>
          </w:tcPr>
          <w:p w14:paraId="62AC7650">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检查问题汇总</w:t>
            </w:r>
            <w:r>
              <w:rPr>
                <w:rFonts w:hint="eastAsia" w:ascii="微软雅黑" w:hAnsi="微软雅黑" w:eastAsia="微软雅黑" w:cs="宋体"/>
                <w:kern w:val="0"/>
                <w:sz w:val="22"/>
                <w:highlight w:val="none"/>
              </w:rPr>
              <w:t>，支持统计一、二、三级质控对应的检查单模板完成检查后存在的问题及原因分析和整改措施数据，支持按质控级别、检查单模板、检查方式、科室及时间周期筛选查询数据；数据列表支持选择要显示的列；支持按一、二、三级标题查看柏拉图，支持查询列表数据导出EXCEL表格。</w:t>
            </w:r>
          </w:p>
        </w:tc>
      </w:tr>
      <w:tr w14:paraId="544E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46" w:type="dxa"/>
            <w:noWrap/>
            <w:vAlign w:val="center"/>
          </w:tcPr>
          <w:p w14:paraId="4DAECDDB">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7225F102">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06F3AF2E">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73F6B26E">
            <w:pPr>
              <w:widowControl/>
              <w:jc w:val="left"/>
              <w:rPr>
                <w:rFonts w:hint="eastAsia" w:ascii="微软雅黑" w:hAnsi="微软雅黑" w:eastAsia="微软雅黑" w:cs="宋体"/>
                <w:kern w:val="0"/>
                <w:sz w:val="22"/>
                <w:highlight w:val="none"/>
              </w:rPr>
            </w:pPr>
          </w:p>
        </w:tc>
        <w:tc>
          <w:tcPr>
            <w:tcW w:w="5800" w:type="dxa"/>
            <w:noWrap w:val="0"/>
            <w:vAlign w:val="center"/>
          </w:tcPr>
          <w:p w14:paraId="54E4FC7E">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检查科室达标汇总</w:t>
            </w:r>
            <w:r>
              <w:rPr>
                <w:rFonts w:hint="eastAsia" w:ascii="微软雅黑" w:hAnsi="微软雅黑" w:eastAsia="微软雅黑" w:cs="宋体"/>
                <w:kern w:val="0"/>
                <w:sz w:val="22"/>
                <w:highlight w:val="none"/>
              </w:rPr>
              <w:t>，支持统计一、二、三级质控对应的检查单模板完成检查后各科室达标情况，支持按质控级别、检查单模板、检查方式、科室及时间周期筛选查询数据；支持成绩数据表、总体成绩分布图、柱状图和折线图，支持查询列表数据导出EXCEL表格。</w:t>
            </w:r>
          </w:p>
        </w:tc>
      </w:tr>
      <w:tr w14:paraId="4097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46" w:type="dxa"/>
            <w:noWrap/>
            <w:vAlign w:val="center"/>
          </w:tcPr>
          <w:p w14:paraId="717485F4">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2F994E14">
            <w:pPr>
              <w:widowControl/>
              <w:jc w:val="left"/>
              <w:rPr>
                <w:rFonts w:hint="eastAsia" w:ascii="微软雅黑" w:hAnsi="微软雅黑" w:eastAsia="微软雅黑" w:cs="宋体"/>
                <w:kern w:val="0"/>
                <w:sz w:val="22"/>
                <w:highlight w:val="none"/>
              </w:rPr>
            </w:pPr>
          </w:p>
        </w:tc>
        <w:tc>
          <w:tcPr>
            <w:tcW w:w="992" w:type="dxa"/>
            <w:vMerge w:val="restart"/>
            <w:noWrap w:val="0"/>
            <w:vAlign w:val="center"/>
          </w:tcPr>
          <w:p w14:paraId="7B1CA53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不良事件</w:t>
            </w:r>
          </w:p>
        </w:tc>
        <w:tc>
          <w:tcPr>
            <w:tcW w:w="1855" w:type="dxa"/>
            <w:vMerge w:val="restart"/>
            <w:noWrap w:val="0"/>
            <w:vAlign w:val="center"/>
          </w:tcPr>
          <w:p w14:paraId="77A74C2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上报填单</w:t>
            </w:r>
          </w:p>
        </w:tc>
        <w:tc>
          <w:tcPr>
            <w:tcW w:w="5800" w:type="dxa"/>
            <w:noWrap w:val="0"/>
            <w:vAlign w:val="center"/>
          </w:tcPr>
          <w:p w14:paraId="6F87B41A">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理人员填写压疮预警、会诊上报、不良事件预警、发生的不良事件的各种信息，包括时间、地点、患者情况、发生责任人及对事件的原因初步分析。支持给药错误、跌倒、坠床、压疮、导管脱离、液体外渗、冻伤、静脉炎、误吸/窒息事件结构化记录、上报、分析，提交后进入各级审核环节，支持跟踪审核所处阶段。</w:t>
            </w:r>
          </w:p>
        </w:tc>
      </w:tr>
      <w:tr w14:paraId="7271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3D49CDE6">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6373FD55">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302241F">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24E3D420">
            <w:pPr>
              <w:widowControl/>
              <w:jc w:val="left"/>
              <w:rPr>
                <w:rFonts w:hint="eastAsia" w:ascii="微软雅黑" w:hAnsi="微软雅黑" w:eastAsia="微软雅黑" w:cs="宋体"/>
                <w:kern w:val="0"/>
                <w:sz w:val="22"/>
                <w:highlight w:val="none"/>
              </w:rPr>
            </w:pPr>
          </w:p>
        </w:tc>
        <w:tc>
          <w:tcPr>
            <w:tcW w:w="5800" w:type="dxa"/>
            <w:noWrap w:val="0"/>
            <w:vAlign w:val="center"/>
          </w:tcPr>
          <w:p w14:paraId="29F1863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使用期间支持修改表单，并可以增加其他不良事件上报表单。</w:t>
            </w:r>
          </w:p>
        </w:tc>
      </w:tr>
      <w:tr w14:paraId="40D4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1DFFADF5">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58BE3F34">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29830FB5">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7BCAAEC1">
            <w:pPr>
              <w:widowControl/>
              <w:jc w:val="left"/>
              <w:rPr>
                <w:rFonts w:hint="eastAsia" w:ascii="微软雅黑" w:hAnsi="微软雅黑" w:eastAsia="微软雅黑" w:cs="宋体"/>
                <w:kern w:val="0"/>
                <w:sz w:val="22"/>
                <w:highlight w:val="none"/>
              </w:rPr>
            </w:pPr>
          </w:p>
        </w:tc>
        <w:tc>
          <w:tcPr>
            <w:tcW w:w="5800" w:type="dxa"/>
            <w:noWrap w:val="0"/>
            <w:vAlign w:val="center"/>
          </w:tcPr>
          <w:p w14:paraId="1AC8E14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上报带入和新发压疮，可以现场拍摄压疮伤口照片并上传。</w:t>
            </w:r>
          </w:p>
        </w:tc>
      </w:tr>
      <w:tr w14:paraId="660B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65931615">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0D6DBD29">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17B22FA">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03987EDB">
            <w:pPr>
              <w:widowControl/>
              <w:jc w:val="left"/>
              <w:rPr>
                <w:rFonts w:hint="eastAsia" w:ascii="微软雅黑" w:hAnsi="微软雅黑" w:eastAsia="微软雅黑" w:cs="宋体"/>
                <w:kern w:val="0"/>
                <w:sz w:val="22"/>
                <w:highlight w:val="none"/>
              </w:rPr>
            </w:pPr>
          </w:p>
        </w:tc>
        <w:tc>
          <w:tcPr>
            <w:tcW w:w="5800" w:type="dxa"/>
            <w:noWrap w:val="0"/>
            <w:vAlign w:val="center"/>
          </w:tcPr>
          <w:p w14:paraId="7E888F6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可以使用鱼骨图的形式帮助进行原因分析。</w:t>
            </w:r>
          </w:p>
        </w:tc>
      </w:tr>
      <w:tr w14:paraId="40CF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77576B1E">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4886AD2F">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AE03E1E">
            <w:pPr>
              <w:widowControl/>
              <w:jc w:val="left"/>
              <w:rPr>
                <w:rFonts w:hint="eastAsia" w:ascii="微软雅黑" w:hAnsi="微软雅黑" w:eastAsia="微软雅黑" w:cs="宋体"/>
                <w:kern w:val="0"/>
                <w:sz w:val="22"/>
                <w:highlight w:val="none"/>
              </w:rPr>
            </w:pPr>
          </w:p>
        </w:tc>
        <w:tc>
          <w:tcPr>
            <w:tcW w:w="1855" w:type="dxa"/>
            <w:noWrap w:val="0"/>
            <w:vAlign w:val="center"/>
          </w:tcPr>
          <w:p w14:paraId="69D1EEF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上报审批</w:t>
            </w:r>
          </w:p>
        </w:tc>
        <w:tc>
          <w:tcPr>
            <w:tcW w:w="5800" w:type="dxa"/>
            <w:noWrap w:val="0"/>
            <w:vAlign w:val="center"/>
          </w:tcPr>
          <w:p w14:paraId="4130D2CC">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提供给护士长查询所辖病区护理人员提交的所有不良事件记录，可对不良事件记录进行补充原因、审核、查看鱼骨图以便对整个事件进行全面了解和原因分析。</w:t>
            </w:r>
          </w:p>
        </w:tc>
      </w:tr>
      <w:tr w14:paraId="6685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46" w:type="dxa"/>
            <w:noWrap/>
            <w:vAlign w:val="center"/>
          </w:tcPr>
          <w:p w14:paraId="447C4871">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57C57A16">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DDDB78F">
            <w:pPr>
              <w:widowControl/>
              <w:jc w:val="left"/>
              <w:rPr>
                <w:rFonts w:hint="eastAsia" w:ascii="微软雅黑" w:hAnsi="微软雅黑" w:eastAsia="微软雅黑" w:cs="宋体"/>
                <w:kern w:val="0"/>
                <w:sz w:val="22"/>
                <w:highlight w:val="none"/>
              </w:rPr>
            </w:pPr>
          </w:p>
        </w:tc>
        <w:tc>
          <w:tcPr>
            <w:tcW w:w="1855" w:type="dxa"/>
            <w:noWrap w:val="0"/>
            <w:vAlign w:val="center"/>
          </w:tcPr>
          <w:p w14:paraId="1893D790">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上报查询</w:t>
            </w:r>
          </w:p>
        </w:tc>
        <w:tc>
          <w:tcPr>
            <w:tcW w:w="5800" w:type="dxa"/>
            <w:noWrap w:val="0"/>
            <w:vAlign w:val="center"/>
          </w:tcPr>
          <w:p w14:paraId="51CDDCB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理部查询全院所有病区的不良事件记录，支持按发生日期、上报类型、上报病区、处理阶段筛选查询数据，可以对流程走到护理部的记录进行审核并给出处理意见，支持对不符合的记录进行结束流程或删除的操作。</w:t>
            </w:r>
          </w:p>
        </w:tc>
      </w:tr>
      <w:tr w14:paraId="4C0F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799BF595">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9778411">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6FC3E5CA">
            <w:pPr>
              <w:widowControl/>
              <w:jc w:val="left"/>
              <w:rPr>
                <w:rFonts w:hint="eastAsia" w:ascii="微软雅黑" w:hAnsi="微软雅黑" w:eastAsia="微软雅黑" w:cs="宋体"/>
                <w:kern w:val="0"/>
                <w:sz w:val="22"/>
                <w:highlight w:val="none"/>
              </w:rPr>
            </w:pPr>
          </w:p>
        </w:tc>
        <w:tc>
          <w:tcPr>
            <w:tcW w:w="1855" w:type="dxa"/>
            <w:noWrap w:val="0"/>
            <w:vAlign w:val="center"/>
          </w:tcPr>
          <w:p w14:paraId="47F5135A">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上报分析</w:t>
            </w:r>
          </w:p>
        </w:tc>
        <w:tc>
          <w:tcPr>
            <w:tcW w:w="5800" w:type="dxa"/>
            <w:noWrap w:val="0"/>
            <w:vAlign w:val="center"/>
          </w:tcPr>
          <w:p w14:paraId="114927B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提供给护理部按上报类型、发生日期分析数据，支持选择多个科室进行分析，支持曲线图和柱状图展示数据，支持结果数据导出EXCEL表格。</w:t>
            </w:r>
          </w:p>
        </w:tc>
      </w:tr>
      <w:tr w14:paraId="21E8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19838BB7">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3A898AA6">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2931F42D">
            <w:pPr>
              <w:widowControl/>
              <w:jc w:val="left"/>
              <w:rPr>
                <w:rFonts w:hint="eastAsia" w:ascii="微软雅黑" w:hAnsi="微软雅黑" w:eastAsia="微软雅黑" w:cs="宋体"/>
                <w:kern w:val="0"/>
                <w:sz w:val="22"/>
                <w:highlight w:val="none"/>
              </w:rPr>
            </w:pPr>
          </w:p>
        </w:tc>
        <w:tc>
          <w:tcPr>
            <w:tcW w:w="1855" w:type="dxa"/>
            <w:noWrap w:val="0"/>
            <w:vAlign w:val="center"/>
          </w:tcPr>
          <w:p w14:paraId="6AEE03AA">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上报同比环比图分析</w:t>
            </w:r>
          </w:p>
        </w:tc>
        <w:tc>
          <w:tcPr>
            <w:tcW w:w="5800" w:type="dxa"/>
            <w:noWrap w:val="0"/>
            <w:vAlign w:val="center"/>
          </w:tcPr>
          <w:p w14:paraId="1C3DFBE1">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提供给护理部按上报类型、上报时间、科室进行同比和环比分析，支持曲线图和柱状图展示数据，支持结果数据导出EXCEL表格。</w:t>
            </w:r>
          </w:p>
        </w:tc>
      </w:tr>
      <w:tr w14:paraId="29D9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2001C9C3">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688E11E7">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23835B1B">
            <w:pPr>
              <w:widowControl/>
              <w:jc w:val="left"/>
              <w:rPr>
                <w:rFonts w:hint="eastAsia" w:ascii="微软雅黑" w:hAnsi="微软雅黑" w:eastAsia="微软雅黑" w:cs="宋体"/>
                <w:kern w:val="0"/>
                <w:sz w:val="22"/>
                <w:highlight w:val="none"/>
              </w:rPr>
            </w:pPr>
          </w:p>
        </w:tc>
        <w:tc>
          <w:tcPr>
            <w:tcW w:w="1855" w:type="dxa"/>
            <w:noWrap w:val="0"/>
            <w:vAlign w:val="center"/>
          </w:tcPr>
          <w:p w14:paraId="47FCB00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上报因素分析</w:t>
            </w:r>
          </w:p>
        </w:tc>
        <w:tc>
          <w:tcPr>
            <w:tcW w:w="5800" w:type="dxa"/>
            <w:noWrap w:val="0"/>
            <w:vAlign w:val="center"/>
          </w:tcPr>
          <w:p w14:paraId="36B4BE8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统计和分析各种上报的因素，支持跌倒发生的地点、当事护士的层级、事件发生的时间段进行分析；且统计项目自动根据上报表单调整调整统计项目。</w:t>
            </w:r>
          </w:p>
        </w:tc>
      </w:tr>
      <w:tr w14:paraId="665D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44753684">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0BE5EA3F">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6CBB2FC">
            <w:pPr>
              <w:widowControl/>
              <w:jc w:val="left"/>
              <w:rPr>
                <w:rFonts w:hint="eastAsia" w:ascii="微软雅黑" w:hAnsi="微软雅黑" w:eastAsia="微软雅黑" w:cs="宋体"/>
                <w:kern w:val="0"/>
                <w:sz w:val="22"/>
                <w:highlight w:val="none"/>
              </w:rPr>
            </w:pPr>
          </w:p>
        </w:tc>
        <w:tc>
          <w:tcPr>
            <w:tcW w:w="1855" w:type="dxa"/>
            <w:vMerge w:val="restart"/>
            <w:noWrap w:val="0"/>
            <w:vAlign w:val="center"/>
          </w:tcPr>
          <w:p w14:paraId="27571833">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上报统计</w:t>
            </w:r>
          </w:p>
        </w:tc>
        <w:tc>
          <w:tcPr>
            <w:tcW w:w="5800" w:type="dxa"/>
            <w:noWrap w:val="0"/>
            <w:vAlign w:val="center"/>
          </w:tcPr>
          <w:p w14:paraId="5E195A9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可查看任意时间段内各上报事件类型在科室分布的例数。</w:t>
            </w:r>
          </w:p>
        </w:tc>
      </w:tr>
      <w:tr w14:paraId="3493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7D918E01">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7515238D">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379620A1">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48DDD8AC">
            <w:pPr>
              <w:widowControl/>
              <w:jc w:val="left"/>
              <w:rPr>
                <w:rFonts w:hint="eastAsia" w:ascii="微软雅黑" w:hAnsi="微软雅黑" w:eastAsia="微软雅黑" w:cs="宋体"/>
                <w:kern w:val="0"/>
                <w:sz w:val="22"/>
                <w:highlight w:val="none"/>
              </w:rPr>
            </w:pPr>
          </w:p>
        </w:tc>
        <w:tc>
          <w:tcPr>
            <w:tcW w:w="5800" w:type="dxa"/>
            <w:noWrap w:val="0"/>
            <w:vAlign w:val="center"/>
          </w:tcPr>
          <w:p w14:paraId="7010DC9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可以统计任意时间段内各上报类型分布的百分比。</w:t>
            </w:r>
          </w:p>
        </w:tc>
      </w:tr>
      <w:tr w14:paraId="3F3B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52262642">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4DCE50BE">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2564B463">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7E9802D9">
            <w:pPr>
              <w:widowControl/>
              <w:jc w:val="left"/>
              <w:rPr>
                <w:rFonts w:hint="eastAsia" w:ascii="微软雅黑" w:hAnsi="微软雅黑" w:eastAsia="微软雅黑" w:cs="宋体"/>
                <w:kern w:val="0"/>
                <w:sz w:val="22"/>
                <w:highlight w:val="none"/>
              </w:rPr>
            </w:pPr>
          </w:p>
        </w:tc>
        <w:tc>
          <w:tcPr>
            <w:tcW w:w="5800" w:type="dxa"/>
            <w:noWrap w:val="0"/>
            <w:vAlign w:val="center"/>
          </w:tcPr>
          <w:p w14:paraId="3EB4D2D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可统计上报事件发生数量中各科室分布的百分比。</w:t>
            </w:r>
          </w:p>
        </w:tc>
      </w:tr>
      <w:tr w14:paraId="5409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21787EFD">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094597EF">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6576699C">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3DE67F34">
            <w:pPr>
              <w:widowControl/>
              <w:jc w:val="left"/>
              <w:rPr>
                <w:rFonts w:hint="eastAsia" w:ascii="微软雅黑" w:hAnsi="微软雅黑" w:eastAsia="微软雅黑" w:cs="宋体"/>
                <w:kern w:val="0"/>
                <w:sz w:val="22"/>
                <w:highlight w:val="none"/>
              </w:rPr>
            </w:pPr>
          </w:p>
        </w:tc>
        <w:tc>
          <w:tcPr>
            <w:tcW w:w="5800" w:type="dxa"/>
            <w:noWrap w:val="0"/>
            <w:vAlign w:val="center"/>
          </w:tcPr>
          <w:p w14:paraId="62D2BFB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以柏拉图形式体现各上报类型的累积百分比。</w:t>
            </w:r>
          </w:p>
        </w:tc>
      </w:tr>
      <w:tr w14:paraId="7989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5C362075">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1469639">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BA35FDB">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226097C6">
            <w:pPr>
              <w:widowControl/>
              <w:jc w:val="left"/>
              <w:rPr>
                <w:rFonts w:hint="eastAsia" w:ascii="微软雅黑" w:hAnsi="微软雅黑" w:eastAsia="微软雅黑" w:cs="宋体"/>
                <w:kern w:val="0"/>
                <w:sz w:val="22"/>
                <w:highlight w:val="none"/>
              </w:rPr>
            </w:pPr>
          </w:p>
        </w:tc>
        <w:tc>
          <w:tcPr>
            <w:tcW w:w="5800" w:type="dxa"/>
            <w:noWrap w:val="0"/>
            <w:vAlign w:val="center"/>
          </w:tcPr>
          <w:p w14:paraId="10E5DDF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自动生成某段时间内的上报统计汇总文字报告。</w:t>
            </w:r>
          </w:p>
        </w:tc>
      </w:tr>
      <w:tr w14:paraId="3151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61A0705D">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5C25E668">
            <w:pPr>
              <w:widowControl/>
              <w:jc w:val="left"/>
              <w:rPr>
                <w:rFonts w:hint="eastAsia" w:ascii="微软雅黑" w:hAnsi="微软雅黑" w:eastAsia="微软雅黑" w:cs="宋体"/>
                <w:kern w:val="0"/>
                <w:sz w:val="22"/>
                <w:highlight w:val="none"/>
              </w:rPr>
            </w:pPr>
          </w:p>
        </w:tc>
        <w:tc>
          <w:tcPr>
            <w:tcW w:w="992" w:type="dxa"/>
            <w:vMerge w:val="restart"/>
            <w:noWrap w:val="0"/>
            <w:vAlign w:val="center"/>
          </w:tcPr>
          <w:p w14:paraId="4060F3E4">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护士长手册</w:t>
            </w:r>
          </w:p>
        </w:tc>
        <w:tc>
          <w:tcPr>
            <w:tcW w:w="1855" w:type="dxa"/>
            <w:noWrap w:val="0"/>
            <w:vAlign w:val="center"/>
          </w:tcPr>
          <w:p w14:paraId="0A8C20AD">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护理部工作计划与总结</w:t>
            </w:r>
          </w:p>
        </w:tc>
        <w:tc>
          <w:tcPr>
            <w:tcW w:w="5800" w:type="dxa"/>
            <w:noWrap w:val="0"/>
            <w:vAlign w:val="center"/>
          </w:tcPr>
          <w:p w14:paraId="5188F57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提供给护理部制定年度、季度、月工作计划，并进行工作总结。</w:t>
            </w:r>
          </w:p>
        </w:tc>
      </w:tr>
      <w:tr w14:paraId="190C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72C412BF">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2B8B88BB">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101FB88F">
            <w:pPr>
              <w:widowControl/>
              <w:jc w:val="left"/>
              <w:rPr>
                <w:rFonts w:hint="eastAsia" w:ascii="微软雅黑" w:hAnsi="微软雅黑" w:eastAsia="微软雅黑" w:cs="宋体"/>
                <w:kern w:val="0"/>
                <w:sz w:val="22"/>
                <w:highlight w:val="none"/>
              </w:rPr>
            </w:pPr>
          </w:p>
        </w:tc>
        <w:tc>
          <w:tcPr>
            <w:tcW w:w="1855" w:type="dxa"/>
            <w:noWrap w:val="0"/>
            <w:vAlign w:val="center"/>
          </w:tcPr>
          <w:p w14:paraId="09FEFB01">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大科工作计划与总结</w:t>
            </w:r>
          </w:p>
        </w:tc>
        <w:tc>
          <w:tcPr>
            <w:tcW w:w="5800" w:type="dxa"/>
            <w:noWrap w:val="0"/>
            <w:vAlign w:val="center"/>
          </w:tcPr>
          <w:p w14:paraId="06E1B24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提供给大科制定年度、季度、月工作计划，并进行工作总结。提交给护理部，护理部可以对提交的工作计划与总结审批生效，内容有误可以驳回给大科修改。</w:t>
            </w:r>
          </w:p>
        </w:tc>
      </w:tr>
      <w:tr w14:paraId="7EEA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4DF96AF4">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2C870FC4">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12834DB">
            <w:pPr>
              <w:widowControl/>
              <w:jc w:val="left"/>
              <w:rPr>
                <w:rFonts w:hint="eastAsia" w:ascii="微软雅黑" w:hAnsi="微软雅黑" w:eastAsia="微软雅黑" w:cs="宋体"/>
                <w:kern w:val="0"/>
                <w:sz w:val="22"/>
                <w:highlight w:val="none"/>
              </w:rPr>
            </w:pPr>
          </w:p>
        </w:tc>
        <w:tc>
          <w:tcPr>
            <w:tcW w:w="1855" w:type="dxa"/>
            <w:noWrap w:val="0"/>
            <w:vAlign w:val="center"/>
          </w:tcPr>
          <w:p w14:paraId="385D21DF">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工作计划查看</w:t>
            </w:r>
          </w:p>
        </w:tc>
        <w:tc>
          <w:tcPr>
            <w:tcW w:w="5800" w:type="dxa"/>
            <w:noWrap w:val="0"/>
            <w:vAlign w:val="center"/>
          </w:tcPr>
          <w:p w14:paraId="1A0E66E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护理部可以查看自己以及大科、各个病区的工作计划；大科可以查看自己以及各病区的工作计划；护士长可以查看本病区的工作计划。</w:t>
            </w:r>
          </w:p>
        </w:tc>
      </w:tr>
      <w:tr w14:paraId="04AD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1079B753">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67E03B93">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2337EB6A">
            <w:pPr>
              <w:widowControl/>
              <w:jc w:val="left"/>
              <w:rPr>
                <w:rFonts w:hint="eastAsia" w:ascii="微软雅黑" w:hAnsi="微软雅黑" w:eastAsia="微软雅黑" w:cs="宋体"/>
                <w:kern w:val="0"/>
                <w:sz w:val="22"/>
                <w:highlight w:val="none"/>
              </w:rPr>
            </w:pPr>
          </w:p>
        </w:tc>
        <w:tc>
          <w:tcPr>
            <w:tcW w:w="1855" w:type="dxa"/>
            <w:noWrap w:val="0"/>
            <w:vAlign w:val="center"/>
          </w:tcPr>
          <w:p w14:paraId="3A3453CB">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护士长计划与总结</w:t>
            </w:r>
          </w:p>
        </w:tc>
        <w:tc>
          <w:tcPr>
            <w:tcW w:w="5800" w:type="dxa"/>
            <w:noWrap w:val="0"/>
            <w:vAlign w:val="center"/>
          </w:tcPr>
          <w:p w14:paraId="20632F2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病区护士长制定本病区的年度、季度、月工作计划。</w:t>
            </w:r>
          </w:p>
        </w:tc>
      </w:tr>
      <w:tr w14:paraId="7F5A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38062583">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39ED25F8">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099EE2FA">
            <w:pPr>
              <w:widowControl/>
              <w:jc w:val="left"/>
              <w:rPr>
                <w:rFonts w:hint="eastAsia" w:ascii="微软雅黑" w:hAnsi="微软雅黑" w:eastAsia="微软雅黑" w:cs="宋体"/>
                <w:kern w:val="0"/>
                <w:sz w:val="22"/>
                <w:highlight w:val="none"/>
              </w:rPr>
            </w:pPr>
          </w:p>
        </w:tc>
        <w:tc>
          <w:tcPr>
            <w:tcW w:w="1855" w:type="dxa"/>
            <w:noWrap w:val="0"/>
            <w:vAlign w:val="center"/>
          </w:tcPr>
          <w:p w14:paraId="2B67D46E">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计划与总结审核</w:t>
            </w:r>
          </w:p>
        </w:tc>
        <w:tc>
          <w:tcPr>
            <w:tcW w:w="5800" w:type="dxa"/>
            <w:noWrap w:val="0"/>
            <w:vAlign w:val="center"/>
          </w:tcPr>
          <w:p w14:paraId="56FE2AD1">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护理部审核工作计划与总结，查看完成情况。可以提出审核意见，是通过或者驳回，驳回时护士可以查看驳回意见进行修改。</w:t>
            </w:r>
          </w:p>
        </w:tc>
      </w:tr>
      <w:tr w14:paraId="4DBE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4F80D084">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281AF8CB">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1096B9F0">
            <w:pPr>
              <w:widowControl/>
              <w:jc w:val="left"/>
              <w:rPr>
                <w:rFonts w:hint="eastAsia" w:ascii="微软雅黑" w:hAnsi="微软雅黑" w:eastAsia="微软雅黑" w:cs="宋体"/>
                <w:kern w:val="0"/>
                <w:sz w:val="22"/>
                <w:highlight w:val="none"/>
              </w:rPr>
            </w:pPr>
          </w:p>
        </w:tc>
        <w:tc>
          <w:tcPr>
            <w:tcW w:w="1855" w:type="dxa"/>
            <w:noWrap w:val="0"/>
            <w:vAlign w:val="center"/>
          </w:tcPr>
          <w:p w14:paraId="2EEEC54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计划与总结提醒</w:t>
            </w:r>
          </w:p>
        </w:tc>
        <w:tc>
          <w:tcPr>
            <w:tcW w:w="5800" w:type="dxa"/>
            <w:noWrap w:val="0"/>
            <w:vAlign w:val="center"/>
          </w:tcPr>
          <w:p w14:paraId="0508982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针对周、月、季度、半年、年这几种类型的计划与总结，可以设定到期未填人员提醒，每种类型可单独配置到期时间和提前几天提醒，定时任务会根据设定值生成到期未提交人名单，给到护理部查看管理。</w:t>
            </w:r>
          </w:p>
        </w:tc>
      </w:tr>
      <w:tr w14:paraId="00E1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36B85FDD">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2BDB06D3">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3BA5E7A7">
            <w:pPr>
              <w:widowControl/>
              <w:jc w:val="left"/>
              <w:rPr>
                <w:rFonts w:hint="eastAsia" w:ascii="微软雅黑" w:hAnsi="微软雅黑" w:eastAsia="微软雅黑" w:cs="宋体"/>
                <w:kern w:val="0"/>
                <w:sz w:val="22"/>
                <w:highlight w:val="none"/>
              </w:rPr>
            </w:pPr>
          </w:p>
        </w:tc>
        <w:tc>
          <w:tcPr>
            <w:tcW w:w="1855" w:type="dxa"/>
            <w:noWrap w:val="0"/>
            <w:vAlign w:val="center"/>
          </w:tcPr>
          <w:p w14:paraId="0EB873A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会议记录</w:t>
            </w:r>
          </w:p>
        </w:tc>
        <w:tc>
          <w:tcPr>
            <w:tcW w:w="5800" w:type="dxa"/>
            <w:noWrap w:val="0"/>
            <w:vAlign w:val="center"/>
          </w:tcPr>
          <w:p w14:paraId="1647598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提供给护士长记录每周例会的情况。</w:t>
            </w:r>
          </w:p>
        </w:tc>
      </w:tr>
      <w:tr w14:paraId="3EBF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47BC7AB7">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4A0DB00B">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E8C9047">
            <w:pPr>
              <w:widowControl/>
              <w:jc w:val="left"/>
              <w:rPr>
                <w:rFonts w:hint="eastAsia" w:ascii="微软雅黑" w:hAnsi="微软雅黑" w:eastAsia="微软雅黑" w:cs="宋体"/>
                <w:kern w:val="0"/>
                <w:sz w:val="22"/>
                <w:highlight w:val="none"/>
              </w:rPr>
            </w:pPr>
          </w:p>
        </w:tc>
        <w:tc>
          <w:tcPr>
            <w:tcW w:w="1855" w:type="dxa"/>
            <w:noWrap w:val="0"/>
            <w:vAlign w:val="center"/>
          </w:tcPr>
          <w:p w14:paraId="0C29028C">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查房记录</w:t>
            </w:r>
          </w:p>
        </w:tc>
        <w:tc>
          <w:tcPr>
            <w:tcW w:w="5800" w:type="dxa"/>
            <w:noWrap w:val="0"/>
            <w:vAlign w:val="center"/>
          </w:tcPr>
          <w:p w14:paraId="01DF55D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提供给护士长对本病区的查房情况进行记录。</w:t>
            </w:r>
          </w:p>
        </w:tc>
      </w:tr>
      <w:tr w14:paraId="14A5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67C6C4B7">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9A85AC0">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30EAC1F4">
            <w:pPr>
              <w:widowControl/>
              <w:jc w:val="left"/>
              <w:rPr>
                <w:rFonts w:hint="eastAsia" w:ascii="微软雅黑" w:hAnsi="微软雅黑" w:eastAsia="微软雅黑" w:cs="宋体"/>
                <w:kern w:val="0"/>
                <w:sz w:val="22"/>
                <w:highlight w:val="none"/>
              </w:rPr>
            </w:pPr>
          </w:p>
        </w:tc>
        <w:tc>
          <w:tcPr>
            <w:tcW w:w="1855" w:type="dxa"/>
            <w:noWrap w:val="0"/>
            <w:vAlign w:val="center"/>
          </w:tcPr>
          <w:p w14:paraId="7C1C56B6">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科室大事件记录</w:t>
            </w:r>
          </w:p>
        </w:tc>
        <w:tc>
          <w:tcPr>
            <w:tcW w:w="5800" w:type="dxa"/>
            <w:noWrap w:val="0"/>
            <w:vAlign w:val="center"/>
          </w:tcPr>
          <w:p w14:paraId="37FCAD0D">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提供给护士长对本病区的科室大事件进行记录。</w:t>
            </w:r>
          </w:p>
        </w:tc>
      </w:tr>
      <w:tr w14:paraId="4855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4E592DCA">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7F2D8F2E">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C851D56">
            <w:pPr>
              <w:widowControl/>
              <w:jc w:val="left"/>
              <w:rPr>
                <w:rFonts w:hint="eastAsia" w:ascii="微软雅黑" w:hAnsi="微软雅黑" w:eastAsia="微软雅黑" w:cs="宋体"/>
                <w:kern w:val="0"/>
                <w:sz w:val="22"/>
                <w:highlight w:val="none"/>
              </w:rPr>
            </w:pPr>
          </w:p>
        </w:tc>
        <w:tc>
          <w:tcPr>
            <w:tcW w:w="1855" w:type="dxa"/>
            <w:vMerge w:val="restart"/>
            <w:noWrap w:val="0"/>
            <w:vAlign w:val="center"/>
          </w:tcPr>
          <w:p w14:paraId="1892985D">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科室记录表</w:t>
            </w:r>
          </w:p>
        </w:tc>
        <w:tc>
          <w:tcPr>
            <w:tcW w:w="5800" w:type="dxa"/>
            <w:noWrap w:val="0"/>
            <w:vAlign w:val="center"/>
          </w:tcPr>
          <w:p w14:paraId="1D22DE01">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提供给护士长对本病区的重危病人进行记录。</w:t>
            </w:r>
          </w:p>
        </w:tc>
      </w:tr>
      <w:tr w14:paraId="5ABF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0580B986">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7964DAAC">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332841C">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649D488F">
            <w:pPr>
              <w:widowControl/>
              <w:jc w:val="left"/>
              <w:rPr>
                <w:rFonts w:hint="eastAsia" w:ascii="微软雅黑" w:hAnsi="微软雅黑" w:eastAsia="微软雅黑" w:cs="宋体"/>
                <w:kern w:val="0"/>
                <w:sz w:val="22"/>
                <w:highlight w:val="none"/>
              </w:rPr>
            </w:pPr>
          </w:p>
        </w:tc>
        <w:tc>
          <w:tcPr>
            <w:tcW w:w="5800" w:type="dxa"/>
            <w:noWrap w:val="0"/>
            <w:vAlign w:val="center"/>
          </w:tcPr>
          <w:p w14:paraId="5AF4A12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提供给护士长对本病区的质量绩效考核进行记录。</w:t>
            </w:r>
          </w:p>
        </w:tc>
      </w:tr>
      <w:tr w14:paraId="60E9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10C7F6FB">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F61FF11">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53C36980">
            <w:pPr>
              <w:widowControl/>
              <w:jc w:val="left"/>
              <w:rPr>
                <w:rFonts w:hint="eastAsia" w:ascii="微软雅黑" w:hAnsi="微软雅黑" w:eastAsia="微软雅黑" w:cs="宋体"/>
                <w:kern w:val="0"/>
                <w:sz w:val="22"/>
                <w:highlight w:val="none"/>
              </w:rPr>
            </w:pPr>
          </w:p>
        </w:tc>
        <w:tc>
          <w:tcPr>
            <w:tcW w:w="1855" w:type="dxa"/>
            <w:noWrap w:val="0"/>
            <w:vAlign w:val="center"/>
          </w:tcPr>
          <w:p w14:paraId="1FA6A864">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科室其他记录表</w:t>
            </w:r>
          </w:p>
        </w:tc>
        <w:tc>
          <w:tcPr>
            <w:tcW w:w="5800" w:type="dxa"/>
            <w:noWrap w:val="0"/>
            <w:vAlign w:val="center"/>
          </w:tcPr>
          <w:p w14:paraId="5279677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提供给护士长对支持书写其他不便分类的事项进行记录。</w:t>
            </w:r>
          </w:p>
        </w:tc>
      </w:tr>
      <w:tr w14:paraId="1536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46" w:type="dxa"/>
            <w:noWrap/>
            <w:vAlign w:val="center"/>
          </w:tcPr>
          <w:p w14:paraId="5D03C729">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6174668D">
            <w:pPr>
              <w:widowControl/>
              <w:jc w:val="left"/>
              <w:rPr>
                <w:rFonts w:hint="eastAsia" w:ascii="微软雅黑" w:hAnsi="微软雅黑" w:eastAsia="微软雅黑" w:cs="宋体"/>
                <w:kern w:val="0"/>
                <w:sz w:val="22"/>
                <w:highlight w:val="none"/>
              </w:rPr>
            </w:pPr>
          </w:p>
        </w:tc>
        <w:tc>
          <w:tcPr>
            <w:tcW w:w="992" w:type="dxa"/>
            <w:vMerge w:val="restart"/>
            <w:noWrap w:val="0"/>
            <w:vAlign w:val="center"/>
          </w:tcPr>
          <w:p w14:paraId="2DD387A2">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护理制度</w:t>
            </w:r>
          </w:p>
        </w:tc>
        <w:tc>
          <w:tcPr>
            <w:tcW w:w="1855" w:type="dxa"/>
            <w:noWrap w:val="0"/>
            <w:vAlign w:val="center"/>
          </w:tcPr>
          <w:p w14:paraId="02BD62D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护理法律法规管理</w:t>
            </w:r>
          </w:p>
        </w:tc>
        <w:tc>
          <w:tcPr>
            <w:tcW w:w="5800" w:type="dxa"/>
            <w:noWrap w:val="0"/>
            <w:vAlign w:val="center"/>
          </w:tcPr>
          <w:p w14:paraId="289E709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提供给护理部上传国家或省市护理相关法律法规文件，支持docx、pptx 、pdf、xlsx格式文件，同时也支持mp3 、mp4音频视频文件；支持文件目录结构管理，可编辑和删除文件夹、可新增子文件夹及对每级文件夹的文件下载权限进行分配；文件夹内的法律法规除支持上传功能外，同样支持修改、下载、删除及按文件名称检索的操作。</w:t>
            </w:r>
          </w:p>
        </w:tc>
      </w:tr>
      <w:tr w14:paraId="77A0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30EAFF55">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2C7A79A8">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17DB50C">
            <w:pPr>
              <w:widowControl/>
              <w:jc w:val="left"/>
              <w:rPr>
                <w:rFonts w:hint="eastAsia" w:ascii="微软雅黑" w:hAnsi="微软雅黑" w:eastAsia="微软雅黑" w:cs="宋体"/>
                <w:kern w:val="0"/>
                <w:sz w:val="22"/>
                <w:highlight w:val="none"/>
              </w:rPr>
            </w:pPr>
          </w:p>
        </w:tc>
        <w:tc>
          <w:tcPr>
            <w:tcW w:w="1855" w:type="dxa"/>
            <w:noWrap w:val="0"/>
            <w:vAlign w:val="center"/>
          </w:tcPr>
          <w:p w14:paraId="777BE729">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护理法律法规</w:t>
            </w:r>
          </w:p>
        </w:tc>
        <w:tc>
          <w:tcPr>
            <w:tcW w:w="5800" w:type="dxa"/>
            <w:noWrap w:val="0"/>
            <w:vAlign w:val="center"/>
          </w:tcPr>
          <w:p w14:paraId="6349DE51">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提供给护士长和护理人员下载或线上学习护理相关法律法规；点击文件名称可在线预览学习，系统自动将在线预览过的文件标记为已读，同样新上传和未在线预览的文件带上未读标记以便区分。</w:t>
            </w:r>
          </w:p>
        </w:tc>
      </w:tr>
      <w:tr w14:paraId="1238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46" w:type="dxa"/>
            <w:noWrap/>
            <w:vAlign w:val="center"/>
          </w:tcPr>
          <w:p w14:paraId="5E2B2004">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2FD5CF65">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095F9275">
            <w:pPr>
              <w:widowControl/>
              <w:jc w:val="left"/>
              <w:rPr>
                <w:rFonts w:hint="eastAsia" w:ascii="微软雅黑" w:hAnsi="微软雅黑" w:eastAsia="微软雅黑" w:cs="宋体"/>
                <w:kern w:val="0"/>
                <w:sz w:val="22"/>
                <w:highlight w:val="none"/>
              </w:rPr>
            </w:pPr>
          </w:p>
        </w:tc>
        <w:tc>
          <w:tcPr>
            <w:tcW w:w="1855" w:type="dxa"/>
            <w:noWrap w:val="0"/>
            <w:vAlign w:val="center"/>
          </w:tcPr>
          <w:p w14:paraId="1967A76E">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护理质量制度管理</w:t>
            </w:r>
          </w:p>
        </w:tc>
        <w:tc>
          <w:tcPr>
            <w:tcW w:w="5800" w:type="dxa"/>
            <w:noWrap w:val="0"/>
            <w:vAlign w:val="center"/>
          </w:tcPr>
          <w:p w14:paraId="66AAD783">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提供给护理部上传医院或护理部制定发布的护理相关规章制度文件，支持docx、pptx 、pdf、xlsx格式文件，同时也支持mp3 、mp4音频视频文件；支持文件目录结构管理，可编辑和删除文件夹、可新增子文件夹及对每级文件夹的文件下载权限进行分配；文件夹内的规章制度除支持上传功能外，同样支持修改、下载、删除及按文件名称检索的操作。</w:t>
            </w:r>
          </w:p>
        </w:tc>
      </w:tr>
      <w:tr w14:paraId="5EA8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0FD7D9CC">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514F178C">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5043DD00">
            <w:pPr>
              <w:widowControl/>
              <w:jc w:val="left"/>
              <w:rPr>
                <w:rFonts w:hint="eastAsia" w:ascii="微软雅黑" w:hAnsi="微软雅黑" w:eastAsia="微软雅黑" w:cs="宋体"/>
                <w:kern w:val="0"/>
                <w:sz w:val="22"/>
                <w:highlight w:val="none"/>
              </w:rPr>
            </w:pPr>
          </w:p>
        </w:tc>
        <w:tc>
          <w:tcPr>
            <w:tcW w:w="1855" w:type="dxa"/>
            <w:noWrap w:val="0"/>
            <w:vAlign w:val="center"/>
          </w:tcPr>
          <w:p w14:paraId="274F254B">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护理质量制度</w:t>
            </w:r>
          </w:p>
        </w:tc>
        <w:tc>
          <w:tcPr>
            <w:tcW w:w="5800" w:type="dxa"/>
            <w:noWrap w:val="0"/>
            <w:vAlign w:val="center"/>
          </w:tcPr>
          <w:p w14:paraId="2EBA7E7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提供给护士长和护理人员下载或线上学习护理相关规章制度；点击文件名称可在线预览学习，系统自动将在线预览过的文件标记为已读，同样新上传和未在线预览的文件带上未读标记以便区分。</w:t>
            </w:r>
          </w:p>
        </w:tc>
      </w:tr>
      <w:tr w14:paraId="2E4E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46" w:type="dxa"/>
            <w:noWrap/>
            <w:vAlign w:val="center"/>
          </w:tcPr>
          <w:p w14:paraId="688FF4D5">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D5087D2">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5CB0F5BC">
            <w:pPr>
              <w:widowControl/>
              <w:jc w:val="left"/>
              <w:rPr>
                <w:rFonts w:hint="eastAsia" w:ascii="微软雅黑" w:hAnsi="微软雅黑" w:eastAsia="微软雅黑" w:cs="宋体"/>
                <w:kern w:val="0"/>
                <w:sz w:val="22"/>
                <w:highlight w:val="none"/>
              </w:rPr>
            </w:pPr>
          </w:p>
        </w:tc>
        <w:tc>
          <w:tcPr>
            <w:tcW w:w="1855" w:type="dxa"/>
            <w:noWrap w:val="0"/>
            <w:vAlign w:val="center"/>
          </w:tcPr>
          <w:p w14:paraId="09C1D717">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病区护理制度管理</w:t>
            </w:r>
          </w:p>
        </w:tc>
        <w:tc>
          <w:tcPr>
            <w:tcW w:w="5800" w:type="dxa"/>
            <w:noWrap w:val="0"/>
            <w:vAlign w:val="center"/>
          </w:tcPr>
          <w:p w14:paraId="7B3AB3A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提供给病区护士长上传病区制定发布的护理相关制度文件，支持docx、pptx 、pdf、xlsx格式文件，同时也支持mp3 、mp4音频视频文件；支持文件目录结构管理，可编辑和删除文件夹、可新增子文件夹及对每级文件夹的文件下载权限进行分配；文件夹内的制度除支持上传功能外，同样支持修改、下载、删除及按文件名称检索的操作。</w:t>
            </w:r>
          </w:p>
        </w:tc>
      </w:tr>
      <w:tr w14:paraId="727D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73993118">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33A662AF">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3B3A0272">
            <w:pPr>
              <w:widowControl/>
              <w:jc w:val="left"/>
              <w:rPr>
                <w:rFonts w:hint="eastAsia" w:ascii="微软雅黑" w:hAnsi="微软雅黑" w:eastAsia="微软雅黑" w:cs="宋体"/>
                <w:kern w:val="0"/>
                <w:sz w:val="22"/>
                <w:highlight w:val="none"/>
              </w:rPr>
            </w:pPr>
          </w:p>
        </w:tc>
        <w:tc>
          <w:tcPr>
            <w:tcW w:w="1855" w:type="dxa"/>
            <w:noWrap w:val="0"/>
            <w:vAlign w:val="center"/>
          </w:tcPr>
          <w:p w14:paraId="0D27E20D">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病区护理制度</w:t>
            </w:r>
          </w:p>
        </w:tc>
        <w:tc>
          <w:tcPr>
            <w:tcW w:w="5800" w:type="dxa"/>
            <w:noWrap w:val="0"/>
            <w:vAlign w:val="center"/>
          </w:tcPr>
          <w:p w14:paraId="625A550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提供给病区护理人员下载或线上学习本病区的护理制度；点击文件名称可在线预览学习，系统自动将在线预览过的文件标记为已读，同样新上传和未在线预览的文件带上未读标记以便区分。</w:t>
            </w:r>
          </w:p>
        </w:tc>
      </w:tr>
      <w:tr w14:paraId="22EA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46" w:type="dxa"/>
            <w:noWrap/>
            <w:vAlign w:val="center"/>
          </w:tcPr>
          <w:p w14:paraId="5C219E15">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6BE80996">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30579639">
            <w:pPr>
              <w:widowControl/>
              <w:jc w:val="left"/>
              <w:rPr>
                <w:rFonts w:hint="eastAsia" w:ascii="微软雅黑" w:hAnsi="微软雅黑" w:eastAsia="微软雅黑" w:cs="宋体"/>
                <w:kern w:val="0"/>
                <w:sz w:val="22"/>
                <w:highlight w:val="none"/>
              </w:rPr>
            </w:pPr>
          </w:p>
        </w:tc>
        <w:tc>
          <w:tcPr>
            <w:tcW w:w="1855" w:type="dxa"/>
            <w:noWrap w:val="0"/>
            <w:vAlign w:val="center"/>
          </w:tcPr>
          <w:p w14:paraId="0EF0587D">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通用制度管理</w:t>
            </w:r>
          </w:p>
        </w:tc>
        <w:tc>
          <w:tcPr>
            <w:tcW w:w="5800" w:type="dxa"/>
            <w:noWrap w:val="0"/>
            <w:vAlign w:val="center"/>
          </w:tcPr>
          <w:p w14:paraId="414A439D">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系统默认发布13类制度建设的内容；同时提供护士长/护理部上传行业内通用的护理制度文件；支持添加目录、上传文件、文件格式支持docx、pptx 、pdf、xlsx；支持上传文件时指定可阅读人员；支持文件的删除、版本更新、废止、取消废止、移动目录操作，同进支持对以上操作的日志查询。</w:t>
            </w:r>
          </w:p>
        </w:tc>
      </w:tr>
      <w:tr w14:paraId="26F9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46" w:type="dxa"/>
            <w:noWrap/>
            <w:vAlign w:val="center"/>
          </w:tcPr>
          <w:p w14:paraId="1A4BE6EB">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4138D856">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55F3C1B3">
            <w:pPr>
              <w:widowControl/>
              <w:jc w:val="left"/>
              <w:rPr>
                <w:rFonts w:hint="eastAsia" w:ascii="微软雅黑" w:hAnsi="微软雅黑" w:eastAsia="微软雅黑" w:cs="宋体"/>
                <w:kern w:val="0"/>
                <w:sz w:val="22"/>
                <w:highlight w:val="none"/>
              </w:rPr>
            </w:pPr>
          </w:p>
        </w:tc>
        <w:tc>
          <w:tcPr>
            <w:tcW w:w="1855" w:type="dxa"/>
            <w:noWrap w:val="0"/>
            <w:vAlign w:val="center"/>
          </w:tcPr>
          <w:p w14:paraId="71675291">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通用制度学习</w:t>
            </w:r>
          </w:p>
        </w:tc>
        <w:tc>
          <w:tcPr>
            <w:tcW w:w="5800" w:type="dxa"/>
            <w:noWrap w:val="0"/>
            <w:vAlign w:val="center"/>
          </w:tcPr>
          <w:p w14:paraId="17C223CF">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提供给护理人员下载或线上学习本病区系统自带或护理部上传的通用制度；新上传和未在线预览的文件会带上未读标记，点击文件名称可在线预览学习，系统自动将在线预览过的文件未读标记去除以便区分文件是否在线预览学习过；支持按关键字、更新日期筛选查询数据，支持批量下载操作。</w:t>
            </w:r>
          </w:p>
        </w:tc>
      </w:tr>
      <w:tr w14:paraId="4500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54CB1F06">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328AA40B">
            <w:pPr>
              <w:widowControl/>
              <w:jc w:val="left"/>
              <w:rPr>
                <w:rFonts w:hint="eastAsia" w:ascii="微软雅黑" w:hAnsi="微软雅黑" w:eastAsia="微软雅黑" w:cs="宋体"/>
                <w:kern w:val="0"/>
                <w:sz w:val="22"/>
                <w:highlight w:val="none"/>
              </w:rPr>
            </w:pPr>
          </w:p>
        </w:tc>
        <w:tc>
          <w:tcPr>
            <w:tcW w:w="992" w:type="dxa"/>
            <w:vMerge w:val="restart"/>
            <w:noWrap w:val="0"/>
            <w:vAlign w:val="center"/>
          </w:tcPr>
          <w:p w14:paraId="1F4C2561">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高风险管理</w:t>
            </w:r>
          </w:p>
        </w:tc>
        <w:tc>
          <w:tcPr>
            <w:tcW w:w="1855" w:type="dxa"/>
            <w:vMerge w:val="restart"/>
            <w:noWrap w:val="0"/>
            <w:vAlign w:val="center"/>
          </w:tcPr>
          <w:p w14:paraId="1F00D231">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高危患者指标</w:t>
            </w:r>
          </w:p>
        </w:tc>
        <w:tc>
          <w:tcPr>
            <w:tcW w:w="5800" w:type="dxa"/>
            <w:noWrap w:val="0"/>
            <w:vAlign w:val="center"/>
          </w:tcPr>
          <w:p w14:paraId="6CC4753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实时显示全院的总床位数。</w:t>
            </w:r>
          </w:p>
        </w:tc>
      </w:tr>
      <w:tr w14:paraId="7AB6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68233819">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616DCE2C">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16B5EEE3">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78F4E2E0">
            <w:pPr>
              <w:widowControl/>
              <w:jc w:val="left"/>
              <w:rPr>
                <w:rFonts w:hint="eastAsia" w:ascii="微软雅黑" w:hAnsi="微软雅黑" w:eastAsia="微软雅黑" w:cs="宋体"/>
                <w:kern w:val="0"/>
                <w:sz w:val="22"/>
                <w:highlight w:val="none"/>
              </w:rPr>
            </w:pPr>
          </w:p>
        </w:tc>
        <w:tc>
          <w:tcPr>
            <w:tcW w:w="5800" w:type="dxa"/>
            <w:noWrap w:val="0"/>
            <w:vAlign w:val="center"/>
          </w:tcPr>
          <w:p w14:paraId="6803D16D">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实时显示全院在岗护士数量。</w:t>
            </w:r>
          </w:p>
        </w:tc>
      </w:tr>
      <w:tr w14:paraId="1971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186E9593">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39C8309E">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5F1B7CB">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0EA24B1C">
            <w:pPr>
              <w:widowControl/>
              <w:jc w:val="left"/>
              <w:rPr>
                <w:rFonts w:hint="eastAsia" w:ascii="微软雅黑" w:hAnsi="微软雅黑" w:eastAsia="微软雅黑" w:cs="宋体"/>
                <w:kern w:val="0"/>
                <w:sz w:val="22"/>
                <w:highlight w:val="none"/>
              </w:rPr>
            </w:pPr>
          </w:p>
        </w:tc>
        <w:tc>
          <w:tcPr>
            <w:tcW w:w="5800" w:type="dxa"/>
            <w:noWrap w:val="0"/>
            <w:vAlign w:val="center"/>
          </w:tcPr>
          <w:p w14:paraId="3D137AC5">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实时显示全院休假护士数量。</w:t>
            </w:r>
          </w:p>
        </w:tc>
      </w:tr>
      <w:tr w14:paraId="409B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329008C0">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7D8D67CA">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1FFBE40">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0C92A678">
            <w:pPr>
              <w:widowControl/>
              <w:jc w:val="left"/>
              <w:rPr>
                <w:rFonts w:hint="eastAsia" w:ascii="微软雅黑" w:hAnsi="微软雅黑" w:eastAsia="微软雅黑" w:cs="宋体"/>
                <w:kern w:val="0"/>
                <w:sz w:val="22"/>
                <w:highlight w:val="none"/>
              </w:rPr>
            </w:pPr>
          </w:p>
        </w:tc>
        <w:tc>
          <w:tcPr>
            <w:tcW w:w="5800" w:type="dxa"/>
            <w:noWrap w:val="0"/>
            <w:vAlign w:val="center"/>
          </w:tcPr>
          <w:p w14:paraId="1CF004CD">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实时显示全院床护比。</w:t>
            </w:r>
          </w:p>
        </w:tc>
      </w:tr>
      <w:tr w14:paraId="3A9F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406C9419">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3E06F03A">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59B16B50">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0D38A73D">
            <w:pPr>
              <w:widowControl/>
              <w:jc w:val="left"/>
              <w:rPr>
                <w:rFonts w:hint="eastAsia" w:ascii="微软雅黑" w:hAnsi="微软雅黑" w:eastAsia="微软雅黑" w:cs="宋体"/>
                <w:kern w:val="0"/>
                <w:sz w:val="22"/>
                <w:highlight w:val="none"/>
              </w:rPr>
            </w:pPr>
          </w:p>
        </w:tc>
        <w:tc>
          <w:tcPr>
            <w:tcW w:w="5800" w:type="dxa"/>
            <w:noWrap w:val="0"/>
            <w:vAlign w:val="center"/>
          </w:tcPr>
          <w:p w14:paraId="3BBE841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实时显示全院患者总数。</w:t>
            </w:r>
          </w:p>
        </w:tc>
      </w:tr>
      <w:tr w14:paraId="197F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7BD32173">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79080F6E">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2FD8A94E">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3F931DAD">
            <w:pPr>
              <w:widowControl/>
              <w:jc w:val="left"/>
              <w:rPr>
                <w:rFonts w:hint="eastAsia" w:ascii="微软雅黑" w:hAnsi="微软雅黑" w:eastAsia="微软雅黑" w:cs="宋体"/>
                <w:kern w:val="0"/>
                <w:sz w:val="22"/>
                <w:highlight w:val="none"/>
              </w:rPr>
            </w:pPr>
          </w:p>
        </w:tc>
        <w:tc>
          <w:tcPr>
            <w:tcW w:w="5800" w:type="dxa"/>
            <w:noWrap w:val="0"/>
            <w:vAlign w:val="center"/>
          </w:tcPr>
          <w:p w14:paraId="0F884E2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实时显示全院护患比。</w:t>
            </w:r>
          </w:p>
        </w:tc>
      </w:tr>
      <w:tr w14:paraId="6423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681BBF94">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5AC5854E">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1C05B0C3">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1C6B742D">
            <w:pPr>
              <w:widowControl/>
              <w:jc w:val="left"/>
              <w:rPr>
                <w:rFonts w:hint="eastAsia" w:ascii="微软雅黑" w:hAnsi="微软雅黑" w:eastAsia="微软雅黑" w:cs="宋体"/>
                <w:kern w:val="0"/>
                <w:sz w:val="22"/>
                <w:highlight w:val="none"/>
              </w:rPr>
            </w:pPr>
          </w:p>
        </w:tc>
        <w:tc>
          <w:tcPr>
            <w:tcW w:w="5800" w:type="dxa"/>
            <w:noWrap w:val="0"/>
            <w:vAlign w:val="center"/>
          </w:tcPr>
          <w:p w14:paraId="0F222081">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实时显示全院或病区危重患者数量。</w:t>
            </w:r>
          </w:p>
        </w:tc>
      </w:tr>
      <w:tr w14:paraId="3472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59C06568">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4DCF51A">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2055ADA3">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7DF803AD">
            <w:pPr>
              <w:widowControl/>
              <w:jc w:val="left"/>
              <w:rPr>
                <w:rFonts w:hint="eastAsia" w:ascii="微软雅黑" w:hAnsi="微软雅黑" w:eastAsia="微软雅黑" w:cs="宋体"/>
                <w:kern w:val="0"/>
                <w:sz w:val="22"/>
                <w:highlight w:val="none"/>
              </w:rPr>
            </w:pPr>
          </w:p>
        </w:tc>
        <w:tc>
          <w:tcPr>
            <w:tcW w:w="5800" w:type="dxa"/>
            <w:noWrap w:val="0"/>
            <w:vAlign w:val="center"/>
          </w:tcPr>
          <w:p w14:paraId="3C6A2B6A">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实时显示全院或病区高风险患者数量。</w:t>
            </w:r>
          </w:p>
        </w:tc>
      </w:tr>
      <w:tr w14:paraId="41C0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53BCE755">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5430C581">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04911CF">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2B195E8C">
            <w:pPr>
              <w:widowControl/>
              <w:jc w:val="left"/>
              <w:rPr>
                <w:rFonts w:hint="eastAsia" w:ascii="微软雅黑" w:hAnsi="微软雅黑" w:eastAsia="微软雅黑" w:cs="宋体"/>
                <w:kern w:val="0"/>
                <w:sz w:val="22"/>
                <w:highlight w:val="none"/>
              </w:rPr>
            </w:pPr>
          </w:p>
        </w:tc>
        <w:tc>
          <w:tcPr>
            <w:tcW w:w="5800" w:type="dxa"/>
            <w:noWrap w:val="0"/>
            <w:vAlign w:val="center"/>
          </w:tcPr>
          <w:p w14:paraId="5FE28D6D">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实时显示全院或病区发热患者数量。</w:t>
            </w:r>
          </w:p>
        </w:tc>
      </w:tr>
      <w:tr w14:paraId="567B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4D3E99B0">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C3FDA23">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052F66CD">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558AA549">
            <w:pPr>
              <w:widowControl/>
              <w:jc w:val="left"/>
              <w:rPr>
                <w:rFonts w:hint="eastAsia" w:ascii="微软雅黑" w:hAnsi="微软雅黑" w:eastAsia="微软雅黑" w:cs="宋体"/>
                <w:kern w:val="0"/>
                <w:sz w:val="22"/>
                <w:highlight w:val="none"/>
              </w:rPr>
            </w:pPr>
          </w:p>
        </w:tc>
        <w:tc>
          <w:tcPr>
            <w:tcW w:w="5800" w:type="dxa"/>
            <w:noWrap w:val="0"/>
            <w:vAlign w:val="center"/>
          </w:tcPr>
          <w:p w14:paraId="6981D616">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实时显示全院或病区手术患者数量。</w:t>
            </w:r>
          </w:p>
        </w:tc>
      </w:tr>
      <w:tr w14:paraId="73E0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2873AE1C">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2F875BA2">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8B07BFF">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5B4B5B7D">
            <w:pPr>
              <w:widowControl/>
              <w:jc w:val="left"/>
              <w:rPr>
                <w:rFonts w:hint="eastAsia" w:ascii="微软雅黑" w:hAnsi="微软雅黑" w:eastAsia="微软雅黑" w:cs="宋体"/>
                <w:kern w:val="0"/>
                <w:sz w:val="22"/>
                <w:highlight w:val="none"/>
              </w:rPr>
            </w:pPr>
          </w:p>
        </w:tc>
        <w:tc>
          <w:tcPr>
            <w:tcW w:w="5800" w:type="dxa"/>
            <w:noWrap w:val="0"/>
            <w:vAlign w:val="center"/>
          </w:tcPr>
          <w:p w14:paraId="0CB65C30">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实时显示全院或病区输血患者数量。</w:t>
            </w:r>
          </w:p>
        </w:tc>
      </w:tr>
      <w:tr w14:paraId="067E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49E7DC61">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4A86E89D">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1A05B6E0">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76E981BF">
            <w:pPr>
              <w:widowControl/>
              <w:jc w:val="left"/>
              <w:rPr>
                <w:rFonts w:hint="eastAsia" w:ascii="微软雅黑" w:hAnsi="微软雅黑" w:eastAsia="微软雅黑" w:cs="宋体"/>
                <w:kern w:val="0"/>
                <w:sz w:val="22"/>
                <w:highlight w:val="none"/>
              </w:rPr>
            </w:pPr>
          </w:p>
        </w:tc>
        <w:tc>
          <w:tcPr>
            <w:tcW w:w="5800" w:type="dxa"/>
            <w:noWrap w:val="0"/>
            <w:vAlign w:val="center"/>
          </w:tcPr>
          <w:p w14:paraId="097B2CD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实时显示全院或病区使用呼吸机患者数量。</w:t>
            </w:r>
          </w:p>
        </w:tc>
      </w:tr>
      <w:tr w14:paraId="02CF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49C8B62E">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52C55B6F">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51EF0201">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353C6FDA">
            <w:pPr>
              <w:widowControl/>
              <w:jc w:val="left"/>
              <w:rPr>
                <w:rFonts w:hint="eastAsia" w:ascii="微软雅黑" w:hAnsi="微软雅黑" w:eastAsia="微软雅黑" w:cs="宋体"/>
                <w:kern w:val="0"/>
                <w:sz w:val="22"/>
                <w:highlight w:val="none"/>
              </w:rPr>
            </w:pPr>
          </w:p>
        </w:tc>
        <w:tc>
          <w:tcPr>
            <w:tcW w:w="5800" w:type="dxa"/>
            <w:noWrap w:val="0"/>
            <w:vAlign w:val="center"/>
          </w:tcPr>
          <w:p w14:paraId="20497E3D">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实时显示全院或病区置管患者数量。（包括不同种类置管）</w:t>
            </w:r>
          </w:p>
        </w:tc>
      </w:tr>
      <w:tr w14:paraId="2A03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278245E6">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0595D4EF">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3363725B">
            <w:pPr>
              <w:widowControl/>
              <w:jc w:val="left"/>
              <w:rPr>
                <w:rFonts w:hint="eastAsia" w:ascii="微软雅黑" w:hAnsi="微软雅黑" w:eastAsia="微软雅黑" w:cs="宋体"/>
                <w:kern w:val="0"/>
                <w:sz w:val="22"/>
                <w:highlight w:val="none"/>
              </w:rPr>
            </w:pPr>
          </w:p>
        </w:tc>
        <w:tc>
          <w:tcPr>
            <w:tcW w:w="1855" w:type="dxa"/>
            <w:vMerge w:val="restart"/>
            <w:noWrap w:val="0"/>
            <w:vAlign w:val="center"/>
          </w:tcPr>
          <w:p w14:paraId="5AE70C0B">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高风险患者指标</w:t>
            </w:r>
          </w:p>
        </w:tc>
        <w:tc>
          <w:tcPr>
            <w:tcW w:w="5800" w:type="dxa"/>
            <w:noWrap w:val="0"/>
            <w:vAlign w:val="center"/>
          </w:tcPr>
          <w:p w14:paraId="4075E14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分类查看全院或各个护理单元各类高风险的人员列表，包括姓名、高风险类型、评估时间、评估分值、评估人信息。</w:t>
            </w:r>
          </w:p>
        </w:tc>
      </w:tr>
      <w:tr w14:paraId="7112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228C792E">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3FA06414">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32585A54">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4CC63E49">
            <w:pPr>
              <w:widowControl/>
              <w:jc w:val="left"/>
              <w:rPr>
                <w:rFonts w:hint="eastAsia" w:ascii="微软雅黑" w:hAnsi="微软雅黑" w:eastAsia="微软雅黑" w:cs="宋体"/>
                <w:kern w:val="0"/>
                <w:sz w:val="22"/>
                <w:highlight w:val="none"/>
              </w:rPr>
            </w:pPr>
          </w:p>
        </w:tc>
        <w:tc>
          <w:tcPr>
            <w:tcW w:w="5800" w:type="dxa"/>
            <w:noWrap w:val="0"/>
            <w:vAlign w:val="center"/>
          </w:tcPr>
          <w:p w14:paraId="517E753A">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可以查看患者的评估单详细内容，包括给予的护理措施。</w:t>
            </w:r>
          </w:p>
        </w:tc>
      </w:tr>
      <w:tr w14:paraId="629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2CCA021C">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54108E8A">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67708F2C">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1D02F5CE">
            <w:pPr>
              <w:widowControl/>
              <w:jc w:val="left"/>
              <w:rPr>
                <w:rFonts w:hint="eastAsia" w:ascii="微软雅黑" w:hAnsi="微软雅黑" w:eastAsia="微软雅黑" w:cs="宋体"/>
                <w:kern w:val="0"/>
                <w:sz w:val="22"/>
                <w:highlight w:val="none"/>
              </w:rPr>
            </w:pPr>
          </w:p>
        </w:tc>
        <w:tc>
          <w:tcPr>
            <w:tcW w:w="5800" w:type="dxa"/>
            <w:noWrap w:val="0"/>
            <w:vAlign w:val="center"/>
          </w:tcPr>
          <w:p w14:paraId="2543EEDB">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根据医院的规定，对高危患者的护理情况进行督查，包括护理措施是否按时进行、护理巡视是否按时进行。</w:t>
            </w:r>
          </w:p>
        </w:tc>
      </w:tr>
      <w:tr w14:paraId="7908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4A6FCC44">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6C0D9715">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0EAECF00">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235A76BF">
            <w:pPr>
              <w:widowControl/>
              <w:jc w:val="left"/>
              <w:rPr>
                <w:rFonts w:hint="eastAsia" w:ascii="微软雅黑" w:hAnsi="微软雅黑" w:eastAsia="微软雅黑" w:cs="宋体"/>
                <w:kern w:val="0"/>
                <w:sz w:val="22"/>
                <w:highlight w:val="none"/>
              </w:rPr>
            </w:pPr>
          </w:p>
        </w:tc>
        <w:tc>
          <w:tcPr>
            <w:tcW w:w="5800" w:type="dxa"/>
            <w:noWrap w:val="0"/>
            <w:vAlign w:val="center"/>
          </w:tcPr>
          <w:p w14:paraId="0F604B9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按照高风险类型统计全院或各病区在查询时间内的各类高风险患者的人数。</w:t>
            </w:r>
          </w:p>
        </w:tc>
      </w:tr>
      <w:tr w14:paraId="7222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21030187">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2581595">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0B4CFFCB">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2A4DEBBB">
            <w:pPr>
              <w:widowControl/>
              <w:jc w:val="left"/>
              <w:rPr>
                <w:rFonts w:hint="eastAsia" w:ascii="微软雅黑" w:hAnsi="微软雅黑" w:eastAsia="微软雅黑" w:cs="宋体"/>
                <w:kern w:val="0"/>
                <w:sz w:val="22"/>
                <w:highlight w:val="none"/>
              </w:rPr>
            </w:pPr>
          </w:p>
        </w:tc>
        <w:tc>
          <w:tcPr>
            <w:tcW w:w="5800" w:type="dxa"/>
            <w:noWrap w:val="0"/>
            <w:vAlign w:val="center"/>
          </w:tcPr>
          <w:p w14:paraId="3B052998">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按照病区统计全院或各病区在查询时间内的各类高风险患者的人数。</w:t>
            </w:r>
          </w:p>
        </w:tc>
      </w:tr>
      <w:tr w14:paraId="594B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7B9A3B39">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C3F436C">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A2BDAB0">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2EE0FDB7">
            <w:pPr>
              <w:widowControl/>
              <w:jc w:val="left"/>
              <w:rPr>
                <w:rFonts w:hint="eastAsia" w:ascii="微软雅黑" w:hAnsi="微软雅黑" w:eastAsia="微软雅黑" w:cs="宋体"/>
                <w:kern w:val="0"/>
                <w:sz w:val="22"/>
                <w:highlight w:val="none"/>
              </w:rPr>
            </w:pPr>
          </w:p>
        </w:tc>
        <w:tc>
          <w:tcPr>
            <w:tcW w:w="5800" w:type="dxa"/>
            <w:noWrap w:val="0"/>
            <w:vAlign w:val="center"/>
          </w:tcPr>
          <w:p w14:paraId="1E3A4E9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按照时间统计全院或各病区在查询时间内高风险患者的人数。</w:t>
            </w:r>
          </w:p>
        </w:tc>
      </w:tr>
      <w:tr w14:paraId="04CB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ign w:val="center"/>
          </w:tcPr>
          <w:p w14:paraId="09F2F576">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053305A1">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3FA3AA6D">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46E21588">
            <w:pPr>
              <w:widowControl/>
              <w:jc w:val="left"/>
              <w:rPr>
                <w:rFonts w:hint="eastAsia" w:ascii="微软雅黑" w:hAnsi="微软雅黑" w:eastAsia="微软雅黑" w:cs="宋体"/>
                <w:kern w:val="0"/>
                <w:sz w:val="22"/>
                <w:highlight w:val="none"/>
              </w:rPr>
            </w:pPr>
          </w:p>
        </w:tc>
        <w:tc>
          <w:tcPr>
            <w:tcW w:w="5800" w:type="dxa"/>
            <w:noWrap w:val="0"/>
            <w:vAlign w:val="center"/>
          </w:tcPr>
          <w:p w14:paraId="44E2F84A">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汇总各病区各类高风险患者的总数</w:t>
            </w:r>
          </w:p>
        </w:tc>
      </w:tr>
      <w:tr w14:paraId="5FD0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846" w:type="dxa"/>
            <w:noWrap/>
            <w:vAlign w:val="center"/>
          </w:tcPr>
          <w:p w14:paraId="4171CAB5">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0020A855">
            <w:pPr>
              <w:widowControl/>
              <w:jc w:val="left"/>
              <w:rPr>
                <w:rFonts w:hint="eastAsia" w:ascii="微软雅黑" w:hAnsi="微软雅黑" w:eastAsia="微软雅黑" w:cs="宋体"/>
                <w:kern w:val="0"/>
                <w:sz w:val="22"/>
                <w:highlight w:val="none"/>
              </w:rPr>
            </w:pPr>
          </w:p>
        </w:tc>
        <w:tc>
          <w:tcPr>
            <w:tcW w:w="992" w:type="dxa"/>
            <w:vMerge w:val="restart"/>
            <w:noWrap/>
            <w:vAlign w:val="center"/>
          </w:tcPr>
          <w:p w14:paraId="3765D644">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敏感指标</w:t>
            </w:r>
          </w:p>
        </w:tc>
        <w:tc>
          <w:tcPr>
            <w:tcW w:w="1855" w:type="dxa"/>
            <w:vMerge w:val="restart"/>
            <w:noWrap w:val="0"/>
            <w:vAlign w:val="center"/>
          </w:tcPr>
          <w:p w14:paraId="1C65CAC0">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监测指标设置</w:t>
            </w:r>
          </w:p>
        </w:tc>
        <w:tc>
          <w:tcPr>
            <w:tcW w:w="5800" w:type="dxa"/>
            <w:noWrap w:val="0"/>
            <w:vAlign w:val="center"/>
          </w:tcPr>
          <w:p w14:paraId="517AB4EC">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数据元素维护</w:t>
            </w:r>
            <w:r>
              <w:rPr>
                <w:rFonts w:hint="eastAsia" w:ascii="微软雅黑" w:hAnsi="微软雅黑" w:eastAsia="微软雅黑" w:cs="宋体"/>
                <w:kern w:val="0"/>
                <w:sz w:val="22"/>
                <w:highlight w:val="none"/>
              </w:rPr>
              <w:t>，提供给护理部维护敏感指标所需的数据元素（变量），系统默认发布2022年国家护理质量指标监测基本数据集中明确的一百二十三个变量；支持护理部在此基础上进行新增、编辑、删除、启用和停用操作；支持为每个变量配置数据采集周期和数据提取方式；支持按分类名称、数据元素ID、数据元素名称、状态筛选过滤数据；支持同步生成月初、月末、季初、季末变异变量；支持指定信息收集表以便后续数据填报关联填写信息收集表明细。</w:t>
            </w:r>
          </w:p>
        </w:tc>
      </w:tr>
      <w:tr w14:paraId="13A1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46" w:type="dxa"/>
            <w:noWrap/>
            <w:vAlign w:val="center"/>
          </w:tcPr>
          <w:p w14:paraId="32A1F240">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64D95D44">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1599ACD1">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5FCAE012">
            <w:pPr>
              <w:widowControl/>
              <w:jc w:val="left"/>
              <w:rPr>
                <w:rFonts w:hint="eastAsia" w:ascii="微软雅黑" w:hAnsi="微软雅黑" w:eastAsia="微软雅黑" w:cs="宋体"/>
                <w:kern w:val="0"/>
                <w:sz w:val="22"/>
                <w:highlight w:val="none"/>
              </w:rPr>
            </w:pPr>
          </w:p>
        </w:tc>
        <w:tc>
          <w:tcPr>
            <w:tcW w:w="5800" w:type="dxa"/>
            <w:noWrap w:val="0"/>
            <w:vAlign w:val="center"/>
          </w:tcPr>
          <w:p w14:paraId="26E69253">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监测指标维护</w:t>
            </w:r>
            <w:r>
              <w:rPr>
                <w:rFonts w:hint="eastAsia" w:ascii="微软雅黑" w:hAnsi="微软雅黑" w:eastAsia="微软雅黑" w:cs="宋体"/>
                <w:kern w:val="0"/>
                <w:sz w:val="22"/>
                <w:highlight w:val="none"/>
              </w:rPr>
              <w:t>，提供给护理部维护国家上报的敏感指标，系统默认将指标分为结构指标、过程指标、结果指标和专科指标四大类，同时默认发布2022年国家护理质量指标监测基本数据集中明确的十八项一级指标及其所属的七十七项二级指标。</w:t>
            </w:r>
          </w:p>
        </w:tc>
      </w:tr>
      <w:tr w14:paraId="0BA8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6DE2FC09">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30CBB295">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9ED92B5">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3A458870">
            <w:pPr>
              <w:widowControl/>
              <w:jc w:val="left"/>
              <w:rPr>
                <w:rFonts w:hint="eastAsia" w:ascii="微软雅黑" w:hAnsi="微软雅黑" w:eastAsia="微软雅黑" w:cs="宋体"/>
                <w:kern w:val="0"/>
                <w:sz w:val="22"/>
                <w:highlight w:val="none"/>
              </w:rPr>
            </w:pPr>
          </w:p>
        </w:tc>
        <w:tc>
          <w:tcPr>
            <w:tcW w:w="5800" w:type="dxa"/>
            <w:noWrap w:val="0"/>
            <w:vAlign w:val="center"/>
          </w:tcPr>
          <w:p w14:paraId="5A632C42">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专科病区设置</w:t>
            </w:r>
            <w:r>
              <w:rPr>
                <w:rFonts w:hint="eastAsia" w:ascii="微软雅黑" w:hAnsi="微软雅黑" w:eastAsia="微软雅黑" w:cs="宋体"/>
                <w:kern w:val="0"/>
                <w:sz w:val="22"/>
                <w:highlight w:val="none"/>
              </w:rPr>
              <w:t>，提供给护理部维护国家护理质量指标监测上报重症医学科和儿科病区专科的设置，配置好的病区在国家监测指标上报填写界面会根据所属的专科加载专科的填报变量。</w:t>
            </w:r>
          </w:p>
        </w:tc>
      </w:tr>
      <w:tr w14:paraId="0EE0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79C21F5A">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42A1EA1">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64364E88">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4B48EA96">
            <w:pPr>
              <w:widowControl/>
              <w:jc w:val="left"/>
              <w:rPr>
                <w:rFonts w:hint="eastAsia" w:ascii="微软雅黑" w:hAnsi="微软雅黑" w:eastAsia="微软雅黑" w:cs="宋体"/>
                <w:kern w:val="0"/>
                <w:sz w:val="22"/>
                <w:highlight w:val="none"/>
              </w:rPr>
            </w:pPr>
          </w:p>
        </w:tc>
        <w:tc>
          <w:tcPr>
            <w:tcW w:w="5800" w:type="dxa"/>
            <w:noWrap w:val="0"/>
            <w:vAlign w:val="center"/>
          </w:tcPr>
          <w:p w14:paraId="7D080DEA">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变量上报配置</w:t>
            </w:r>
            <w:r>
              <w:rPr>
                <w:rFonts w:hint="eastAsia" w:ascii="微软雅黑" w:hAnsi="微软雅黑" w:eastAsia="微软雅黑" w:cs="宋体"/>
                <w:kern w:val="0"/>
                <w:sz w:val="22"/>
                <w:highlight w:val="none"/>
              </w:rPr>
              <w:t>，提供给护理部维护每月上报到护理部核查的变量，根据国家护理质量指标监测上报的分类，按普通病区、重症医学科和儿科病区分别进行配置每月填报的变量。</w:t>
            </w:r>
          </w:p>
        </w:tc>
      </w:tr>
      <w:tr w14:paraId="2B55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46" w:type="dxa"/>
            <w:noWrap/>
            <w:vAlign w:val="center"/>
          </w:tcPr>
          <w:p w14:paraId="76261541">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248767B3">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397B6A39">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7FAADBE7">
            <w:pPr>
              <w:widowControl/>
              <w:jc w:val="left"/>
              <w:rPr>
                <w:rFonts w:hint="eastAsia" w:ascii="微软雅黑" w:hAnsi="微软雅黑" w:eastAsia="微软雅黑" w:cs="宋体"/>
                <w:kern w:val="0"/>
                <w:sz w:val="22"/>
                <w:highlight w:val="none"/>
              </w:rPr>
            </w:pPr>
          </w:p>
        </w:tc>
        <w:tc>
          <w:tcPr>
            <w:tcW w:w="5800" w:type="dxa"/>
            <w:noWrap w:val="0"/>
            <w:vAlign w:val="center"/>
          </w:tcPr>
          <w:p w14:paraId="308990A2">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自动上报设置</w:t>
            </w:r>
            <w:r>
              <w:rPr>
                <w:rFonts w:hint="eastAsia" w:ascii="微软雅黑" w:hAnsi="微软雅黑" w:eastAsia="微软雅黑" w:cs="宋体"/>
                <w:kern w:val="0"/>
                <w:sz w:val="22"/>
                <w:highlight w:val="none"/>
              </w:rPr>
              <w:t>，提供给护理部设置病区每月上报的参数，设置参数包含病区每月自动统计日期、病区每月自动上的日期、自动上报的病区、每月上报提醒日期和提醒文字内容、每月逾期上报提醒日期和提醒文字内容。</w:t>
            </w:r>
          </w:p>
        </w:tc>
      </w:tr>
      <w:tr w14:paraId="571D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3842F9D0">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49BE6A4B">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61551068">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032A48C7">
            <w:pPr>
              <w:widowControl/>
              <w:jc w:val="left"/>
              <w:rPr>
                <w:rFonts w:hint="eastAsia" w:ascii="微软雅黑" w:hAnsi="微软雅黑" w:eastAsia="微软雅黑" w:cs="宋体"/>
                <w:kern w:val="0"/>
                <w:sz w:val="22"/>
                <w:highlight w:val="none"/>
              </w:rPr>
            </w:pPr>
          </w:p>
        </w:tc>
        <w:tc>
          <w:tcPr>
            <w:tcW w:w="5800" w:type="dxa"/>
            <w:noWrap w:val="0"/>
            <w:vAlign w:val="center"/>
          </w:tcPr>
          <w:p w14:paraId="6F7CA423">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上报病区设置</w:t>
            </w:r>
            <w:r>
              <w:rPr>
                <w:rFonts w:hint="eastAsia" w:ascii="微软雅黑" w:hAnsi="微软雅黑" w:eastAsia="微软雅黑" w:cs="宋体"/>
                <w:kern w:val="0"/>
                <w:sz w:val="22"/>
                <w:highlight w:val="none"/>
              </w:rPr>
              <w:t>，提供给护理部设置国家护理质量指标监测上报信息收集明细表中对应发生病区名称（病区一级分类／病区二级分类／病区名称）。</w:t>
            </w:r>
          </w:p>
        </w:tc>
      </w:tr>
      <w:tr w14:paraId="354F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46" w:type="dxa"/>
            <w:noWrap/>
            <w:vAlign w:val="center"/>
          </w:tcPr>
          <w:p w14:paraId="1C23D4FB">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7EAC9A6A">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128F017D">
            <w:pPr>
              <w:widowControl/>
              <w:jc w:val="left"/>
              <w:rPr>
                <w:rFonts w:hint="eastAsia" w:ascii="微软雅黑" w:hAnsi="微软雅黑" w:eastAsia="微软雅黑" w:cs="宋体"/>
                <w:kern w:val="0"/>
                <w:sz w:val="22"/>
                <w:highlight w:val="none"/>
              </w:rPr>
            </w:pPr>
          </w:p>
        </w:tc>
        <w:tc>
          <w:tcPr>
            <w:tcW w:w="1855" w:type="dxa"/>
            <w:vMerge w:val="restart"/>
            <w:noWrap w:val="0"/>
            <w:vAlign w:val="center"/>
          </w:tcPr>
          <w:p w14:paraId="2A3AB4CB">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▲监测指标上报</w:t>
            </w:r>
          </w:p>
        </w:tc>
        <w:tc>
          <w:tcPr>
            <w:tcW w:w="5800" w:type="dxa"/>
            <w:noWrap w:val="0"/>
            <w:vAlign w:val="center"/>
          </w:tcPr>
          <w:p w14:paraId="0FFA2B0D">
            <w:pPr>
              <w:widowControl/>
              <w:jc w:val="left"/>
              <w:rPr>
                <w:rFonts w:hint="eastAsia" w:ascii="微软雅黑" w:hAnsi="微软雅黑" w:eastAsia="微软雅黑" w:cs="宋体"/>
                <w:kern w:val="0"/>
                <w:sz w:val="22"/>
                <w:highlight w:val="none"/>
              </w:rPr>
            </w:pPr>
            <w:r>
              <w:rPr>
                <w:rFonts w:ascii="微软雅黑" w:hAnsi="微软雅黑" w:eastAsia="微软雅黑" w:cs="Calibri"/>
                <w:kern w:val="0"/>
                <w:sz w:val="22"/>
                <w:highlight w:val="none"/>
              </w:rPr>
              <w:t>国家监测指标上报</w:t>
            </w:r>
            <w:r>
              <w:rPr>
                <w:rFonts w:hint="eastAsia" w:ascii="微软雅黑" w:hAnsi="微软雅黑" w:eastAsia="微软雅黑" w:cs="宋体"/>
                <w:kern w:val="0"/>
                <w:sz w:val="22"/>
                <w:highlight w:val="none"/>
              </w:rPr>
              <w:t>，提供给各病区护士长对每月需要上报到护理部的国家敏感指标变量进行填报并针对特定变量完成详细信息收集；变量数据填报支持纯手工填写也支持通过提取规则自动从业务系统中统计；支持根据病区类型灵活加载需上报的变量，如重症医学科和儿科病区的专科变量；支持数据上报和撤回流程管理；信息收集表支持国家护理平台16个信息收集表。</w:t>
            </w:r>
          </w:p>
        </w:tc>
      </w:tr>
      <w:tr w14:paraId="6050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46" w:type="dxa"/>
            <w:noWrap/>
            <w:vAlign w:val="center"/>
          </w:tcPr>
          <w:p w14:paraId="55BCAC88">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048E8EB4">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2BAAAEAA">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4B39962B">
            <w:pPr>
              <w:widowControl/>
              <w:jc w:val="left"/>
              <w:rPr>
                <w:rFonts w:hint="eastAsia" w:ascii="微软雅黑" w:hAnsi="微软雅黑" w:eastAsia="微软雅黑" w:cs="宋体"/>
                <w:kern w:val="0"/>
                <w:sz w:val="22"/>
                <w:highlight w:val="none"/>
              </w:rPr>
            </w:pPr>
          </w:p>
        </w:tc>
        <w:tc>
          <w:tcPr>
            <w:tcW w:w="5800" w:type="dxa"/>
            <w:noWrap w:val="0"/>
            <w:vAlign w:val="center"/>
          </w:tcPr>
          <w:p w14:paraId="632409EB">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医院专科指标上报</w:t>
            </w:r>
            <w:r>
              <w:rPr>
                <w:rFonts w:hint="eastAsia" w:ascii="微软雅黑" w:hAnsi="微软雅黑" w:eastAsia="微软雅黑" w:cs="宋体"/>
                <w:kern w:val="0"/>
                <w:sz w:val="22"/>
                <w:highlight w:val="none"/>
              </w:rPr>
              <w:t>，提供给各病区护士长对每月需要上报到护理部的医院自定义专科指标变量进行填报；变量数据填报支持纯手工填写也支持通过提取规则自动从业务系统中统计；支持数据上报和撤回流程管理；暂不支持信息收集，如医院需要只能支持定制化开发。</w:t>
            </w:r>
          </w:p>
        </w:tc>
      </w:tr>
      <w:tr w14:paraId="07FF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46" w:type="dxa"/>
            <w:noWrap/>
            <w:vAlign w:val="center"/>
          </w:tcPr>
          <w:p w14:paraId="7ED0C493">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A5DF602">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35A3D9C2">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2DEB2889">
            <w:pPr>
              <w:widowControl/>
              <w:jc w:val="left"/>
              <w:rPr>
                <w:rFonts w:hint="eastAsia" w:ascii="微软雅黑" w:hAnsi="微软雅黑" w:eastAsia="微软雅黑" w:cs="宋体"/>
                <w:kern w:val="0"/>
                <w:sz w:val="22"/>
                <w:highlight w:val="none"/>
              </w:rPr>
            </w:pPr>
          </w:p>
        </w:tc>
        <w:tc>
          <w:tcPr>
            <w:tcW w:w="5800" w:type="dxa"/>
            <w:noWrap w:val="0"/>
            <w:vAlign w:val="center"/>
          </w:tcPr>
          <w:p w14:paraId="0ED0425B">
            <w:pPr>
              <w:widowControl/>
              <w:jc w:val="left"/>
              <w:rPr>
                <w:rFonts w:hint="eastAsia" w:ascii="微软雅黑" w:hAnsi="微软雅黑" w:eastAsia="微软雅黑" w:cs="宋体"/>
                <w:kern w:val="0"/>
                <w:sz w:val="22"/>
                <w:highlight w:val="none"/>
              </w:rPr>
            </w:pPr>
            <w:r>
              <w:rPr>
                <w:rFonts w:ascii="微软雅黑" w:hAnsi="微软雅黑" w:eastAsia="微软雅黑" w:cs="Calibri"/>
                <w:kern w:val="0"/>
                <w:sz w:val="22"/>
                <w:highlight w:val="none"/>
              </w:rPr>
              <w:t>国家敏感指标-月度数据</w:t>
            </w:r>
            <w:r>
              <w:rPr>
                <w:rFonts w:hint="eastAsia" w:ascii="微软雅黑" w:hAnsi="微软雅黑" w:eastAsia="微软雅黑" w:cs="宋体"/>
                <w:kern w:val="0"/>
                <w:sz w:val="22"/>
                <w:highlight w:val="none"/>
              </w:rPr>
              <w:t>，提供给护理部管理各科室每月上报的国家敏感指标变量数据；支持设置那些科室需要上报数据到护理部；支持按月查看科室上报情况及未在规定时间内上报的科室列表；支持对全院数据和儿科病区数据进行自动和手动汇总及查看汇总记录；支持查看指定科室上报的国家敏感指标变量和信息收集表数据。</w:t>
            </w:r>
          </w:p>
        </w:tc>
      </w:tr>
      <w:tr w14:paraId="0678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54263FEC">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1E4C6179">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14E76DD9">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4D3C8CA2">
            <w:pPr>
              <w:widowControl/>
              <w:jc w:val="left"/>
              <w:rPr>
                <w:rFonts w:hint="eastAsia" w:ascii="微软雅黑" w:hAnsi="微软雅黑" w:eastAsia="微软雅黑" w:cs="宋体"/>
                <w:kern w:val="0"/>
                <w:sz w:val="22"/>
                <w:highlight w:val="none"/>
              </w:rPr>
            </w:pPr>
          </w:p>
        </w:tc>
        <w:tc>
          <w:tcPr>
            <w:tcW w:w="5800" w:type="dxa"/>
            <w:noWrap w:val="0"/>
            <w:vAlign w:val="center"/>
          </w:tcPr>
          <w:p w14:paraId="6CAE78EE">
            <w:pPr>
              <w:widowControl/>
              <w:jc w:val="left"/>
              <w:rPr>
                <w:rFonts w:hint="eastAsia" w:ascii="微软雅黑" w:hAnsi="微软雅黑" w:eastAsia="微软雅黑" w:cs="宋体"/>
                <w:kern w:val="0"/>
                <w:sz w:val="22"/>
                <w:highlight w:val="none"/>
              </w:rPr>
            </w:pPr>
            <w:r>
              <w:rPr>
                <w:rFonts w:ascii="微软雅黑" w:hAnsi="微软雅黑" w:eastAsia="微软雅黑" w:cs="Calibri"/>
                <w:kern w:val="0"/>
                <w:sz w:val="22"/>
                <w:highlight w:val="none"/>
              </w:rPr>
              <w:t>全院月度监测指标详情</w:t>
            </w:r>
            <w:r>
              <w:rPr>
                <w:rFonts w:hint="eastAsia" w:ascii="微软雅黑" w:hAnsi="微软雅黑" w:eastAsia="微软雅黑" w:cs="宋体"/>
                <w:kern w:val="0"/>
                <w:sz w:val="22"/>
                <w:highlight w:val="none"/>
              </w:rPr>
              <w:t>，提供给护理部统计各分类名称下变量数据每月同比。</w:t>
            </w:r>
          </w:p>
        </w:tc>
      </w:tr>
      <w:tr w14:paraId="7C79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46" w:type="dxa"/>
            <w:noWrap/>
            <w:vAlign w:val="center"/>
          </w:tcPr>
          <w:p w14:paraId="46FEA2A0">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091E862B">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5DBC4970">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7DC3D8BD">
            <w:pPr>
              <w:widowControl/>
              <w:jc w:val="left"/>
              <w:rPr>
                <w:rFonts w:hint="eastAsia" w:ascii="微软雅黑" w:hAnsi="微软雅黑" w:eastAsia="微软雅黑" w:cs="宋体"/>
                <w:kern w:val="0"/>
                <w:sz w:val="22"/>
                <w:highlight w:val="none"/>
              </w:rPr>
            </w:pPr>
          </w:p>
        </w:tc>
        <w:tc>
          <w:tcPr>
            <w:tcW w:w="5800" w:type="dxa"/>
            <w:noWrap w:val="0"/>
            <w:vAlign w:val="center"/>
          </w:tcPr>
          <w:p w14:paraId="20C9C917">
            <w:pPr>
              <w:widowControl/>
              <w:jc w:val="left"/>
              <w:rPr>
                <w:rFonts w:hint="eastAsia" w:ascii="微软雅黑" w:hAnsi="微软雅黑" w:eastAsia="微软雅黑" w:cs="宋体"/>
                <w:kern w:val="0"/>
                <w:sz w:val="22"/>
                <w:highlight w:val="none"/>
              </w:rPr>
            </w:pPr>
            <w:r>
              <w:rPr>
                <w:rFonts w:ascii="微软雅黑" w:hAnsi="微软雅黑" w:eastAsia="微软雅黑" w:cs="Calibri"/>
                <w:kern w:val="0"/>
                <w:sz w:val="22"/>
                <w:highlight w:val="none"/>
              </w:rPr>
              <w:t>国家敏感指标-季度数据</w:t>
            </w:r>
            <w:r>
              <w:rPr>
                <w:rFonts w:hint="eastAsia" w:ascii="微软雅黑" w:hAnsi="微软雅黑" w:eastAsia="微软雅黑" w:cs="宋体"/>
                <w:kern w:val="0"/>
                <w:sz w:val="22"/>
                <w:highlight w:val="none"/>
              </w:rPr>
              <w:t>，提供给护理部管理各科室每季汇总的国家敏感指标变量数据；支持对全院数据和儿科病区数据进行自动和手动汇总及查看汇总记录；支持查看指定科室季度的国家敏感指标变量和信息收集表数据；支持导出EXCEL格式的变量数据和信息收集表数据上传到国家平台。</w:t>
            </w:r>
          </w:p>
        </w:tc>
      </w:tr>
      <w:tr w14:paraId="268A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02A226A6">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607A026A">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4E0F53A0">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2E2ED046">
            <w:pPr>
              <w:widowControl/>
              <w:jc w:val="left"/>
              <w:rPr>
                <w:rFonts w:hint="eastAsia" w:ascii="微软雅黑" w:hAnsi="微软雅黑" w:eastAsia="微软雅黑" w:cs="宋体"/>
                <w:kern w:val="0"/>
                <w:sz w:val="22"/>
                <w:highlight w:val="none"/>
              </w:rPr>
            </w:pPr>
          </w:p>
        </w:tc>
        <w:tc>
          <w:tcPr>
            <w:tcW w:w="5800" w:type="dxa"/>
            <w:noWrap w:val="0"/>
            <w:vAlign w:val="center"/>
          </w:tcPr>
          <w:p w14:paraId="584976F3">
            <w:pPr>
              <w:widowControl/>
              <w:jc w:val="left"/>
              <w:rPr>
                <w:rFonts w:hint="eastAsia" w:ascii="微软雅黑" w:hAnsi="微软雅黑" w:eastAsia="微软雅黑" w:cs="宋体"/>
                <w:kern w:val="0"/>
                <w:sz w:val="22"/>
                <w:highlight w:val="none"/>
              </w:rPr>
            </w:pPr>
            <w:r>
              <w:rPr>
                <w:rFonts w:ascii="微软雅黑" w:hAnsi="微软雅黑" w:eastAsia="微软雅黑" w:cs="Calibri"/>
                <w:kern w:val="0"/>
                <w:sz w:val="22"/>
                <w:highlight w:val="none"/>
              </w:rPr>
              <w:t>全院季度监测指标详情</w:t>
            </w:r>
            <w:r>
              <w:rPr>
                <w:rFonts w:hint="eastAsia" w:ascii="微软雅黑" w:hAnsi="微软雅黑" w:eastAsia="微软雅黑" w:cs="宋体"/>
                <w:kern w:val="0"/>
                <w:sz w:val="22"/>
                <w:highlight w:val="none"/>
              </w:rPr>
              <w:t>，提供给护理部统计各分类名称下变量数据每季度同比。</w:t>
            </w:r>
          </w:p>
        </w:tc>
      </w:tr>
      <w:tr w14:paraId="4544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ign w:val="center"/>
          </w:tcPr>
          <w:p w14:paraId="4C3AECAA">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7F3B8E22">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341F3CFA">
            <w:pPr>
              <w:widowControl/>
              <w:jc w:val="left"/>
              <w:rPr>
                <w:rFonts w:hint="eastAsia" w:ascii="微软雅黑" w:hAnsi="微软雅黑" w:eastAsia="微软雅黑" w:cs="宋体"/>
                <w:kern w:val="0"/>
                <w:sz w:val="22"/>
                <w:highlight w:val="none"/>
              </w:rPr>
            </w:pPr>
          </w:p>
        </w:tc>
        <w:tc>
          <w:tcPr>
            <w:tcW w:w="1855" w:type="dxa"/>
            <w:vMerge w:val="continue"/>
            <w:noWrap w:val="0"/>
            <w:vAlign w:val="center"/>
          </w:tcPr>
          <w:p w14:paraId="34AA4842">
            <w:pPr>
              <w:widowControl/>
              <w:jc w:val="left"/>
              <w:rPr>
                <w:rFonts w:hint="eastAsia" w:ascii="微软雅黑" w:hAnsi="微软雅黑" w:eastAsia="微软雅黑" w:cs="宋体"/>
                <w:kern w:val="0"/>
                <w:sz w:val="22"/>
                <w:highlight w:val="none"/>
              </w:rPr>
            </w:pPr>
          </w:p>
        </w:tc>
        <w:tc>
          <w:tcPr>
            <w:tcW w:w="5800" w:type="dxa"/>
            <w:noWrap w:val="0"/>
            <w:vAlign w:val="center"/>
          </w:tcPr>
          <w:p w14:paraId="565236A4">
            <w:pPr>
              <w:widowControl/>
              <w:jc w:val="left"/>
              <w:rPr>
                <w:rFonts w:hint="eastAsia" w:ascii="微软雅黑" w:hAnsi="微软雅黑" w:eastAsia="微软雅黑" w:cs="宋体"/>
                <w:kern w:val="0"/>
                <w:sz w:val="22"/>
                <w:highlight w:val="none"/>
              </w:rPr>
            </w:pPr>
            <w:r>
              <w:rPr>
                <w:rFonts w:ascii="微软雅黑" w:hAnsi="微软雅黑" w:eastAsia="微软雅黑" w:cs="Calibri"/>
                <w:b/>
                <w:bCs/>
                <w:kern w:val="0"/>
                <w:sz w:val="22"/>
                <w:highlight w:val="none"/>
              </w:rPr>
              <w:t>医院专科指标</w:t>
            </w:r>
            <w:r>
              <w:rPr>
                <w:rFonts w:hint="eastAsia" w:ascii="微软雅黑" w:hAnsi="微软雅黑" w:eastAsia="微软雅黑" w:cs="宋体"/>
                <w:kern w:val="0"/>
                <w:sz w:val="22"/>
                <w:highlight w:val="none"/>
              </w:rPr>
              <w:t>，提供给护理部管理各科室每月上报的医院专科指标变量数据；支持查看指定科室上报的医院专科指标变量，支持按月查看科室上报情况及未在规定时间内上报的科室列表。</w:t>
            </w:r>
          </w:p>
        </w:tc>
      </w:tr>
      <w:tr w14:paraId="1E7B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shd w:val="clear" w:color="auto" w:fill="auto"/>
            <w:noWrap/>
            <w:vAlign w:val="center"/>
          </w:tcPr>
          <w:p w14:paraId="51495CD2">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shd w:val="clear" w:color="auto" w:fill="auto"/>
            <w:noWrap w:val="0"/>
            <w:vAlign w:val="center"/>
          </w:tcPr>
          <w:p w14:paraId="43278981">
            <w:pPr>
              <w:widowControl/>
              <w:jc w:val="left"/>
              <w:rPr>
                <w:rFonts w:hint="eastAsia" w:ascii="微软雅黑" w:hAnsi="微软雅黑" w:eastAsia="微软雅黑" w:cs="宋体"/>
                <w:kern w:val="0"/>
                <w:sz w:val="22"/>
                <w:highlight w:val="none"/>
              </w:rPr>
            </w:pPr>
          </w:p>
        </w:tc>
        <w:tc>
          <w:tcPr>
            <w:tcW w:w="992" w:type="dxa"/>
            <w:shd w:val="clear" w:color="auto" w:fill="FFFF00"/>
            <w:noWrap w:val="0"/>
            <w:vAlign w:val="center"/>
          </w:tcPr>
          <w:p w14:paraId="6BF41884">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统计报表</w:t>
            </w:r>
          </w:p>
        </w:tc>
        <w:tc>
          <w:tcPr>
            <w:tcW w:w="1855" w:type="dxa"/>
            <w:shd w:val="clear" w:color="auto" w:fill="FFFF00"/>
            <w:noWrap w:val="0"/>
            <w:vAlign w:val="center"/>
          </w:tcPr>
          <w:p w14:paraId="036B7E1D">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费用统计</w:t>
            </w:r>
          </w:p>
        </w:tc>
        <w:tc>
          <w:tcPr>
            <w:tcW w:w="5800" w:type="dxa"/>
            <w:shd w:val="clear" w:color="auto" w:fill="FFFF00"/>
            <w:noWrap w:val="0"/>
            <w:vAlign w:val="center"/>
          </w:tcPr>
          <w:p w14:paraId="34772D66">
            <w:pPr>
              <w:widowControl/>
              <w:jc w:val="left"/>
              <w:rPr>
                <w:rFonts w:ascii="微软雅黑" w:hAnsi="微软雅黑" w:eastAsia="微软雅黑" w:cs="Calibri"/>
                <w:b/>
                <w:bCs/>
                <w:kern w:val="0"/>
                <w:sz w:val="22"/>
                <w:highlight w:val="none"/>
              </w:rPr>
            </w:pPr>
            <w:r>
              <w:rPr>
                <w:rFonts w:hint="eastAsia" w:ascii="微软雅黑" w:hAnsi="微软雅黑" w:eastAsia="微软雅黑" w:cs="宋体"/>
                <w:kern w:val="0"/>
                <w:sz w:val="22"/>
                <w:highlight w:val="none"/>
              </w:rPr>
              <w:t>对接医院HIS系统获取患者住院费用等信息，汇总患者欠费信息，基于患者历史缴费及时率、欠费金额占比等，为银行构建医疗场景专属信用评估模型提供基础。</w:t>
            </w:r>
          </w:p>
        </w:tc>
      </w:tr>
      <w:tr w14:paraId="5366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45F2DB4C">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restart"/>
            <w:noWrap w:val="0"/>
            <w:vAlign w:val="center"/>
          </w:tcPr>
          <w:p w14:paraId="17B4D70A">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移动端</w:t>
            </w:r>
          </w:p>
        </w:tc>
        <w:tc>
          <w:tcPr>
            <w:tcW w:w="992" w:type="dxa"/>
            <w:noWrap/>
            <w:vAlign w:val="center"/>
          </w:tcPr>
          <w:p w14:paraId="35BA35B5">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排班管理</w:t>
            </w:r>
          </w:p>
        </w:tc>
        <w:tc>
          <w:tcPr>
            <w:tcW w:w="1855" w:type="dxa"/>
            <w:noWrap w:val="0"/>
            <w:vAlign w:val="center"/>
          </w:tcPr>
          <w:p w14:paraId="725865B1">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移动排班</w:t>
            </w:r>
          </w:p>
        </w:tc>
        <w:tc>
          <w:tcPr>
            <w:tcW w:w="5800" w:type="dxa"/>
            <w:noWrap w:val="0"/>
            <w:vAlign w:val="center"/>
          </w:tcPr>
          <w:p w14:paraId="7ACB9969">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支持护士长移动端H5页面排班和护理人员、护理部移动端H5页面查看排班信息。</w:t>
            </w:r>
          </w:p>
        </w:tc>
      </w:tr>
      <w:tr w14:paraId="78FA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6E5DC336">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79DE886E">
            <w:pPr>
              <w:widowControl/>
              <w:jc w:val="left"/>
              <w:rPr>
                <w:rFonts w:hint="eastAsia" w:ascii="微软雅黑" w:hAnsi="微软雅黑" w:eastAsia="微软雅黑" w:cs="宋体"/>
                <w:kern w:val="0"/>
                <w:sz w:val="22"/>
                <w:highlight w:val="none"/>
              </w:rPr>
            </w:pPr>
          </w:p>
        </w:tc>
        <w:tc>
          <w:tcPr>
            <w:tcW w:w="992" w:type="dxa"/>
            <w:vMerge w:val="restart"/>
            <w:noWrap/>
            <w:vAlign w:val="center"/>
          </w:tcPr>
          <w:p w14:paraId="388D2BF3">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质量检查</w:t>
            </w:r>
          </w:p>
        </w:tc>
        <w:tc>
          <w:tcPr>
            <w:tcW w:w="1855" w:type="dxa"/>
            <w:noWrap/>
            <w:vAlign w:val="center"/>
          </w:tcPr>
          <w:p w14:paraId="70EC2048">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检查任务执行（D）</w:t>
            </w:r>
          </w:p>
        </w:tc>
        <w:tc>
          <w:tcPr>
            <w:tcW w:w="5800" w:type="dxa"/>
            <w:noWrap w:val="0"/>
            <w:vAlign w:val="center"/>
          </w:tcPr>
          <w:p w14:paraId="3DB9FC1E">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支持检查组员通过PAD完成任务检查及查看任务清单、问题清单、整改清单及验收清单。</w:t>
            </w:r>
          </w:p>
        </w:tc>
      </w:tr>
      <w:tr w14:paraId="0FA6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noWrap/>
            <w:vAlign w:val="center"/>
          </w:tcPr>
          <w:p w14:paraId="5766076B">
            <w:pPr>
              <w:pStyle w:val="14"/>
              <w:widowControl/>
              <w:numPr>
                <w:ilvl w:val="0"/>
                <w:numId w:val="5"/>
              </w:numPr>
              <w:ind w:firstLineChars="0"/>
              <w:jc w:val="center"/>
              <w:rPr>
                <w:rFonts w:hint="eastAsia" w:ascii="微软雅黑" w:hAnsi="微软雅黑" w:eastAsia="微软雅黑" w:cs="宋体"/>
                <w:kern w:val="0"/>
                <w:sz w:val="22"/>
                <w:highlight w:val="none"/>
              </w:rPr>
            </w:pPr>
          </w:p>
        </w:tc>
        <w:tc>
          <w:tcPr>
            <w:tcW w:w="992" w:type="dxa"/>
            <w:vMerge w:val="continue"/>
            <w:noWrap w:val="0"/>
            <w:vAlign w:val="center"/>
          </w:tcPr>
          <w:p w14:paraId="0786CF35">
            <w:pPr>
              <w:widowControl/>
              <w:jc w:val="left"/>
              <w:rPr>
                <w:rFonts w:hint="eastAsia" w:ascii="微软雅黑" w:hAnsi="微软雅黑" w:eastAsia="微软雅黑" w:cs="宋体"/>
                <w:kern w:val="0"/>
                <w:sz w:val="22"/>
                <w:highlight w:val="none"/>
              </w:rPr>
            </w:pPr>
          </w:p>
        </w:tc>
        <w:tc>
          <w:tcPr>
            <w:tcW w:w="992" w:type="dxa"/>
            <w:vMerge w:val="continue"/>
            <w:noWrap w:val="0"/>
            <w:vAlign w:val="center"/>
          </w:tcPr>
          <w:p w14:paraId="7B11ABF9">
            <w:pPr>
              <w:widowControl/>
              <w:jc w:val="center"/>
              <w:rPr>
                <w:rFonts w:hint="eastAsia" w:ascii="微软雅黑" w:hAnsi="微软雅黑" w:eastAsia="微软雅黑" w:cs="宋体"/>
                <w:kern w:val="0"/>
                <w:sz w:val="22"/>
                <w:highlight w:val="none"/>
              </w:rPr>
            </w:pPr>
          </w:p>
        </w:tc>
        <w:tc>
          <w:tcPr>
            <w:tcW w:w="1855" w:type="dxa"/>
            <w:noWrap/>
            <w:vAlign w:val="center"/>
          </w:tcPr>
          <w:p w14:paraId="0CA65293">
            <w:pPr>
              <w:widowControl/>
              <w:jc w:val="center"/>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核准及验收（C）</w:t>
            </w:r>
          </w:p>
        </w:tc>
        <w:tc>
          <w:tcPr>
            <w:tcW w:w="5800" w:type="dxa"/>
            <w:noWrap w:val="0"/>
            <w:vAlign w:val="center"/>
          </w:tcPr>
          <w:p w14:paraId="534FB1E7">
            <w:pPr>
              <w:widowControl/>
              <w:jc w:val="left"/>
              <w:rPr>
                <w:rFonts w:hint="eastAsia" w:ascii="微软雅黑" w:hAnsi="微软雅黑" w:eastAsia="微软雅黑" w:cs="宋体"/>
                <w:kern w:val="0"/>
                <w:sz w:val="22"/>
                <w:highlight w:val="none"/>
              </w:rPr>
            </w:pPr>
            <w:r>
              <w:rPr>
                <w:rFonts w:hint="eastAsia" w:ascii="微软雅黑" w:hAnsi="微软雅黑" w:eastAsia="微软雅黑" w:cs="宋体"/>
                <w:kern w:val="0"/>
                <w:sz w:val="22"/>
                <w:highlight w:val="none"/>
              </w:rPr>
              <w:t>支持通过PAD完成问题和整改核准工作及查看任务清单、问题清单、整改清单及验收清单。</w:t>
            </w:r>
          </w:p>
        </w:tc>
      </w:tr>
    </w:tbl>
    <w:p w14:paraId="376770CF">
      <w:pPr>
        <w:rPr>
          <w:rFonts w:hint="eastAsia" w:ascii="微软雅黑" w:hAnsi="微软雅黑" w:eastAsia="微软雅黑"/>
          <w:highlight w:val="none"/>
        </w:rPr>
      </w:pPr>
    </w:p>
    <w:p w14:paraId="76847E36">
      <w:pPr>
        <w:pStyle w:val="2"/>
        <w:pageBreakBefore/>
        <w:numPr>
          <w:ilvl w:val="0"/>
          <w:numId w:val="2"/>
        </w:numPr>
        <w:spacing w:before="0" w:after="0"/>
        <w:ind w:left="0" w:firstLine="0"/>
        <w:rPr>
          <w:rFonts w:hint="eastAsia" w:ascii="微软雅黑" w:hAnsi="微软雅黑" w:eastAsia="微软雅黑"/>
          <w:sz w:val="36"/>
          <w:szCs w:val="36"/>
          <w:highlight w:val="none"/>
        </w:rPr>
      </w:pPr>
      <w:r>
        <w:rPr>
          <w:rFonts w:hint="eastAsia" w:ascii="微软雅黑" w:hAnsi="微软雅黑" w:eastAsia="微软雅黑"/>
          <w:sz w:val="36"/>
          <w:szCs w:val="36"/>
          <w:highlight w:val="none"/>
        </w:rPr>
        <w:t>病房交互平台（病区结算支撑）</w:t>
      </w:r>
    </w:p>
    <w:tbl>
      <w:tblPr>
        <w:tblStyle w:val="8"/>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190"/>
        <w:gridCol w:w="1900"/>
        <w:gridCol w:w="5954"/>
      </w:tblGrid>
      <w:tr w14:paraId="7254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40" w:type="dxa"/>
            <w:noWrap w:val="0"/>
            <w:vAlign w:val="center"/>
          </w:tcPr>
          <w:p w14:paraId="330E6CC0">
            <w:pPr>
              <w:widowControl/>
              <w:jc w:val="center"/>
              <w:rPr>
                <w:rFonts w:ascii="微软雅黑" w:hAnsi="微软雅黑" w:eastAsia="微软雅黑" w:cs="Arial"/>
                <w:b/>
                <w:bCs/>
                <w:kern w:val="0"/>
                <w:sz w:val="22"/>
                <w:szCs w:val="22"/>
                <w:highlight w:val="none"/>
              </w:rPr>
            </w:pPr>
            <w:r>
              <w:rPr>
                <w:rFonts w:hint="eastAsia" w:ascii="微软雅黑" w:hAnsi="微软雅黑" w:eastAsia="微软雅黑" w:cs="Arial"/>
                <w:b/>
                <w:bCs/>
                <w:kern w:val="0"/>
                <w:sz w:val="22"/>
                <w:szCs w:val="22"/>
                <w:highlight w:val="none"/>
              </w:rPr>
              <w:t>序号</w:t>
            </w:r>
          </w:p>
        </w:tc>
        <w:tc>
          <w:tcPr>
            <w:tcW w:w="1190" w:type="dxa"/>
            <w:noWrap w:val="0"/>
            <w:vAlign w:val="center"/>
          </w:tcPr>
          <w:p w14:paraId="26D03913">
            <w:pPr>
              <w:widowControl/>
              <w:jc w:val="center"/>
              <w:rPr>
                <w:rFonts w:hint="eastAsia" w:ascii="微软雅黑" w:hAnsi="微软雅黑" w:eastAsia="微软雅黑" w:cs="Arial"/>
                <w:b/>
                <w:bCs/>
                <w:kern w:val="0"/>
                <w:sz w:val="22"/>
                <w:szCs w:val="22"/>
                <w:highlight w:val="none"/>
              </w:rPr>
            </w:pPr>
            <w:r>
              <w:rPr>
                <w:rFonts w:hint="eastAsia" w:ascii="微软雅黑" w:hAnsi="微软雅黑" w:eastAsia="微软雅黑" w:cs="Arial"/>
                <w:b/>
                <w:bCs/>
                <w:kern w:val="0"/>
                <w:sz w:val="22"/>
                <w:szCs w:val="22"/>
                <w:highlight w:val="none"/>
              </w:rPr>
              <w:t>模块</w:t>
            </w:r>
          </w:p>
        </w:tc>
        <w:tc>
          <w:tcPr>
            <w:tcW w:w="1900" w:type="dxa"/>
            <w:noWrap w:val="0"/>
            <w:vAlign w:val="center"/>
          </w:tcPr>
          <w:p w14:paraId="50B620E1">
            <w:pPr>
              <w:widowControl/>
              <w:jc w:val="center"/>
              <w:rPr>
                <w:rFonts w:hint="eastAsia" w:ascii="微软雅黑" w:hAnsi="微软雅黑" w:eastAsia="微软雅黑" w:cs="Arial"/>
                <w:b/>
                <w:bCs/>
                <w:kern w:val="0"/>
                <w:sz w:val="22"/>
                <w:szCs w:val="22"/>
                <w:highlight w:val="none"/>
              </w:rPr>
            </w:pPr>
            <w:r>
              <w:rPr>
                <w:rFonts w:hint="eastAsia" w:ascii="微软雅黑" w:hAnsi="微软雅黑" w:eastAsia="微软雅黑" w:cs="Arial"/>
                <w:b/>
                <w:bCs/>
                <w:kern w:val="0"/>
                <w:sz w:val="22"/>
                <w:szCs w:val="22"/>
                <w:highlight w:val="none"/>
              </w:rPr>
              <w:t>功能名称</w:t>
            </w:r>
          </w:p>
        </w:tc>
        <w:tc>
          <w:tcPr>
            <w:tcW w:w="5954" w:type="dxa"/>
            <w:noWrap w:val="0"/>
            <w:vAlign w:val="center"/>
          </w:tcPr>
          <w:p w14:paraId="38FAE308">
            <w:pPr>
              <w:widowControl/>
              <w:jc w:val="center"/>
              <w:rPr>
                <w:rFonts w:hint="eastAsia" w:ascii="微软雅黑" w:hAnsi="微软雅黑" w:eastAsia="微软雅黑" w:cs="Arial"/>
                <w:b/>
                <w:bCs/>
                <w:kern w:val="0"/>
                <w:sz w:val="22"/>
                <w:szCs w:val="22"/>
                <w:highlight w:val="none"/>
              </w:rPr>
            </w:pPr>
            <w:r>
              <w:rPr>
                <w:rFonts w:hint="eastAsia" w:ascii="微软雅黑" w:hAnsi="微软雅黑" w:eastAsia="微软雅黑" w:cs="Arial"/>
                <w:b/>
                <w:bCs/>
                <w:kern w:val="0"/>
                <w:sz w:val="22"/>
                <w:szCs w:val="22"/>
                <w:highlight w:val="none"/>
              </w:rPr>
              <w:t>　功能要求</w:t>
            </w:r>
          </w:p>
        </w:tc>
      </w:tr>
      <w:tr w14:paraId="5E97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40" w:type="dxa"/>
            <w:noWrap w:val="0"/>
            <w:vAlign w:val="center"/>
          </w:tcPr>
          <w:p w14:paraId="67F01239">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restart"/>
            <w:noWrap w:val="0"/>
            <w:vAlign w:val="center"/>
          </w:tcPr>
          <w:p w14:paraId="03F399FD">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 xml:space="preserve"> 病区概览</w:t>
            </w:r>
          </w:p>
        </w:tc>
        <w:tc>
          <w:tcPr>
            <w:tcW w:w="1900" w:type="dxa"/>
            <w:noWrap w:val="0"/>
            <w:vAlign w:val="center"/>
          </w:tcPr>
          <w:p w14:paraId="4BBF45B5">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病区动态</w:t>
            </w:r>
          </w:p>
        </w:tc>
        <w:tc>
          <w:tcPr>
            <w:tcW w:w="5954" w:type="dxa"/>
            <w:noWrap w:val="0"/>
            <w:vAlign w:val="center"/>
          </w:tcPr>
          <w:p w14:paraId="5E216FA4">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配置自动提取当前病区的重点关注患者，如：新入院、今日出院、病危、病重、转床、今日手术、预手术、一级护理的患者，转床信息可查看患者从X床转至Y床，今日手术可查看手术名称、手术台号，支持病区根据业务需要，按病区进行配置。</w:t>
            </w:r>
          </w:p>
        </w:tc>
      </w:tr>
      <w:tr w14:paraId="519A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40" w:type="dxa"/>
            <w:noWrap w:val="0"/>
            <w:vAlign w:val="center"/>
          </w:tcPr>
          <w:p w14:paraId="696ECAE9">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58EC6BE1">
            <w:pPr>
              <w:widowControl/>
              <w:jc w:val="left"/>
              <w:rPr>
                <w:rFonts w:ascii="微软雅黑" w:hAnsi="微软雅黑" w:eastAsia="微软雅黑" w:cs="Arial"/>
                <w:kern w:val="0"/>
                <w:sz w:val="22"/>
                <w:szCs w:val="22"/>
                <w:highlight w:val="none"/>
              </w:rPr>
            </w:pPr>
          </w:p>
        </w:tc>
        <w:tc>
          <w:tcPr>
            <w:tcW w:w="1900" w:type="dxa"/>
            <w:noWrap w:val="0"/>
            <w:vAlign w:val="center"/>
          </w:tcPr>
          <w:p w14:paraId="72787DED">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患者备注</w:t>
            </w:r>
          </w:p>
        </w:tc>
        <w:tc>
          <w:tcPr>
            <w:tcW w:w="5954" w:type="dxa"/>
            <w:noWrap w:val="0"/>
            <w:vAlign w:val="center"/>
          </w:tcPr>
          <w:p w14:paraId="3F4DC7AB">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系统支持重点关注患者，护士可进行重要事项或患者情况备注；支持设置到期自动删除备注。</w:t>
            </w:r>
          </w:p>
        </w:tc>
      </w:tr>
      <w:tr w14:paraId="0CB7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40" w:type="dxa"/>
            <w:shd w:val="clear" w:color="auto" w:fill="auto"/>
            <w:noWrap w:val="0"/>
            <w:vAlign w:val="center"/>
          </w:tcPr>
          <w:p w14:paraId="5878F9F1">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shd w:val="clear" w:color="auto" w:fill="auto"/>
            <w:noWrap w:val="0"/>
            <w:vAlign w:val="center"/>
          </w:tcPr>
          <w:p w14:paraId="55D9C4A5">
            <w:pPr>
              <w:widowControl/>
              <w:jc w:val="left"/>
              <w:rPr>
                <w:rFonts w:ascii="微软雅黑" w:hAnsi="微软雅黑" w:eastAsia="微软雅黑" w:cs="Arial"/>
                <w:kern w:val="0"/>
                <w:sz w:val="22"/>
                <w:szCs w:val="22"/>
                <w:highlight w:val="none"/>
              </w:rPr>
            </w:pPr>
          </w:p>
        </w:tc>
        <w:tc>
          <w:tcPr>
            <w:tcW w:w="1900" w:type="dxa"/>
            <w:shd w:val="clear" w:color="auto" w:fill="FFFF00"/>
            <w:noWrap w:val="0"/>
            <w:vAlign w:val="center"/>
          </w:tcPr>
          <w:p w14:paraId="2B2C0BC5">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费用动态查询</w:t>
            </w:r>
          </w:p>
        </w:tc>
        <w:tc>
          <w:tcPr>
            <w:tcW w:w="5954" w:type="dxa"/>
            <w:shd w:val="clear" w:color="auto" w:fill="FFFF00"/>
            <w:noWrap w:val="0"/>
            <w:vAlign w:val="center"/>
          </w:tcPr>
          <w:p w14:paraId="46CA64AD">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实时同步患者住院费用类型，如自费，商保等类型；住院费用不够，则展示欠费标识。</w:t>
            </w:r>
          </w:p>
        </w:tc>
      </w:tr>
      <w:tr w14:paraId="3540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40" w:type="dxa"/>
            <w:noWrap w:val="0"/>
            <w:vAlign w:val="center"/>
          </w:tcPr>
          <w:p w14:paraId="10A75920">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13D344E8">
            <w:pPr>
              <w:widowControl/>
              <w:jc w:val="left"/>
              <w:rPr>
                <w:rFonts w:ascii="微软雅黑" w:hAnsi="微软雅黑" w:eastAsia="微软雅黑" w:cs="Arial"/>
                <w:kern w:val="0"/>
                <w:sz w:val="22"/>
                <w:szCs w:val="22"/>
                <w:highlight w:val="none"/>
              </w:rPr>
            </w:pPr>
          </w:p>
        </w:tc>
        <w:tc>
          <w:tcPr>
            <w:tcW w:w="1900" w:type="dxa"/>
            <w:noWrap w:val="0"/>
            <w:vAlign w:val="center"/>
          </w:tcPr>
          <w:p w14:paraId="1382E69A">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 xml:space="preserve"> 护理信息</w:t>
            </w:r>
          </w:p>
        </w:tc>
        <w:tc>
          <w:tcPr>
            <w:tcW w:w="5954" w:type="dxa"/>
            <w:noWrap w:val="0"/>
            <w:vAlign w:val="center"/>
          </w:tcPr>
          <w:p w14:paraId="407E9E5F">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系统支持根据配置自动提取病区患者重点护理事项，如测血压、测血糖、导管、吸氧、气切护理、病灶冲洗、引流及各类换药项目，支持病区根据业务需要，按病区进行配置。</w:t>
            </w:r>
          </w:p>
        </w:tc>
      </w:tr>
      <w:tr w14:paraId="7138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40" w:type="dxa"/>
            <w:noWrap w:val="0"/>
            <w:vAlign w:val="center"/>
          </w:tcPr>
          <w:p w14:paraId="58F85165">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71F8AA95">
            <w:pPr>
              <w:widowControl/>
              <w:jc w:val="left"/>
              <w:rPr>
                <w:rFonts w:ascii="微软雅黑" w:hAnsi="微软雅黑" w:eastAsia="微软雅黑" w:cs="Arial"/>
                <w:kern w:val="0"/>
                <w:sz w:val="22"/>
                <w:szCs w:val="22"/>
                <w:highlight w:val="none"/>
              </w:rPr>
            </w:pPr>
          </w:p>
        </w:tc>
        <w:tc>
          <w:tcPr>
            <w:tcW w:w="1900" w:type="dxa"/>
            <w:noWrap w:val="0"/>
            <w:vAlign w:val="center"/>
          </w:tcPr>
          <w:p w14:paraId="061F898D">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 xml:space="preserve"> 检验检查</w:t>
            </w:r>
          </w:p>
        </w:tc>
        <w:tc>
          <w:tcPr>
            <w:tcW w:w="5954" w:type="dxa"/>
            <w:noWrap w:val="0"/>
            <w:vAlign w:val="center"/>
          </w:tcPr>
          <w:p w14:paraId="60FF643F">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系统支持护士新增、编辑并展示病区患者的检查检验预约相关信息，如检查项目、部位、状态、预约时间、注意事项，可设置按患者列表或按检查项目汇总显示数据，支持对接院内检查预约系统数据。</w:t>
            </w:r>
          </w:p>
        </w:tc>
      </w:tr>
      <w:tr w14:paraId="2D92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40" w:type="dxa"/>
            <w:noWrap w:val="0"/>
            <w:vAlign w:val="center"/>
          </w:tcPr>
          <w:p w14:paraId="1AC43FF2">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7FA01374">
            <w:pPr>
              <w:widowControl/>
              <w:jc w:val="left"/>
              <w:rPr>
                <w:rFonts w:ascii="微软雅黑" w:hAnsi="微软雅黑" w:eastAsia="微软雅黑" w:cs="Arial"/>
                <w:kern w:val="0"/>
                <w:sz w:val="22"/>
                <w:szCs w:val="22"/>
                <w:highlight w:val="none"/>
              </w:rPr>
            </w:pPr>
          </w:p>
        </w:tc>
        <w:tc>
          <w:tcPr>
            <w:tcW w:w="1900" w:type="dxa"/>
            <w:noWrap w:val="0"/>
            <w:vAlign w:val="center"/>
          </w:tcPr>
          <w:p w14:paraId="2A822DAC">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 xml:space="preserve"> 通知公告</w:t>
            </w:r>
          </w:p>
        </w:tc>
        <w:tc>
          <w:tcPr>
            <w:tcW w:w="5954" w:type="dxa"/>
            <w:noWrap w:val="0"/>
            <w:vAlign w:val="center"/>
          </w:tcPr>
          <w:p w14:paraId="34926F4F">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系统支持护士在大屏端新增、编辑病区并展示重要通知公告或备忘信息，支持设置到期自动删除内容，可查看历史内容。</w:t>
            </w:r>
          </w:p>
        </w:tc>
      </w:tr>
      <w:tr w14:paraId="66C0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40" w:type="dxa"/>
            <w:noWrap w:val="0"/>
            <w:vAlign w:val="center"/>
          </w:tcPr>
          <w:p w14:paraId="2ED7F579">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4AC3AD86">
            <w:pPr>
              <w:widowControl/>
              <w:jc w:val="left"/>
              <w:rPr>
                <w:rFonts w:ascii="微软雅黑" w:hAnsi="微软雅黑" w:eastAsia="微软雅黑" w:cs="Arial"/>
                <w:kern w:val="0"/>
                <w:sz w:val="22"/>
                <w:szCs w:val="22"/>
                <w:highlight w:val="none"/>
              </w:rPr>
            </w:pPr>
          </w:p>
        </w:tc>
        <w:tc>
          <w:tcPr>
            <w:tcW w:w="1900" w:type="dxa"/>
            <w:noWrap w:val="0"/>
            <w:vAlign w:val="center"/>
          </w:tcPr>
          <w:p w14:paraId="30C778A4">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物品管理</w:t>
            </w:r>
          </w:p>
        </w:tc>
        <w:tc>
          <w:tcPr>
            <w:tcW w:w="5954" w:type="dxa"/>
            <w:noWrap w:val="0"/>
            <w:vAlign w:val="center"/>
          </w:tcPr>
          <w:p w14:paraId="5DE05880">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系统支持护士在大屏端新增、编辑并展示病区不同类型的物品存放位置，如损坏、送修、使用床号信息。</w:t>
            </w:r>
          </w:p>
        </w:tc>
      </w:tr>
      <w:tr w14:paraId="5063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0" w:type="dxa"/>
            <w:noWrap w:val="0"/>
            <w:vAlign w:val="center"/>
          </w:tcPr>
          <w:p w14:paraId="45741AF6">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52D284D3">
            <w:pPr>
              <w:widowControl/>
              <w:jc w:val="left"/>
              <w:rPr>
                <w:rFonts w:ascii="微软雅黑" w:hAnsi="微软雅黑" w:eastAsia="微软雅黑" w:cs="Arial"/>
                <w:kern w:val="0"/>
                <w:sz w:val="22"/>
                <w:szCs w:val="22"/>
                <w:highlight w:val="none"/>
              </w:rPr>
            </w:pPr>
          </w:p>
        </w:tc>
        <w:tc>
          <w:tcPr>
            <w:tcW w:w="1900" w:type="dxa"/>
            <w:noWrap w:val="0"/>
            <w:vAlign w:val="center"/>
          </w:tcPr>
          <w:p w14:paraId="2FD6CCF4">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借出物管理</w:t>
            </w:r>
          </w:p>
        </w:tc>
        <w:tc>
          <w:tcPr>
            <w:tcW w:w="5954" w:type="dxa"/>
            <w:noWrap w:val="0"/>
            <w:vAlign w:val="center"/>
          </w:tcPr>
          <w:p w14:paraId="134DC8B0">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系统支持护士在大屏端新增、编辑并展示病区中借出去或借来的物品信息，如借出物品、对象、时间信息，可分类查看历史记录。</w:t>
            </w:r>
          </w:p>
        </w:tc>
      </w:tr>
      <w:tr w14:paraId="7C41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40" w:type="dxa"/>
            <w:noWrap w:val="0"/>
            <w:vAlign w:val="center"/>
          </w:tcPr>
          <w:p w14:paraId="2A3B6258">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76DFCCC8">
            <w:pPr>
              <w:widowControl/>
              <w:jc w:val="left"/>
              <w:rPr>
                <w:rFonts w:ascii="微软雅黑" w:hAnsi="微软雅黑" w:eastAsia="微软雅黑" w:cs="Arial"/>
                <w:kern w:val="0"/>
                <w:sz w:val="22"/>
                <w:szCs w:val="22"/>
                <w:highlight w:val="none"/>
              </w:rPr>
            </w:pPr>
          </w:p>
        </w:tc>
        <w:tc>
          <w:tcPr>
            <w:tcW w:w="1900" w:type="dxa"/>
            <w:noWrap w:val="0"/>
            <w:vAlign w:val="center"/>
          </w:tcPr>
          <w:p w14:paraId="3794BF8B">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空床管理</w:t>
            </w:r>
          </w:p>
        </w:tc>
        <w:tc>
          <w:tcPr>
            <w:tcW w:w="5954" w:type="dxa"/>
            <w:noWrap w:val="0"/>
            <w:vAlign w:val="center"/>
          </w:tcPr>
          <w:p w14:paraId="6FFBC97A">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系统支持自动提取病区的空床信息，以及智能区分男女空床。</w:t>
            </w:r>
          </w:p>
        </w:tc>
      </w:tr>
      <w:tr w14:paraId="3AEF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0" w:type="dxa"/>
            <w:noWrap w:val="0"/>
            <w:vAlign w:val="center"/>
          </w:tcPr>
          <w:p w14:paraId="7A94590B">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088F4F50">
            <w:pPr>
              <w:widowControl/>
              <w:jc w:val="left"/>
              <w:rPr>
                <w:rFonts w:ascii="微软雅黑" w:hAnsi="微软雅黑" w:eastAsia="微软雅黑" w:cs="Arial"/>
                <w:kern w:val="0"/>
                <w:sz w:val="22"/>
                <w:szCs w:val="22"/>
                <w:highlight w:val="none"/>
              </w:rPr>
            </w:pPr>
          </w:p>
        </w:tc>
        <w:tc>
          <w:tcPr>
            <w:tcW w:w="1900" w:type="dxa"/>
            <w:noWrap w:val="0"/>
            <w:vAlign w:val="center"/>
          </w:tcPr>
          <w:p w14:paraId="43831D0C">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通讯录</w:t>
            </w:r>
          </w:p>
        </w:tc>
        <w:tc>
          <w:tcPr>
            <w:tcW w:w="5954" w:type="dxa"/>
            <w:noWrap w:val="0"/>
            <w:vAlign w:val="center"/>
          </w:tcPr>
          <w:p w14:paraId="59CE4CAB">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系统支持护士在大屏端新增、编辑并展示病区常用联系人/科室电话，可通过搜索查询联系人电话，支持登录验证。</w:t>
            </w:r>
          </w:p>
        </w:tc>
      </w:tr>
      <w:tr w14:paraId="02CB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40" w:type="dxa"/>
            <w:noWrap w:val="0"/>
            <w:vAlign w:val="center"/>
          </w:tcPr>
          <w:p w14:paraId="6D2F3995">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6A3E517E">
            <w:pPr>
              <w:widowControl/>
              <w:jc w:val="left"/>
              <w:rPr>
                <w:rFonts w:ascii="微软雅黑" w:hAnsi="微软雅黑" w:eastAsia="微软雅黑" w:cs="Arial"/>
                <w:kern w:val="0"/>
                <w:sz w:val="22"/>
                <w:szCs w:val="22"/>
                <w:highlight w:val="none"/>
              </w:rPr>
            </w:pPr>
          </w:p>
        </w:tc>
        <w:tc>
          <w:tcPr>
            <w:tcW w:w="1900" w:type="dxa"/>
            <w:noWrap w:val="0"/>
            <w:vAlign w:val="center"/>
          </w:tcPr>
          <w:p w14:paraId="58398061">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双指下拉</w:t>
            </w:r>
          </w:p>
        </w:tc>
        <w:tc>
          <w:tcPr>
            <w:tcW w:w="5954" w:type="dxa"/>
            <w:noWrap w:val="0"/>
            <w:vAlign w:val="center"/>
          </w:tcPr>
          <w:p w14:paraId="35B0FDF2">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系统支持全局双指下拉，可下拉页面至半屏，方便操作。（需提供功能截图并承诺中标后提供产品演示）</w:t>
            </w:r>
          </w:p>
        </w:tc>
      </w:tr>
      <w:tr w14:paraId="3808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40" w:type="dxa"/>
            <w:noWrap w:val="0"/>
            <w:vAlign w:val="center"/>
          </w:tcPr>
          <w:p w14:paraId="42EBAC03">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restart"/>
            <w:noWrap w:val="0"/>
            <w:vAlign w:val="center"/>
          </w:tcPr>
          <w:p w14:paraId="10499ACC">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医护排班</w:t>
            </w:r>
          </w:p>
        </w:tc>
        <w:tc>
          <w:tcPr>
            <w:tcW w:w="1900" w:type="dxa"/>
            <w:vMerge w:val="restart"/>
            <w:noWrap w:val="0"/>
            <w:vAlign w:val="center"/>
          </w:tcPr>
          <w:p w14:paraId="339A5F36">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 xml:space="preserve"> 医护排班</w:t>
            </w:r>
          </w:p>
        </w:tc>
        <w:tc>
          <w:tcPr>
            <w:tcW w:w="5954" w:type="dxa"/>
            <w:noWrap w:val="0"/>
            <w:vAlign w:val="center"/>
          </w:tcPr>
          <w:p w14:paraId="2B43179C">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系统支持展示当天护士的班次、分组及管床信息；支持展示当天一线、二线、三线值班医生；支持按周显示护士的班次及分组信息，可查看历史的周排班信息。</w:t>
            </w:r>
          </w:p>
        </w:tc>
      </w:tr>
      <w:tr w14:paraId="7322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0" w:type="dxa"/>
            <w:noWrap w:val="0"/>
            <w:vAlign w:val="center"/>
          </w:tcPr>
          <w:p w14:paraId="0BD83C69">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3C5F4B7A">
            <w:pPr>
              <w:widowControl/>
              <w:jc w:val="left"/>
              <w:rPr>
                <w:rFonts w:ascii="微软雅黑" w:hAnsi="微软雅黑" w:eastAsia="微软雅黑" w:cs="Arial"/>
                <w:kern w:val="0"/>
                <w:sz w:val="22"/>
                <w:szCs w:val="22"/>
                <w:highlight w:val="none"/>
              </w:rPr>
            </w:pPr>
          </w:p>
        </w:tc>
        <w:tc>
          <w:tcPr>
            <w:tcW w:w="1900" w:type="dxa"/>
            <w:vMerge w:val="continue"/>
            <w:noWrap w:val="0"/>
            <w:vAlign w:val="center"/>
          </w:tcPr>
          <w:p w14:paraId="285D4090">
            <w:pPr>
              <w:widowControl/>
              <w:jc w:val="left"/>
              <w:rPr>
                <w:rFonts w:ascii="微软雅黑" w:hAnsi="微软雅黑" w:eastAsia="微软雅黑" w:cs="Arial"/>
                <w:kern w:val="0"/>
                <w:sz w:val="22"/>
                <w:szCs w:val="22"/>
                <w:highlight w:val="none"/>
              </w:rPr>
            </w:pPr>
          </w:p>
        </w:tc>
        <w:tc>
          <w:tcPr>
            <w:tcW w:w="5954" w:type="dxa"/>
            <w:noWrap w:val="0"/>
            <w:vAlign w:val="center"/>
          </w:tcPr>
          <w:p w14:paraId="29BCBF49">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系统支持排班数据支持对接院内已有的排班系统。</w:t>
            </w:r>
          </w:p>
        </w:tc>
      </w:tr>
      <w:tr w14:paraId="538B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0" w:type="dxa"/>
            <w:noWrap w:val="0"/>
            <w:vAlign w:val="center"/>
          </w:tcPr>
          <w:p w14:paraId="3E097454">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restart"/>
            <w:noWrap w:val="0"/>
            <w:vAlign w:val="center"/>
          </w:tcPr>
          <w:p w14:paraId="55178CCE">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▲创新交互体验</w:t>
            </w:r>
          </w:p>
        </w:tc>
        <w:tc>
          <w:tcPr>
            <w:tcW w:w="1900" w:type="dxa"/>
            <w:vMerge w:val="restart"/>
            <w:noWrap w:val="0"/>
            <w:vAlign w:val="center"/>
          </w:tcPr>
          <w:p w14:paraId="13FF221E">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快捷操作</w:t>
            </w:r>
          </w:p>
        </w:tc>
        <w:tc>
          <w:tcPr>
            <w:tcW w:w="5954" w:type="dxa"/>
            <w:noWrap w:val="0"/>
            <w:vAlign w:val="center"/>
          </w:tcPr>
          <w:p w14:paraId="2EF36D8C">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系统支持病区概览，双指左右滑动可快速切换至床位列表、交班管理。（需提供功能截图并承诺中标后提供产品演示）</w:t>
            </w:r>
          </w:p>
        </w:tc>
      </w:tr>
      <w:tr w14:paraId="57D6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0" w:type="dxa"/>
            <w:noWrap w:val="0"/>
            <w:vAlign w:val="center"/>
          </w:tcPr>
          <w:p w14:paraId="16D2BFDE">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4C5CE8AB">
            <w:pPr>
              <w:widowControl/>
              <w:jc w:val="left"/>
              <w:rPr>
                <w:rFonts w:ascii="微软雅黑" w:hAnsi="微软雅黑" w:eastAsia="微软雅黑" w:cs="Arial"/>
                <w:kern w:val="0"/>
                <w:sz w:val="22"/>
                <w:szCs w:val="22"/>
                <w:highlight w:val="none"/>
              </w:rPr>
            </w:pPr>
          </w:p>
        </w:tc>
        <w:tc>
          <w:tcPr>
            <w:tcW w:w="1900" w:type="dxa"/>
            <w:vMerge w:val="continue"/>
            <w:noWrap w:val="0"/>
            <w:vAlign w:val="center"/>
          </w:tcPr>
          <w:p w14:paraId="6761EC21">
            <w:pPr>
              <w:widowControl/>
              <w:jc w:val="left"/>
              <w:rPr>
                <w:rFonts w:ascii="微软雅黑" w:hAnsi="微软雅黑" w:eastAsia="微软雅黑" w:cs="Arial"/>
                <w:kern w:val="0"/>
                <w:sz w:val="22"/>
                <w:szCs w:val="22"/>
                <w:highlight w:val="none"/>
              </w:rPr>
            </w:pPr>
          </w:p>
        </w:tc>
        <w:tc>
          <w:tcPr>
            <w:tcW w:w="5954" w:type="dxa"/>
            <w:noWrap w:val="0"/>
            <w:vAlign w:val="center"/>
          </w:tcPr>
          <w:p w14:paraId="26555E9F">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系统支持病区概览编辑弹窗可自由拖动，病区概览叩击弹窗，可查看所有护理信息、病区动态内容。（需提供功能截图并承诺中标后提供产品演示）</w:t>
            </w:r>
          </w:p>
        </w:tc>
      </w:tr>
      <w:tr w14:paraId="09E5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0" w:type="dxa"/>
            <w:noWrap w:val="0"/>
            <w:vAlign w:val="center"/>
          </w:tcPr>
          <w:p w14:paraId="19339036">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361C615D">
            <w:pPr>
              <w:widowControl/>
              <w:jc w:val="left"/>
              <w:rPr>
                <w:rFonts w:ascii="微软雅黑" w:hAnsi="微软雅黑" w:eastAsia="微软雅黑" w:cs="Arial"/>
                <w:kern w:val="0"/>
                <w:sz w:val="22"/>
                <w:szCs w:val="22"/>
                <w:highlight w:val="none"/>
              </w:rPr>
            </w:pPr>
          </w:p>
        </w:tc>
        <w:tc>
          <w:tcPr>
            <w:tcW w:w="1900" w:type="dxa"/>
            <w:vMerge w:val="continue"/>
            <w:noWrap w:val="0"/>
            <w:vAlign w:val="center"/>
          </w:tcPr>
          <w:p w14:paraId="6049760E">
            <w:pPr>
              <w:widowControl/>
              <w:jc w:val="left"/>
              <w:rPr>
                <w:rFonts w:ascii="微软雅黑" w:hAnsi="微软雅黑" w:eastAsia="微软雅黑" w:cs="Arial"/>
                <w:kern w:val="0"/>
                <w:sz w:val="22"/>
                <w:szCs w:val="22"/>
                <w:highlight w:val="none"/>
              </w:rPr>
            </w:pPr>
          </w:p>
        </w:tc>
        <w:tc>
          <w:tcPr>
            <w:tcW w:w="5954" w:type="dxa"/>
            <w:noWrap w:val="0"/>
            <w:vAlign w:val="center"/>
          </w:tcPr>
          <w:p w14:paraId="5E7109AD">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系统支持单指右下角侧滑，拉起多模块，支持全屏查看多模块信息以及切换模块。（需提供功能截图并承诺中标后提供产品演示）</w:t>
            </w:r>
          </w:p>
        </w:tc>
      </w:tr>
      <w:tr w14:paraId="08AD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40" w:type="dxa"/>
            <w:noWrap w:val="0"/>
            <w:vAlign w:val="center"/>
          </w:tcPr>
          <w:p w14:paraId="455EE7E6">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6A9CE8AD">
            <w:pPr>
              <w:widowControl/>
              <w:jc w:val="left"/>
              <w:rPr>
                <w:rFonts w:ascii="微软雅黑" w:hAnsi="微软雅黑" w:eastAsia="微软雅黑" w:cs="Arial"/>
                <w:kern w:val="0"/>
                <w:sz w:val="22"/>
                <w:szCs w:val="22"/>
                <w:highlight w:val="none"/>
              </w:rPr>
            </w:pPr>
          </w:p>
        </w:tc>
        <w:tc>
          <w:tcPr>
            <w:tcW w:w="1900" w:type="dxa"/>
            <w:vMerge w:val="continue"/>
            <w:noWrap w:val="0"/>
            <w:vAlign w:val="center"/>
          </w:tcPr>
          <w:p w14:paraId="4E39011B">
            <w:pPr>
              <w:widowControl/>
              <w:jc w:val="left"/>
              <w:rPr>
                <w:rFonts w:ascii="微软雅黑" w:hAnsi="微软雅黑" w:eastAsia="微软雅黑" w:cs="Arial"/>
                <w:kern w:val="0"/>
                <w:sz w:val="22"/>
                <w:szCs w:val="22"/>
                <w:highlight w:val="none"/>
              </w:rPr>
            </w:pPr>
          </w:p>
        </w:tc>
        <w:tc>
          <w:tcPr>
            <w:tcW w:w="5954" w:type="dxa"/>
            <w:noWrap w:val="0"/>
            <w:vAlign w:val="center"/>
          </w:tcPr>
          <w:p w14:paraId="6C8869D7">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系统支持对接医生查房系统，床位列表-患者360视图双屏模式，可同时查看患者列表以及患者360 信息（医嘱、检查检验、病历、手术等）。</w:t>
            </w:r>
          </w:p>
        </w:tc>
      </w:tr>
      <w:tr w14:paraId="0D53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0" w:type="dxa"/>
            <w:noWrap w:val="0"/>
            <w:vAlign w:val="center"/>
          </w:tcPr>
          <w:p w14:paraId="28930515">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774CEE0F">
            <w:pPr>
              <w:widowControl/>
              <w:jc w:val="left"/>
              <w:rPr>
                <w:rFonts w:ascii="微软雅黑" w:hAnsi="微软雅黑" w:eastAsia="微软雅黑" w:cs="Arial"/>
                <w:kern w:val="0"/>
                <w:sz w:val="22"/>
                <w:szCs w:val="22"/>
                <w:highlight w:val="none"/>
              </w:rPr>
            </w:pPr>
          </w:p>
        </w:tc>
        <w:tc>
          <w:tcPr>
            <w:tcW w:w="1900" w:type="dxa"/>
            <w:vMerge w:val="continue"/>
            <w:noWrap w:val="0"/>
            <w:vAlign w:val="center"/>
          </w:tcPr>
          <w:p w14:paraId="10F3F65F">
            <w:pPr>
              <w:widowControl/>
              <w:jc w:val="left"/>
              <w:rPr>
                <w:rFonts w:ascii="微软雅黑" w:hAnsi="微软雅黑" w:eastAsia="微软雅黑" w:cs="Arial"/>
                <w:kern w:val="0"/>
                <w:sz w:val="22"/>
                <w:szCs w:val="22"/>
                <w:highlight w:val="none"/>
              </w:rPr>
            </w:pPr>
          </w:p>
        </w:tc>
        <w:tc>
          <w:tcPr>
            <w:tcW w:w="5954" w:type="dxa"/>
            <w:noWrap w:val="0"/>
            <w:vAlign w:val="center"/>
          </w:tcPr>
          <w:p w14:paraId="76D83985">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系统支持夜间模式，可设置夜间模式时间，夜间模式自动显示深色背景。</w:t>
            </w:r>
          </w:p>
        </w:tc>
      </w:tr>
      <w:tr w14:paraId="47FA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40" w:type="dxa"/>
            <w:noWrap w:val="0"/>
            <w:vAlign w:val="center"/>
          </w:tcPr>
          <w:p w14:paraId="42C40A5E">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restart"/>
            <w:noWrap w:val="0"/>
            <w:vAlign w:val="center"/>
          </w:tcPr>
          <w:p w14:paraId="1C673B8C">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 xml:space="preserve"> 床位列表</w:t>
            </w:r>
          </w:p>
        </w:tc>
        <w:tc>
          <w:tcPr>
            <w:tcW w:w="1900" w:type="dxa"/>
            <w:vMerge w:val="restart"/>
            <w:noWrap w:val="0"/>
            <w:vAlign w:val="center"/>
          </w:tcPr>
          <w:p w14:paraId="3F31F9C3">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床位卡片</w:t>
            </w:r>
          </w:p>
        </w:tc>
        <w:tc>
          <w:tcPr>
            <w:tcW w:w="5954" w:type="dxa"/>
            <w:noWrap w:val="0"/>
            <w:vAlign w:val="center"/>
          </w:tcPr>
          <w:p w14:paraId="2BC7C1FA">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显示当前病区的床位信息以及在院患者信息，并显示患者详细信息，如床号、姓名、住院号、房间号、责任医护、饮食医嘱、过敏史、费用类型、风险标记、入院诊断、入院天数、危重标记；支持按病区配置显示信息。</w:t>
            </w:r>
          </w:p>
        </w:tc>
      </w:tr>
      <w:tr w14:paraId="5444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0" w:type="dxa"/>
            <w:noWrap w:val="0"/>
            <w:vAlign w:val="center"/>
          </w:tcPr>
          <w:p w14:paraId="45C50F44">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668C94C9">
            <w:pPr>
              <w:widowControl/>
              <w:jc w:val="left"/>
              <w:rPr>
                <w:rFonts w:ascii="微软雅黑" w:hAnsi="微软雅黑" w:eastAsia="微软雅黑" w:cs="Arial"/>
                <w:kern w:val="0"/>
                <w:sz w:val="22"/>
                <w:szCs w:val="22"/>
                <w:highlight w:val="none"/>
              </w:rPr>
            </w:pPr>
          </w:p>
        </w:tc>
        <w:tc>
          <w:tcPr>
            <w:tcW w:w="1900" w:type="dxa"/>
            <w:vMerge w:val="continue"/>
            <w:noWrap w:val="0"/>
            <w:vAlign w:val="center"/>
          </w:tcPr>
          <w:p w14:paraId="54ECF113">
            <w:pPr>
              <w:widowControl/>
              <w:jc w:val="left"/>
              <w:rPr>
                <w:rFonts w:ascii="微软雅黑" w:hAnsi="微软雅黑" w:eastAsia="微软雅黑" w:cs="Arial"/>
                <w:kern w:val="0"/>
                <w:sz w:val="22"/>
                <w:szCs w:val="22"/>
                <w:highlight w:val="none"/>
              </w:rPr>
            </w:pPr>
          </w:p>
        </w:tc>
        <w:tc>
          <w:tcPr>
            <w:tcW w:w="5954" w:type="dxa"/>
            <w:noWrap w:val="0"/>
            <w:vAlign w:val="center"/>
          </w:tcPr>
          <w:p w14:paraId="0E19AFAB">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系统支持分类筛选查询患者，如护理等级、重点关注项目的分类，支持病区根据业务需要，按病区进行配置。</w:t>
            </w:r>
          </w:p>
        </w:tc>
      </w:tr>
      <w:tr w14:paraId="2B53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40" w:type="dxa"/>
            <w:noWrap w:val="0"/>
            <w:vAlign w:val="center"/>
          </w:tcPr>
          <w:p w14:paraId="46DA2D9E">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0E8DF93E">
            <w:pPr>
              <w:widowControl/>
              <w:jc w:val="left"/>
              <w:rPr>
                <w:rFonts w:ascii="微软雅黑" w:hAnsi="微软雅黑" w:eastAsia="微软雅黑" w:cs="Arial"/>
                <w:kern w:val="0"/>
                <w:sz w:val="22"/>
                <w:szCs w:val="22"/>
                <w:highlight w:val="none"/>
              </w:rPr>
            </w:pPr>
          </w:p>
        </w:tc>
        <w:tc>
          <w:tcPr>
            <w:tcW w:w="1900" w:type="dxa"/>
            <w:vMerge w:val="continue"/>
            <w:noWrap w:val="0"/>
            <w:vAlign w:val="center"/>
          </w:tcPr>
          <w:p w14:paraId="5842F79A">
            <w:pPr>
              <w:widowControl/>
              <w:jc w:val="left"/>
              <w:rPr>
                <w:rFonts w:ascii="微软雅黑" w:hAnsi="微软雅黑" w:eastAsia="微软雅黑" w:cs="Arial"/>
                <w:kern w:val="0"/>
                <w:sz w:val="22"/>
                <w:szCs w:val="22"/>
                <w:highlight w:val="none"/>
              </w:rPr>
            </w:pPr>
          </w:p>
        </w:tc>
        <w:tc>
          <w:tcPr>
            <w:tcW w:w="5954" w:type="dxa"/>
            <w:noWrap w:val="0"/>
            <w:vAlign w:val="center"/>
          </w:tcPr>
          <w:p w14:paraId="73CC136A">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对接移动护理系统，系统支持可显示患者护理风险标记如跌倒、压疮、VTE的风险标记，以及最近一次风险评估信息；支持根据风险等级设置并显示风险标记颜色；支持按护理风险以及等级分类筛选患者。</w:t>
            </w:r>
          </w:p>
        </w:tc>
      </w:tr>
      <w:tr w14:paraId="127F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40" w:type="dxa"/>
            <w:noWrap w:val="0"/>
            <w:vAlign w:val="center"/>
          </w:tcPr>
          <w:p w14:paraId="5F743F20">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3F7250EC">
            <w:pPr>
              <w:widowControl/>
              <w:jc w:val="left"/>
              <w:rPr>
                <w:rFonts w:ascii="微软雅黑" w:hAnsi="微软雅黑" w:eastAsia="微软雅黑" w:cs="Arial"/>
                <w:kern w:val="0"/>
                <w:sz w:val="22"/>
                <w:szCs w:val="22"/>
                <w:highlight w:val="none"/>
              </w:rPr>
            </w:pPr>
          </w:p>
        </w:tc>
        <w:tc>
          <w:tcPr>
            <w:tcW w:w="1900" w:type="dxa"/>
            <w:noWrap w:val="0"/>
            <w:vAlign w:val="center"/>
          </w:tcPr>
          <w:p w14:paraId="51333442">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空床设置</w:t>
            </w:r>
          </w:p>
        </w:tc>
        <w:tc>
          <w:tcPr>
            <w:tcW w:w="5954" w:type="dxa"/>
            <w:noWrap w:val="0"/>
            <w:vAlign w:val="center"/>
          </w:tcPr>
          <w:p w14:paraId="345B0810">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系统支持对病区的空床智能区分并标记男女空床，支持护士对空床预约，如患者姓名、性别、预约医生。</w:t>
            </w:r>
          </w:p>
        </w:tc>
      </w:tr>
      <w:tr w14:paraId="2C6A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40" w:type="dxa"/>
            <w:noWrap w:val="0"/>
            <w:vAlign w:val="center"/>
          </w:tcPr>
          <w:p w14:paraId="1C1CF211">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198E5AA3">
            <w:pPr>
              <w:widowControl/>
              <w:jc w:val="left"/>
              <w:rPr>
                <w:rFonts w:ascii="微软雅黑" w:hAnsi="微软雅黑" w:eastAsia="微软雅黑" w:cs="Arial"/>
                <w:kern w:val="0"/>
                <w:sz w:val="22"/>
                <w:szCs w:val="22"/>
                <w:highlight w:val="none"/>
              </w:rPr>
            </w:pPr>
          </w:p>
        </w:tc>
        <w:tc>
          <w:tcPr>
            <w:tcW w:w="1900" w:type="dxa"/>
            <w:noWrap w:val="0"/>
            <w:vAlign w:val="center"/>
          </w:tcPr>
          <w:p w14:paraId="23D5C1E9">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分组查询</w:t>
            </w:r>
          </w:p>
        </w:tc>
        <w:tc>
          <w:tcPr>
            <w:tcW w:w="5954" w:type="dxa"/>
            <w:noWrap w:val="0"/>
            <w:vAlign w:val="center"/>
          </w:tcPr>
          <w:p w14:paraId="5FF3E821">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系统支持根据患者的科室查询每一个科室患者信息，支持根据患者的责任医生、护士查询每一个医护负责的患者信息。</w:t>
            </w:r>
          </w:p>
        </w:tc>
      </w:tr>
      <w:tr w14:paraId="6B3E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40" w:type="dxa"/>
            <w:noWrap w:val="0"/>
            <w:vAlign w:val="center"/>
          </w:tcPr>
          <w:p w14:paraId="7409BFE1">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6D6AD799">
            <w:pPr>
              <w:widowControl/>
              <w:jc w:val="left"/>
              <w:rPr>
                <w:rFonts w:ascii="微软雅黑" w:hAnsi="微软雅黑" w:eastAsia="微软雅黑" w:cs="Arial"/>
                <w:kern w:val="0"/>
                <w:sz w:val="22"/>
                <w:szCs w:val="22"/>
                <w:highlight w:val="none"/>
              </w:rPr>
            </w:pPr>
          </w:p>
        </w:tc>
        <w:tc>
          <w:tcPr>
            <w:tcW w:w="1900" w:type="dxa"/>
            <w:noWrap w:val="0"/>
            <w:vAlign w:val="center"/>
          </w:tcPr>
          <w:p w14:paraId="01B0EC53">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宣教推送</w:t>
            </w:r>
          </w:p>
        </w:tc>
        <w:tc>
          <w:tcPr>
            <w:tcW w:w="5954" w:type="dxa"/>
            <w:noWrap w:val="0"/>
            <w:vAlign w:val="center"/>
          </w:tcPr>
          <w:p w14:paraId="58D27D6B">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对接床旁交互系统，系统支持护士可给单个患者推送健康宣教内容，患者在床旁接收并查看宣教内容。</w:t>
            </w:r>
          </w:p>
        </w:tc>
      </w:tr>
      <w:tr w14:paraId="1C35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0" w:type="dxa"/>
            <w:noWrap w:val="0"/>
            <w:vAlign w:val="center"/>
          </w:tcPr>
          <w:p w14:paraId="0896D56E">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0277DC34">
            <w:pPr>
              <w:widowControl/>
              <w:jc w:val="left"/>
              <w:rPr>
                <w:rFonts w:ascii="微软雅黑" w:hAnsi="微软雅黑" w:eastAsia="微软雅黑" w:cs="Arial"/>
                <w:kern w:val="0"/>
                <w:sz w:val="22"/>
                <w:szCs w:val="22"/>
                <w:highlight w:val="none"/>
              </w:rPr>
            </w:pPr>
          </w:p>
        </w:tc>
        <w:tc>
          <w:tcPr>
            <w:tcW w:w="1900" w:type="dxa"/>
            <w:noWrap w:val="0"/>
            <w:vAlign w:val="center"/>
          </w:tcPr>
          <w:p w14:paraId="5FCF5405">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诊疗计划</w:t>
            </w:r>
          </w:p>
        </w:tc>
        <w:tc>
          <w:tcPr>
            <w:tcW w:w="5954" w:type="dxa"/>
            <w:noWrap w:val="0"/>
            <w:vAlign w:val="center"/>
          </w:tcPr>
          <w:p w14:paraId="26058D6E">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系统支持查看患者的诊疗计划，如今日护理任务（待测体征、待评估风险、待执行医嘱）、手术信息、今日检查安排。</w:t>
            </w:r>
          </w:p>
        </w:tc>
      </w:tr>
      <w:tr w14:paraId="2871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40" w:type="dxa"/>
            <w:noWrap w:val="0"/>
            <w:vAlign w:val="center"/>
          </w:tcPr>
          <w:p w14:paraId="2748FA98">
            <w:pPr>
              <w:widowControl/>
              <w:numPr>
                <w:ilvl w:val="0"/>
                <w:numId w:val="6"/>
              </w:numPr>
              <w:jc w:val="center"/>
              <w:rPr>
                <w:rFonts w:hint="eastAsia" w:ascii="微软雅黑" w:hAnsi="微软雅黑" w:eastAsia="微软雅黑" w:cs="Arial"/>
                <w:kern w:val="0"/>
                <w:sz w:val="22"/>
                <w:szCs w:val="22"/>
                <w:highlight w:val="none"/>
              </w:rPr>
            </w:pPr>
          </w:p>
        </w:tc>
        <w:tc>
          <w:tcPr>
            <w:tcW w:w="1190" w:type="dxa"/>
            <w:noWrap w:val="0"/>
            <w:vAlign w:val="center"/>
          </w:tcPr>
          <w:p w14:paraId="4A8FE5ED">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患者360</w:t>
            </w:r>
          </w:p>
        </w:tc>
        <w:tc>
          <w:tcPr>
            <w:tcW w:w="1900" w:type="dxa"/>
            <w:noWrap w:val="0"/>
            <w:vAlign w:val="center"/>
          </w:tcPr>
          <w:p w14:paraId="22F45BA0">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患者详情</w:t>
            </w:r>
          </w:p>
        </w:tc>
        <w:tc>
          <w:tcPr>
            <w:tcW w:w="5954" w:type="dxa"/>
            <w:noWrap w:val="0"/>
            <w:vAlign w:val="center"/>
          </w:tcPr>
          <w:p w14:paraId="0C236DC1">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系统支持查看患者本次住院的详细信息，如患者基本信息、医嘱、检验、检查、诊断、手术信息。</w:t>
            </w:r>
          </w:p>
        </w:tc>
      </w:tr>
      <w:tr w14:paraId="3112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40" w:type="dxa"/>
            <w:noWrap w:val="0"/>
            <w:vAlign w:val="center"/>
          </w:tcPr>
          <w:p w14:paraId="5855657B">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restart"/>
            <w:noWrap w:val="0"/>
            <w:vAlign w:val="center"/>
          </w:tcPr>
          <w:p w14:paraId="7122E845">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手术监控</w:t>
            </w:r>
          </w:p>
        </w:tc>
        <w:tc>
          <w:tcPr>
            <w:tcW w:w="1900" w:type="dxa"/>
            <w:noWrap w:val="0"/>
            <w:vAlign w:val="center"/>
          </w:tcPr>
          <w:p w14:paraId="6F28542C">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 xml:space="preserve"> 手术排期查询</w:t>
            </w:r>
          </w:p>
        </w:tc>
        <w:tc>
          <w:tcPr>
            <w:tcW w:w="5954" w:type="dxa"/>
            <w:noWrap w:val="0"/>
            <w:vAlign w:val="center"/>
          </w:tcPr>
          <w:p w14:paraId="6B80D4B7">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对接手麻系统，展示近期手术安排列表，如患者床号、姓名、性别、年龄、麻醉方式、手术名称、计划或实际手术时间、手术间、手术台号、手术医生，可修改手术间及手术台号。</w:t>
            </w:r>
          </w:p>
        </w:tc>
      </w:tr>
      <w:tr w14:paraId="6EEF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40" w:type="dxa"/>
            <w:noWrap w:val="0"/>
            <w:vAlign w:val="center"/>
          </w:tcPr>
          <w:p w14:paraId="7FBBF9BA">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545D968D">
            <w:pPr>
              <w:widowControl/>
              <w:jc w:val="left"/>
              <w:rPr>
                <w:rFonts w:ascii="微软雅黑" w:hAnsi="微软雅黑" w:eastAsia="微软雅黑" w:cs="Arial"/>
                <w:kern w:val="0"/>
                <w:sz w:val="22"/>
                <w:szCs w:val="22"/>
                <w:highlight w:val="none"/>
              </w:rPr>
            </w:pPr>
          </w:p>
        </w:tc>
        <w:tc>
          <w:tcPr>
            <w:tcW w:w="1900" w:type="dxa"/>
            <w:noWrap w:val="0"/>
            <w:vAlign w:val="center"/>
          </w:tcPr>
          <w:p w14:paraId="7C1D9E4B">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手术进程</w:t>
            </w:r>
          </w:p>
        </w:tc>
        <w:tc>
          <w:tcPr>
            <w:tcW w:w="5954" w:type="dxa"/>
            <w:noWrap w:val="0"/>
            <w:vAlign w:val="center"/>
          </w:tcPr>
          <w:p w14:paraId="417391AB">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对接手麻系统，可查看手术的详细信息，如手术分级、切口类型、手术详细进程（入手术间、麻醉开始、手术开始、手术结束、麻醉结束、出手术间的时间节点）。</w:t>
            </w:r>
          </w:p>
        </w:tc>
      </w:tr>
      <w:tr w14:paraId="3B11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40" w:type="dxa"/>
            <w:noWrap w:val="0"/>
            <w:vAlign w:val="center"/>
          </w:tcPr>
          <w:p w14:paraId="5FE7472B">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restart"/>
            <w:noWrap w:val="0"/>
            <w:vAlign w:val="center"/>
          </w:tcPr>
          <w:p w14:paraId="695BC2C2">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 xml:space="preserve"> 汇总交班</w:t>
            </w:r>
          </w:p>
        </w:tc>
        <w:tc>
          <w:tcPr>
            <w:tcW w:w="1900" w:type="dxa"/>
            <w:noWrap w:val="0"/>
            <w:vAlign w:val="center"/>
          </w:tcPr>
          <w:p w14:paraId="51064659">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交班模式</w:t>
            </w:r>
          </w:p>
        </w:tc>
        <w:tc>
          <w:tcPr>
            <w:tcW w:w="5954" w:type="dxa"/>
            <w:noWrap w:val="0"/>
            <w:vAlign w:val="center"/>
          </w:tcPr>
          <w:p w14:paraId="5F4C99D1">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系统支持根据病区实际交接班情况，可设置按天进行交班，也可设置按班次（如A、P、N班）进行交班。</w:t>
            </w:r>
          </w:p>
        </w:tc>
      </w:tr>
      <w:tr w14:paraId="4DCB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40" w:type="dxa"/>
            <w:noWrap w:val="0"/>
            <w:vAlign w:val="center"/>
          </w:tcPr>
          <w:p w14:paraId="31E46A90">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780D9E1E">
            <w:pPr>
              <w:widowControl/>
              <w:jc w:val="left"/>
              <w:rPr>
                <w:rFonts w:ascii="微软雅黑" w:hAnsi="微软雅黑" w:eastAsia="微软雅黑" w:cs="Arial"/>
                <w:kern w:val="0"/>
                <w:sz w:val="22"/>
                <w:szCs w:val="22"/>
                <w:highlight w:val="none"/>
              </w:rPr>
            </w:pPr>
          </w:p>
        </w:tc>
        <w:tc>
          <w:tcPr>
            <w:tcW w:w="1900" w:type="dxa"/>
            <w:noWrap w:val="0"/>
            <w:vAlign w:val="center"/>
          </w:tcPr>
          <w:p w14:paraId="4ABD74BE">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交班患者统计</w:t>
            </w:r>
          </w:p>
        </w:tc>
        <w:tc>
          <w:tcPr>
            <w:tcW w:w="5954" w:type="dxa"/>
            <w:noWrap w:val="0"/>
            <w:vAlign w:val="center"/>
          </w:tcPr>
          <w:p w14:paraId="7B4AF955">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 xml:space="preserve"> 系统支持按交接周期自动统计重点项目患者数量，如新入院、出院、转入、转出、病危、病重、死亡、手术的患者数量，支持病区根据业务需要，按病区进行配置。</w:t>
            </w:r>
          </w:p>
        </w:tc>
      </w:tr>
      <w:tr w14:paraId="4C26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0" w:type="dxa"/>
            <w:noWrap w:val="0"/>
            <w:vAlign w:val="center"/>
          </w:tcPr>
          <w:p w14:paraId="32BE9F0C">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00CE6DDF">
            <w:pPr>
              <w:widowControl/>
              <w:jc w:val="left"/>
              <w:rPr>
                <w:rFonts w:ascii="微软雅黑" w:hAnsi="微软雅黑" w:eastAsia="微软雅黑" w:cs="Arial"/>
                <w:kern w:val="0"/>
                <w:sz w:val="22"/>
                <w:szCs w:val="22"/>
                <w:highlight w:val="none"/>
              </w:rPr>
            </w:pPr>
          </w:p>
        </w:tc>
        <w:tc>
          <w:tcPr>
            <w:tcW w:w="1900" w:type="dxa"/>
            <w:vMerge w:val="restart"/>
            <w:noWrap w:val="0"/>
            <w:vAlign w:val="center"/>
          </w:tcPr>
          <w:p w14:paraId="1E0E4CCF">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交班患者病情</w:t>
            </w:r>
          </w:p>
        </w:tc>
        <w:tc>
          <w:tcPr>
            <w:tcW w:w="5954" w:type="dxa"/>
            <w:noWrap w:val="0"/>
            <w:vAlign w:val="center"/>
          </w:tcPr>
          <w:p w14:paraId="7A051465">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系统支持显示当前病区当天每个患者的交接信息，如患者姓名、性别、分类标记、诊断、既往史过敏史以及护理交接班内容。</w:t>
            </w:r>
          </w:p>
        </w:tc>
      </w:tr>
      <w:tr w14:paraId="030D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0" w:type="dxa"/>
            <w:noWrap w:val="0"/>
            <w:vAlign w:val="center"/>
          </w:tcPr>
          <w:p w14:paraId="6DD0E784">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142C70AF">
            <w:pPr>
              <w:widowControl/>
              <w:jc w:val="left"/>
              <w:rPr>
                <w:rFonts w:ascii="微软雅黑" w:hAnsi="微软雅黑" w:eastAsia="微软雅黑" w:cs="Arial"/>
                <w:kern w:val="0"/>
                <w:sz w:val="22"/>
                <w:szCs w:val="22"/>
                <w:highlight w:val="none"/>
              </w:rPr>
            </w:pPr>
          </w:p>
        </w:tc>
        <w:tc>
          <w:tcPr>
            <w:tcW w:w="1900" w:type="dxa"/>
            <w:vMerge w:val="continue"/>
            <w:noWrap w:val="0"/>
            <w:vAlign w:val="center"/>
          </w:tcPr>
          <w:p w14:paraId="25485D33">
            <w:pPr>
              <w:widowControl/>
              <w:jc w:val="left"/>
              <w:rPr>
                <w:rFonts w:ascii="微软雅黑" w:hAnsi="微软雅黑" w:eastAsia="微软雅黑" w:cs="Arial"/>
                <w:kern w:val="0"/>
                <w:sz w:val="22"/>
                <w:szCs w:val="22"/>
                <w:highlight w:val="none"/>
              </w:rPr>
            </w:pPr>
          </w:p>
        </w:tc>
        <w:tc>
          <w:tcPr>
            <w:tcW w:w="5954" w:type="dxa"/>
            <w:noWrap w:val="0"/>
            <w:vAlign w:val="center"/>
          </w:tcPr>
          <w:p w14:paraId="4F61F364">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系统支持查看当前病区历史的交接记录。</w:t>
            </w:r>
          </w:p>
        </w:tc>
      </w:tr>
      <w:tr w14:paraId="2580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40" w:type="dxa"/>
            <w:noWrap w:val="0"/>
            <w:vAlign w:val="center"/>
          </w:tcPr>
          <w:p w14:paraId="4E11FD29">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516DD774">
            <w:pPr>
              <w:widowControl/>
              <w:jc w:val="left"/>
              <w:rPr>
                <w:rFonts w:ascii="微软雅黑" w:hAnsi="微软雅黑" w:eastAsia="微软雅黑" w:cs="Arial"/>
                <w:kern w:val="0"/>
                <w:sz w:val="22"/>
                <w:szCs w:val="22"/>
                <w:highlight w:val="none"/>
              </w:rPr>
            </w:pPr>
          </w:p>
        </w:tc>
        <w:tc>
          <w:tcPr>
            <w:tcW w:w="1900" w:type="dxa"/>
            <w:noWrap w:val="0"/>
            <w:vAlign w:val="center"/>
          </w:tcPr>
          <w:p w14:paraId="38D9E524">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交班报告</w:t>
            </w:r>
          </w:p>
        </w:tc>
        <w:tc>
          <w:tcPr>
            <w:tcW w:w="5954" w:type="dxa"/>
            <w:noWrap w:val="0"/>
            <w:vAlign w:val="center"/>
          </w:tcPr>
          <w:p w14:paraId="6D250BAE">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系统支持对接第三方的交接班报告数据并显示。</w:t>
            </w:r>
          </w:p>
        </w:tc>
      </w:tr>
      <w:tr w14:paraId="7F29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0" w:type="dxa"/>
            <w:noWrap w:val="0"/>
            <w:vAlign w:val="center"/>
          </w:tcPr>
          <w:p w14:paraId="70F2A824">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restart"/>
            <w:noWrap w:val="0"/>
            <w:vAlign w:val="center"/>
          </w:tcPr>
          <w:p w14:paraId="4AE848CA">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 xml:space="preserve"> 护理任务</w:t>
            </w:r>
          </w:p>
        </w:tc>
        <w:tc>
          <w:tcPr>
            <w:tcW w:w="1900" w:type="dxa"/>
            <w:noWrap w:val="0"/>
            <w:vAlign w:val="center"/>
          </w:tcPr>
          <w:p w14:paraId="3EB9E891">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 xml:space="preserve"> 体征采集</w:t>
            </w:r>
          </w:p>
        </w:tc>
        <w:tc>
          <w:tcPr>
            <w:tcW w:w="5954" w:type="dxa"/>
            <w:noWrap w:val="0"/>
            <w:vAlign w:val="center"/>
          </w:tcPr>
          <w:p w14:paraId="57BCC095">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对接移动护理系统， 护士可以查看今天需要测量的各个时间点的待测体征以及测量患者。如体温、脉搏、血压，实时更新执行情况。</w:t>
            </w:r>
          </w:p>
        </w:tc>
      </w:tr>
      <w:tr w14:paraId="3DBB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40" w:type="dxa"/>
            <w:noWrap w:val="0"/>
            <w:vAlign w:val="center"/>
          </w:tcPr>
          <w:p w14:paraId="292F3454">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4ABBAA7C">
            <w:pPr>
              <w:widowControl/>
              <w:jc w:val="left"/>
              <w:rPr>
                <w:rFonts w:ascii="微软雅黑" w:hAnsi="微软雅黑" w:eastAsia="微软雅黑" w:cs="Arial"/>
                <w:kern w:val="0"/>
                <w:sz w:val="22"/>
                <w:szCs w:val="22"/>
                <w:highlight w:val="none"/>
              </w:rPr>
            </w:pPr>
          </w:p>
        </w:tc>
        <w:tc>
          <w:tcPr>
            <w:tcW w:w="1900" w:type="dxa"/>
            <w:noWrap w:val="0"/>
            <w:vAlign w:val="center"/>
          </w:tcPr>
          <w:p w14:paraId="561E0482">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 xml:space="preserve"> 风险评估</w:t>
            </w:r>
          </w:p>
        </w:tc>
        <w:tc>
          <w:tcPr>
            <w:tcW w:w="5954" w:type="dxa"/>
            <w:noWrap w:val="0"/>
            <w:vAlign w:val="center"/>
          </w:tcPr>
          <w:p w14:paraId="25B81A67">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对接移动护理系统， 护士可以查看今天需要评估的各个风险评估及评估患者，如跌倒、压疮、VTE、自理能力的风险评估，并根据执行情况实时更新。</w:t>
            </w:r>
          </w:p>
        </w:tc>
      </w:tr>
      <w:tr w14:paraId="27C0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0" w:type="dxa"/>
            <w:noWrap w:val="0"/>
            <w:vAlign w:val="center"/>
          </w:tcPr>
          <w:p w14:paraId="2E62BE7E">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21BF3B80">
            <w:pPr>
              <w:widowControl/>
              <w:jc w:val="left"/>
              <w:rPr>
                <w:rFonts w:ascii="微软雅黑" w:hAnsi="微软雅黑" w:eastAsia="微软雅黑" w:cs="Arial"/>
                <w:kern w:val="0"/>
                <w:sz w:val="22"/>
                <w:szCs w:val="22"/>
                <w:highlight w:val="none"/>
              </w:rPr>
            </w:pPr>
          </w:p>
        </w:tc>
        <w:tc>
          <w:tcPr>
            <w:tcW w:w="1900" w:type="dxa"/>
            <w:noWrap w:val="0"/>
            <w:vAlign w:val="center"/>
          </w:tcPr>
          <w:p w14:paraId="24ED7A7C">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 xml:space="preserve"> 医嘱执行</w:t>
            </w:r>
          </w:p>
        </w:tc>
        <w:tc>
          <w:tcPr>
            <w:tcW w:w="5954" w:type="dxa"/>
            <w:noWrap w:val="0"/>
            <w:vAlign w:val="center"/>
          </w:tcPr>
          <w:p w14:paraId="1EFD022C">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对接移动护理系统，自动生成当天的待执行医嘱类型（如输液、口服药、皮试等）及执行患者，并根据执行情况实时更新。</w:t>
            </w:r>
          </w:p>
        </w:tc>
      </w:tr>
      <w:tr w14:paraId="01AA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40" w:type="dxa"/>
            <w:noWrap w:val="0"/>
            <w:vAlign w:val="center"/>
          </w:tcPr>
          <w:p w14:paraId="212948AB">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restart"/>
            <w:noWrap w:val="0"/>
            <w:vAlign w:val="center"/>
          </w:tcPr>
          <w:p w14:paraId="6353486F">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护理风险</w:t>
            </w:r>
          </w:p>
        </w:tc>
        <w:tc>
          <w:tcPr>
            <w:tcW w:w="1900" w:type="dxa"/>
            <w:vMerge w:val="restart"/>
            <w:noWrap w:val="0"/>
            <w:vAlign w:val="center"/>
          </w:tcPr>
          <w:p w14:paraId="55789BAC">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风险汇总</w:t>
            </w:r>
          </w:p>
        </w:tc>
        <w:tc>
          <w:tcPr>
            <w:tcW w:w="5954" w:type="dxa"/>
            <w:noWrap w:val="0"/>
            <w:vAlign w:val="center"/>
          </w:tcPr>
          <w:p w14:paraId="46FDA60D">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对接移动护理系统，实时显示当前病区在院患者的各项护理风险的风险等级人数占比以及风险患者，支持病区根据业务需要，按病区进行配置。</w:t>
            </w:r>
          </w:p>
        </w:tc>
      </w:tr>
      <w:tr w14:paraId="170B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0" w:type="dxa"/>
            <w:noWrap w:val="0"/>
            <w:vAlign w:val="center"/>
          </w:tcPr>
          <w:p w14:paraId="21467060">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08127F5C">
            <w:pPr>
              <w:widowControl/>
              <w:jc w:val="left"/>
              <w:rPr>
                <w:rFonts w:ascii="微软雅黑" w:hAnsi="微软雅黑" w:eastAsia="微软雅黑" w:cs="Arial"/>
                <w:kern w:val="0"/>
                <w:sz w:val="22"/>
                <w:szCs w:val="22"/>
                <w:highlight w:val="none"/>
              </w:rPr>
            </w:pPr>
          </w:p>
        </w:tc>
        <w:tc>
          <w:tcPr>
            <w:tcW w:w="1900" w:type="dxa"/>
            <w:vMerge w:val="continue"/>
            <w:noWrap w:val="0"/>
            <w:vAlign w:val="center"/>
          </w:tcPr>
          <w:p w14:paraId="2DE74CC9">
            <w:pPr>
              <w:widowControl/>
              <w:jc w:val="left"/>
              <w:rPr>
                <w:rFonts w:ascii="微软雅黑" w:hAnsi="微软雅黑" w:eastAsia="微软雅黑" w:cs="Arial"/>
                <w:kern w:val="0"/>
                <w:sz w:val="22"/>
                <w:szCs w:val="22"/>
                <w:highlight w:val="none"/>
              </w:rPr>
            </w:pPr>
          </w:p>
        </w:tc>
        <w:tc>
          <w:tcPr>
            <w:tcW w:w="5954" w:type="dxa"/>
            <w:noWrap w:val="0"/>
            <w:vAlign w:val="center"/>
          </w:tcPr>
          <w:p w14:paraId="6A6E8E9A">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对接移动护理系统，显示各个护理风险患者的风险评估详情，如风险评估趋势、每次评估的数据。</w:t>
            </w:r>
          </w:p>
        </w:tc>
      </w:tr>
      <w:tr w14:paraId="3D4B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0" w:type="dxa"/>
            <w:noWrap w:val="0"/>
            <w:vAlign w:val="center"/>
          </w:tcPr>
          <w:p w14:paraId="15F04108">
            <w:pPr>
              <w:widowControl/>
              <w:numPr>
                <w:ilvl w:val="0"/>
                <w:numId w:val="6"/>
              </w:numPr>
              <w:jc w:val="center"/>
              <w:rPr>
                <w:rFonts w:hint="eastAsia" w:ascii="微软雅黑" w:hAnsi="微软雅黑" w:eastAsia="微软雅黑" w:cs="Arial"/>
                <w:kern w:val="0"/>
                <w:sz w:val="22"/>
                <w:szCs w:val="22"/>
                <w:highlight w:val="none"/>
              </w:rPr>
            </w:pPr>
          </w:p>
        </w:tc>
        <w:tc>
          <w:tcPr>
            <w:tcW w:w="1190" w:type="dxa"/>
            <w:noWrap w:val="0"/>
            <w:vAlign w:val="center"/>
          </w:tcPr>
          <w:p w14:paraId="6EC16CBC">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护士教育</w:t>
            </w:r>
          </w:p>
        </w:tc>
        <w:tc>
          <w:tcPr>
            <w:tcW w:w="1900" w:type="dxa"/>
            <w:noWrap w:val="0"/>
            <w:vAlign w:val="center"/>
          </w:tcPr>
          <w:p w14:paraId="2EF56382">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护士教育</w:t>
            </w:r>
          </w:p>
        </w:tc>
        <w:tc>
          <w:tcPr>
            <w:tcW w:w="5954" w:type="dxa"/>
            <w:noWrap w:val="0"/>
            <w:vAlign w:val="center"/>
          </w:tcPr>
          <w:p w14:paraId="3D87F266">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系统支持护士可学习病区的培训知识内容，支持后台上传音视频文件资源，护士在大屏上进行查阅学习。</w:t>
            </w:r>
          </w:p>
        </w:tc>
      </w:tr>
      <w:tr w14:paraId="40F1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40" w:type="dxa"/>
            <w:noWrap w:val="0"/>
            <w:vAlign w:val="center"/>
          </w:tcPr>
          <w:p w14:paraId="14392A72">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restart"/>
            <w:noWrap w:val="0"/>
            <w:vAlign w:val="center"/>
          </w:tcPr>
          <w:p w14:paraId="2E173F78">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病区质控</w:t>
            </w:r>
          </w:p>
        </w:tc>
        <w:tc>
          <w:tcPr>
            <w:tcW w:w="1900" w:type="dxa"/>
            <w:vMerge w:val="restart"/>
            <w:noWrap w:val="0"/>
            <w:vAlign w:val="center"/>
          </w:tcPr>
          <w:p w14:paraId="53E5C3D4">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运营效率统计</w:t>
            </w:r>
          </w:p>
        </w:tc>
        <w:tc>
          <w:tcPr>
            <w:tcW w:w="5954" w:type="dxa"/>
            <w:noWrap w:val="0"/>
            <w:vAlign w:val="center"/>
          </w:tcPr>
          <w:p w14:paraId="5CF7312A">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系统支持实时统计病区的床位使用情况（如额定床位、在院、空床数量）和执业医护人员情况（如注册护士、执业医师数量）以及床护比、护患比。</w:t>
            </w:r>
          </w:p>
        </w:tc>
      </w:tr>
      <w:tr w14:paraId="6A41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40" w:type="dxa"/>
            <w:noWrap w:val="0"/>
            <w:vAlign w:val="center"/>
          </w:tcPr>
          <w:p w14:paraId="275BEAD6">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6EF2D654">
            <w:pPr>
              <w:widowControl/>
              <w:jc w:val="left"/>
              <w:rPr>
                <w:rFonts w:ascii="微软雅黑" w:hAnsi="微软雅黑" w:eastAsia="微软雅黑" w:cs="Arial"/>
                <w:kern w:val="0"/>
                <w:sz w:val="22"/>
                <w:szCs w:val="22"/>
                <w:highlight w:val="none"/>
              </w:rPr>
            </w:pPr>
          </w:p>
        </w:tc>
        <w:tc>
          <w:tcPr>
            <w:tcW w:w="1900" w:type="dxa"/>
            <w:vMerge w:val="continue"/>
            <w:noWrap w:val="0"/>
            <w:vAlign w:val="center"/>
          </w:tcPr>
          <w:p w14:paraId="1F8441B2">
            <w:pPr>
              <w:widowControl/>
              <w:jc w:val="left"/>
              <w:rPr>
                <w:rFonts w:ascii="微软雅黑" w:hAnsi="微软雅黑" w:eastAsia="微软雅黑" w:cs="Arial"/>
                <w:kern w:val="0"/>
                <w:sz w:val="22"/>
                <w:szCs w:val="22"/>
                <w:highlight w:val="none"/>
              </w:rPr>
            </w:pPr>
          </w:p>
        </w:tc>
        <w:tc>
          <w:tcPr>
            <w:tcW w:w="5954" w:type="dxa"/>
            <w:noWrap w:val="0"/>
            <w:vAlign w:val="center"/>
          </w:tcPr>
          <w:p w14:paraId="77FC06AA">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系统支持按月统计病区运营指标数据：病床使用率、病床周转率、平均住院日、医师日均担负比、平均护理时数、住院次均费用、住院次均药占比。</w:t>
            </w:r>
          </w:p>
        </w:tc>
      </w:tr>
      <w:tr w14:paraId="7529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40" w:type="dxa"/>
            <w:noWrap w:val="0"/>
            <w:vAlign w:val="center"/>
          </w:tcPr>
          <w:p w14:paraId="7D8CED14">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57FA82D3">
            <w:pPr>
              <w:widowControl/>
              <w:jc w:val="left"/>
              <w:rPr>
                <w:rFonts w:ascii="微软雅黑" w:hAnsi="微软雅黑" w:eastAsia="微软雅黑" w:cs="Arial"/>
                <w:kern w:val="0"/>
                <w:sz w:val="22"/>
                <w:szCs w:val="22"/>
                <w:highlight w:val="none"/>
              </w:rPr>
            </w:pPr>
          </w:p>
        </w:tc>
        <w:tc>
          <w:tcPr>
            <w:tcW w:w="1900" w:type="dxa"/>
            <w:noWrap w:val="0"/>
            <w:vAlign w:val="center"/>
          </w:tcPr>
          <w:p w14:paraId="41010A7B">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 xml:space="preserve"> 基础统计</w:t>
            </w:r>
          </w:p>
        </w:tc>
        <w:tc>
          <w:tcPr>
            <w:tcW w:w="5954" w:type="dxa"/>
            <w:noWrap w:val="0"/>
            <w:vAlign w:val="center"/>
          </w:tcPr>
          <w:p w14:paraId="4E58CF62">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系统支持统计当前在院患者的特级护理、一级护理、病危、病重人数，以及患者的人数占比；按天记录每天的在院、新入、出院、病危、病重、手术、空床的患者数量。</w:t>
            </w:r>
          </w:p>
        </w:tc>
      </w:tr>
      <w:tr w14:paraId="2EB5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40" w:type="dxa"/>
            <w:shd w:val="clear" w:color="auto" w:fill="auto"/>
            <w:noWrap w:val="0"/>
            <w:vAlign w:val="center"/>
          </w:tcPr>
          <w:p w14:paraId="00C42664">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shd w:val="clear" w:color="auto" w:fill="auto"/>
            <w:noWrap w:val="0"/>
            <w:vAlign w:val="center"/>
          </w:tcPr>
          <w:p w14:paraId="61AF3A2B">
            <w:pPr>
              <w:widowControl/>
              <w:jc w:val="left"/>
              <w:rPr>
                <w:rFonts w:ascii="微软雅黑" w:hAnsi="微软雅黑" w:eastAsia="微软雅黑" w:cs="Arial"/>
                <w:kern w:val="0"/>
                <w:sz w:val="22"/>
                <w:szCs w:val="22"/>
                <w:highlight w:val="none"/>
              </w:rPr>
            </w:pPr>
          </w:p>
        </w:tc>
        <w:tc>
          <w:tcPr>
            <w:tcW w:w="1900" w:type="dxa"/>
            <w:shd w:val="clear" w:color="auto" w:fill="FFFF00"/>
            <w:noWrap w:val="0"/>
            <w:vAlign w:val="center"/>
          </w:tcPr>
          <w:p w14:paraId="1D79C393">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费用动态查询</w:t>
            </w:r>
          </w:p>
        </w:tc>
        <w:tc>
          <w:tcPr>
            <w:tcW w:w="5954" w:type="dxa"/>
            <w:shd w:val="clear" w:color="auto" w:fill="FFFF00"/>
            <w:noWrap w:val="0"/>
            <w:vAlign w:val="center"/>
          </w:tcPr>
          <w:p w14:paraId="60DEA8EB">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实时同步患者住院费用类型，如自费，商保等类型；住院费用不够，则展示欠费标识。</w:t>
            </w:r>
          </w:p>
        </w:tc>
      </w:tr>
      <w:tr w14:paraId="4179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40" w:type="dxa"/>
            <w:shd w:val="clear" w:color="auto" w:fill="auto"/>
            <w:noWrap w:val="0"/>
            <w:vAlign w:val="center"/>
          </w:tcPr>
          <w:p w14:paraId="6700940E">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shd w:val="clear" w:color="auto" w:fill="auto"/>
            <w:noWrap w:val="0"/>
            <w:vAlign w:val="center"/>
          </w:tcPr>
          <w:p w14:paraId="5B599965">
            <w:pPr>
              <w:widowControl/>
              <w:jc w:val="left"/>
              <w:rPr>
                <w:rFonts w:ascii="微软雅黑" w:hAnsi="微软雅黑" w:eastAsia="微软雅黑" w:cs="Arial"/>
                <w:kern w:val="0"/>
                <w:sz w:val="22"/>
                <w:szCs w:val="22"/>
                <w:highlight w:val="none"/>
              </w:rPr>
            </w:pPr>
          </w:p>
        </w:tc>
        <w:tc>
          <w:tcPr>
            <w:tcW w:w="1900" w:type="dxa"/>
            <w:shd w:val="clear" w:color="auto" w:fill="FFFF00"/>
            <w:noWrap w:val="0"/>
            <w:vAlign w:val="center"/>
          </w:tcPr>
          <w:p w14:paraId="6EECB616">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费用情况查看</w:t>
            </w:r>
          </w:p>
        </w:tc>
        <w:tc>
          <w:tcPr>
            <w:tcW w:w="5954" w:type="dxa"/>
            <w:shd w:val="clear" w:color="auto" w:fill="FFFF00"/>
            <w:noWrap w:val="0"/>
            <w:vAlign w:val="center"/>
          </w:tcPr>
          <w:p w14:paraId="1E568071">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患者欠费时，可以查看费用使用情况，以及具体的欠费额度。</w:t>
            </w:r>
          </w:p>
        </w:tc>
      </w:tr>
      <w:tr w14:paraId="0FE9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40" w:type="dxa"/>
            <w:noWrap w:val="0"/>
            <w:vAlign w:val="center"/>
          </w:tcPr>
          <w:p w14:paraId="3049AE1F">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2EDF52E3">
            <w:pPr>
              <w:widowControl/>
              <w:jc w:val="left"/>
              <w:rPr>
                <w:rFonts w:ascii="微软雅黑" w:hAnsi="微软雅黑" w:eastAsia="微软雅黑" w:cs="Arial"/>
                <w:kern w:val="0"/>
                <w:sz w:val="22"/>
                <w:szCs w:val="22"/>
                <w:highlight w:val="none"/>
              </w:rPr>
            </w:pPr>
          </w:p>
        </w:tc>
        <w:tc>
          <w:tcPr>
            <w:tcW w:w="1900" w:type="dxa"/>
            <w:noWrap w:val="0"/>
            <w:vAlign w:val="center"/>
          </w:tcPr>
          <w:p w14:paraId="0417A461">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 xml:space="preserve"> 高风险项</w:t>
            </w:r>
          </w:p>
        </w:tc>
        <w:tc>
          <w:tcPr>
            <w:tcW w:w="5954" w:type="dxa"/>
            <w:noWrap w:val="0"/>
            <w:vAlign w:val="center"/>
          </w:tcPr>
          <w:p w14:paraId="56531DC8">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系统支持统计病区各类风险的高危人数和今日新增的高危人数，如跌倒、压疮、VTE风险人数，并展示各风险级别的人数占比。</w:t>
            </w:r>
          </w:p>
        </w:tc>
      </w:tr>
      <w:tr w14:paraId="3A67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40" w:type="dxa"/>
            <w:noWrap w:val="0"/>
            <w:vAlign w:val="center"/>
          </w:tcPr>
          <w:p w14:paraId="18593884">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69089EE0">
            <w:pPr>
              <w:widowControl/>
              <w:jc w:val="left"/>
              <w:rPr>
                <w:rFonts w:ascii="微软雅黑" w:hAnsi="微软雅黑" w:eastAsia="微软雅黑" w:cs="Arial"/>
                <w:kern w:val="0"/>
                <w:sz w:val="22"/>
                <w:szCs w:val="22"/>
                <w:highlight w:val="none"/>
              </w:rPr>
            </w:pPr>
          </w:p>
        </w:tc>
        <w:tc>
          <w:tcPr>
            <w:tcW w:w="1900" w:type="dxa"/>
            <w:noWrap w:val="0"/>
            <w:vAlign w:val="center"/>
          </w:tcPr>
          <w:p w14:paraId="1B9575F9">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外置质控</w:t>
            </w:r>
          </w:p>
        </w:tc>
        <w:tc>
          <w:tcPr>
            <w:tcW w:w="5954" w:type="dxa"/>
            <w:noWrap w:val="0"/>
            <w:vAlign w:val="center"/>
          </w:tcPr>
          <w:p w14:paraId="08AA56B0">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系统支持根据病区需求，可外链嵌入质控统计信息。</w:t>
            </w:r>
          </w:p>
        </w:tc>
      </w:tr>
      <w:tr w14:paraId="1CF6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40" w:type="dxa"/>
            <w:noWrap w:val="0"/>
            <w:vAlign w:val="center"/>
          </w:tcPr>
          <w:p w14:paraId="7B1BFD9B">
            <w:pPr>
              <w:widowControl/>
              <w:numPr>
                <w:ilvl w:val="0"/>
                <w:numId w:val="6"/>
              </w:numPr>
              <w:jc w:val="center"/>
              <w:rPr>
                <w:rFonts w:hint="eastAsia" w:ascii="微软雅黑" w:hAnsi="微软雅黑" w:eastAsia="微软雅黑" w:cs="Arial"/>
                <w:kern w:val="0"/>
                <w:sz w:val="22"/>
                <w:szCs w:val="22"/>
                <w:highlight w:val="none"/>
              </w:rPr>
            </w:pPr>
          </w:p>
        </w:tc>
        <w:tc>
          <w:tcPr>
            <w:tcW w:w="1190" w:type="dxa"/>
            <w:noWrap w:val="0"/>
            <w:vAlign w:val="center"/>
          </w:tcPr>
          <w:p w14:paraId="73DC68B1">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▲输液监控</w:t>
            </w:r>
          </w:p>
        </w:tc>
        <w:tc>
          <w:tcPr>
            <w:tcW w:w="1900" w:type="dxa"/>
            <w:noWrap w:val="0"/>
            <w:vAlign w:val="center"/>
          </w:tcPr>
          <w:p w14:paraId="08620746">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输液监控</w:t>
            </w:r>
          </w:p>
        </w:tc>
        <w:tc>
          <w:tcPr>
            <w:tcW w:w="5954" w:type="dxa"/>
            <w:noWrap w:val="0"/>
            <w:vAlign w:val="center"/>
          </w:tcPr>
          <w:p w14:paraId="470FEB93">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系统支持实时显示各床位输液进程，如余量、滴速、剩余输液时间、以及异常信息（输液即将完成、滴速异常），输液即将完成、滴速过快或过慢时，进行语音提醒。（需提供功能截图并承诺中标后提供产品演示）</w:t>
            </w:r>
          </w:p>
        </w:tc>
      </w:tr>
      <w:tr w14:paraId="1C9C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40" w:type="dxa"/>
            <w:noWrap w:val="0"/>
            <w:vAlign w:val="center"/>
          </w:tcPr>
          <w:p w14:paraId="37F33D64">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restart"/>
            <w:noWrap w:val="0"/>
            <w:vAlign w:val="center"/>
          </w:tcPr>
          <w:p w14:paraId="3394EC6E">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体征事件</w:t>
            </w:r>
          </w:p>
        </w:tc>
        <w:tc>
          <w:tcPr>
            <w:tcW w:w="1900" w:type="dxa"/>
            <w:noWrap w:val="0"/>
            <w:vAlign w:val="center"/>
          </w:tcPr>
          <w:p w14:paraId="7FE617CE">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 xml:space="preserve"> 异常体征</w:t>
            </w:r>
          </w:p>
        </w:tc>
        <w:tc>
          <w:tcPr>
            <w:tcW w:w="5954" w:type="dxa"/>
            <w:noWrap w:val="0"/>
            <w:vAlign w:val="center"/>
          </w:tcPr>
          <w:p w14:paraId="2AA885AD">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 xml:space="preserve"> 对接体征数据，自动提取并列出当前病区当日患者最新的异常体征项（如体温、血压、血糖）、体征值及测量时间；对于异常体征可查看患者近期的体征变化趋势。</w:t>
            </w:r>
          </w:p>
        </w:tc>
      </w:tr>
      <w:tr w14:paraId="0CF0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40" w:type="dxa"/>
            <w:noWrap w:val="0"/>
            <w:vAlign w:val="center"/>
          </w:tcPr>
          <w:p w14:paraId="0A458A79">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1668F394">
            <w:pPr>
              <w:widowControl/>
              <w:jc w:val="left"/>
              <w:rPr>
                <w:rFonts w:ascii="微软雅黑" w:hAnsi="微软雅黑" w:eastAsia="微软雅黑" w:cs="Arial"/>
                <w:kern w:val="0"/>
                <w:sz w:val="22"/>
                <w:szCs w:val="22"/>
                <w:highlight w:val="none"/>
              </w:rPr>
            </w:pPr>
          </w:p>
        </w:tc>
        <w:tc>
          <w:tcPr>
            <w:tcW w:w="1900" w:type="dxa"/>
            <w:noWrap w:val="0"/>
            <w:vAlign w:val="center"/>
          </w:tcPr>
          <w:p w14:paraId="22481EEF">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异常预警</w:t>
            </w:r>
          </w:p>
        </w:tc>
        <w:tc>
          <w:tcPr>
            <w:tcW w:w="5954" w:type="dxa"/>
            <w:noWrap w:val="0"/>
            <w:vAlign w:val="center"/>
          </w:tcPr>
          <w:p w14:paraId="2E1337B5">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Arial"/>
                <w:kern w:val="0"/>
                <w:sz w:val="22"/>
                <w:szCs w:val="22"/>
                <w:highlight w:val="none"/>
              </w:rPr>
              <w:t>对接体征数据，系统自动计算分数（根据患者的体温、血压、呼吸、脉搏数据计算），并根据计分要求和风险分级进行弹框预警。可显示患者评估分值及风险等级、各观察项的值和评分、针对性护理措施建议。</w:t>
            </w:r>
          </w:p>
        </w:tc>
      </w:tr>
      <w:tr w14:paraId="38BB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840" w:type="dxa"/>
            <w:noWrap w:val="0"/>
            <w:vAlign w:val="center"/>
          </w:tcPr>
          <w:p w14:paraId="5DF8946C">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restart"/>
            <w:noWrap w:val="0"/>
            <w:vAlign w:val="center"/>
          </w:tcPr>
          <w:p w14:paraId="410461C1">
            <w:pPr>
              <w:widowControl/>
              <w:jc w:val="left"/>
              <w:rPr>
                <w:rFonts w:ascii="微软雅黑" w:hAnsi="微软雅黑" w:eastAsia="微软雅黑" w:cs="Arial"/>
                <w:kern w:val="0"/>
                <w:sz w:val="22"/>
                <w:szCs w:val="22"/>
                <w:highlight w:val="none"/>
              </w:rPr>
            </w:pPr>
            <w:r>
              <w:rPr>
                <w:rFonts w:hint="eastAsia" w:ascii="微软雅黑" w:hAnsi="微软雅黑" w:eastAsia="微软雅黑" w:cs="宋体"/>
                <w:color w:val="000000"/>
                <w:kern w:val="0"/>
                <w:sz w:val="22"/>
                <w:szCs w:val="22"/>
                <w:highlight w:val="none"/>
              </w:rPr>
              <w:t>智能提醒</w:t>
            </w:r>
          </w:p>
        </w:tc>
        <w:tc>
          <w:tcPr>
            <w:tcW w:w="1900" w:type="dxa"/>
            <w:noWrap w:val="0"/>
            <w:vAlign w:val="center"/>
          </w:tcPr>
          <w:p w14:paraId="260442AF">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宋体"/>
                <w:color w:val="000000"/>
                <w:kern w:val="0"/>
                <w:sz w:val="22"/>
                <w:szCs w:val="22"/>
                <w:highlight w:val="none"/>
              </w:rPr>
              <w:t>疼痛风险提醒</w:t>
            </w:r>
          </w:p>
        </w:tc>
        <w:tc>
          <w:tcPr>
            <w:tcW w:w="5954" w:type="dxa"/>
            <w:noWrap w:val="0"/>
            <w:vAlign w:val="center"/>
          </w:tcPr>
          <w:p w14:paraId="46EDD3F3">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宋体"/>
                <w:color w:val="000000"/>
                <w:kern w:val="0"/>
                <w:sz w:val="22"/>
                <w:szCs w:val="22"/>
                <w:highlight w:val="none"/>
              </w:rPr>
              <w:t>疼痛评估风险提醒，患者评估的分数可通知护士。</w:t>
            </w:r>
          </w:p>
        </w:tc>
      </w:tr>
      <w:tr w14:paraId="08AF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840" w:type="dxa"/>
            <w:noWrap w:val="0"/>
            <w:vAlign w:val="center"/>
          </w:tcPr>
          <w:p w14:paraId="1524F4F7">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765682E3">
            <w:pPr>
              <w:widowControl/>
              <w:jc w:val="left"/>
              <w:rPr>
                <w:rFonts w:ascii="微软雅黑" w:hAnsi="微软雅黑" w:eastAsia="微软雅黑" w:cs="Arial"/>
                <w:kern w:val="0"/>
                <w:sz w:val="22"/>
                <w:szCs w:val="22"/>
                <w:highlight w:val="none"/>
              </w:rPr>
            </w:pPr>
          </w:p>
        </w:tc>
        <w:tc>
          <w:tcPr>
            <w:tcW w:w="1900" w:type="dxa"/>
            <w:noWrap w:val="0"/>
            <w:vAlign w:val="center"/>
          </w:tcPr>
          <w:p w14:paraId="68A49007">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宋体"/>
                <w:color w:val="000000"/>
                <w:kern w:val="0"/>
                <w:sz w:val="22"/>
                <w:szCs w:val="22"/>
                <w:highlight w:val="none"/>
              </w:rPr>
              <w:t>护理任务提醒</w:t>
            </w:r>
          </w:p>
        </w:tc>
        <w:tc>
          <w:tcPr>
            <w:tcW w:w="5954" w:type="dxa"/>
            <w:noWrap w:val="0"/>
            <w:vAlign w:val="center"/>
          </w:tcPr>
          <w:p w14:paraId="090C8673">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宋体"/>
                <w:color w:val="000000"/>
                <w:kern w:val="0"/>
                <w:sz w:val="22"/>
                <w:szCs w:val="22"/>
                <w:highlight w:val="none"/>
              </w:rPr>
              <w:t>基于评分系统可自动创建护理任务并提醒。</w:t>
            </w:r>
          </w:p>
        </w:tc>
      </w:tr>
      <w:tr w14:paraId="5637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840" w:type="dxa"/>
            <w:noWrap w:val="0"/>
            <w:vAlign w:val="center"/>
          </w:tcPr>
          <w:p w14:paraId="7220F164">
            <w:pPr>
              <w:widowControl/>
              <w:numPr>
                <w:ilvl w:val="0"/>
                <w:numId w:val="6"/>
              </w:numPr>
              <w:jc w:val="center"/>
              <w:rPr>
                <w:rFonts w:hint="eastAsia" w:ascii="微软雅黑" w:hAnsi="微软雅黑" w:eastAsia="微软雅黑" w:cs="Arial"/>
                <w:kern w:val="0"/>
                <w:sz w:val="22"/>
                <w:szCs w:val="22"/>
                <w:highlight w:val="none"/>
              </w:rPr>
            </w:pPr>
          </w:p>
        </w:tc>
        <w:tc>
          <w:tcPr>
            <w:tcW w:w="1190" w:type="dxa"/>
            <w:noWrap w:val="0"/>
            <w:vAlign w:val="center"/>
          </w:tcPr>
          <w:p w14:paraId="3ED6D1D2">
            <w:pPr>
              <w:widowControl/>
              <w:jc w:val="left"/>
              <w:rPr>
                <w:rFonts w:ascii="微软雅黑" w:hAnsi="微软雅黑" w:eastAsia="微软雅黑" w:cs="Arial"/>
                <w:kern w:val="0"/>
                <w:sz w:val="22"/>
                <w:szCs w:val="22"/>
                <w:highlight w:val="none"/>
              </w:rPr>
            </w:pPr>
            <w:r>
              <w:rPr>
                <w:rFonts w:hint="eastAsia" w:ascii="微软雅黑" w:hAnsi="微软雅黑" w:eastAsia="微软雅黑" w:cs="宋体"/>
                <w:color w:val="000000"/>
                <w:kern w:val="0"/>
                <w:sz w:val="22"/>
                <w:szCs w:val="22"/>
                <w:highlight w:val="none"/>
              </w:rPr>
              <w:t>床位列表</w:t>
            </w:r>
          </w:p>
        </w:tc>
        <w:tc>
          <w:tcPr>
            <w:tcW w:w="1900" w:type="dxa"/>
            <w:noWrap w:val="0"/>
            <w:vAlign w:val="center"/>
          </w:tcPr>
          <w:p w14:paraId="5AD28D29">
            <w:pPr>
              <w:widowControl/>
              <w:jc w:val="center"/>
              <w:rPr>
                <w:rFonts w:hint="eastAsia" w:ascii="微软雅黑" w:hAnsi="微软雅黑" w:eastAsia="微软雅黑" w:cs="Arial"/>
                <w:kern w:val="0"/>
                <w:sz w:val="22"/>
                <w:szCs w:val="22"/>
                <w:highlight w:val="none"/>
              </w:rPr>
            </w:pPr>
            <w:r>
              <w:rPr>
                <w:rFonts w:hint="eastAsia" w:ascii="微软雅黑" w:hAnsi="微软雅黑" w:eastAsia="微软雅黑" w:cs="宋体"/>
                <w:color w:val="000000"/>
                <w:kern w:val="0"/>
                <w:sz w:val="22"/>
                <w:szCs w:val="22"/>
                <w:highlight w:val="none"/>
              </w:rPr>
              <w:t>疼痛风险</w:t>
            </w:r>
          </w:p>
        </w:tc>
        <w:tc>
          <w:tcPr>
            <w:tcW w:w="5954" w:type="dxa"/>
            <w:noWrap w:val="0"/>
            <w:vAlign w:val="center"/>
          </w:tcPr>
          <w:p w14:paraId="1E8FF4A9">
            <w:pPr>
              <w:widowControl/>
              <w:jc w:val="left"/>
              <w:rPr>
                <w:rFonts w:hint="eastAsia" w:ascii="微软雅黑" w:hAnsi="微软雅黑" w:eastAsia="微软雅黑" w:cs="Arial"/>
                <w:kern w:val="0"/>
                <w:sz w:val="22"/>
                <w:szCs w:val="22"/>
                <w:highlight w:val="none"/>
              </w:rPr>
            </w:pPr>
            <w:r>
              <w:rPr>
                <w:rFonts w:hint="eastAsia" w:ascii="微软雅黑" w:hAnsi="微软雅黑" w:eastAsia="微软雅黑" w:cs="宋体"/>
                <w:color w:val="000000"/>
                <w:kern w:val="0"/>
                <w:sz w:val="22"/>
                <w:szCs w:val="22"/>
                <w:highlight w:val="none"/>
              </w:rPr>
              <w:t>显示患者当前的疼痛评分以及评估项信息、预防措施。</w:t>
            </w:r>
          </w:p>
        </w:tc>
      </w:tr>
      <w:tr w14:paraId="4992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840" w:type="dxa"/>
            <w:noWrap w:val="0"/>
            <w:vAlign w:val="center"/>
          </w:tcPr>
          <w:p w14:paraId="5BA7CFEC">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restart"/>
            <w:noWrap w:val="0"/>
            <w:vAlign w:val="center"/>
          </w:tcPr>
          <w:p w14:paraId="57484EFD">
            <w:pPr>
              <w:widowControl/>
              <w:jc w:val="left"/>
              <w:rPr>
                <w:rFonts w:hint="eastAsia" w:ascii="微软雅黑" w:hAnsi="微软雅黑" w:eastAsia="微软雅黑" w:cs="宋体"/>
                <w:color w:val="000000"/>
                <w:kern w:val="0"/>
                <w:sz w:val="22"/>
                <w:szCs w:val="22"/>
                <w:highlight w:val="none"/>
              </w:rPr>
            </w:pPr>
            <w:r>
              <w:rPr>
                <w:rFonts w:hint="eastAsia" w:ascii="微软雅黑" w:hAnsi="微软雅黑" w:eastAsia="微软雅黑" w:cs="宋体"/>
                <w:color w:val="000000"/>
                <w:kern w:val="0"/>
                <w:sz w:val="22"/>
                <w:szCs w:val="22"/>
                <w:highlight w:val="none"/>
              </w:rPr>
              <w:t>闭环管理</w:t>
            </w:r>
          </w:p>
        </w:tc>
        <w:tc>
          <w:tcPr>
            <w:tcW w:w="1900" w:type="dxa"/>
            <w:noWrap w:val="0"/>
            <w:vAlign w:val="center"/>
          </w:tcPr>
          <w:p w14:paraId="61997FED">
            <w:pPr>
              <w:widowControl/>
              <w:jc w:val="center"/>
              <w:rPr>
                <w:rFonts w:hint="eastAsia" w:ascii="微软雅黑" w:hAnsi="微软雅黑" w:eastAsia="微软雅黑" w:cs="宋体"/>
                <w:color w:val="000000"/>
                <w:kern w:val="0"/>
                <w:sz w:val="22"/>
                <w:szCs w:val="22"/>
                <w:highlight w:val="none"/>
              </w:rPr>
            </w:pPr>
            <w:r>
              <w:rPr>
                <w:rFonts w:hint="eastAsia" w:ascii="微软雅黑" w:hAnsi="微软雅黑" w:eastAsia="微软雅黑" w:cs="宋体"/>
                <w:color w:val="000000"/>
                <w:kern w:val="0"/>
                <w:sz w:val="22"/>
                <w:szCs w:val="22"/>
                <w:highlight w:val="none"/>
              </w:rPr>
              <w:t>▲危急值闭环</w:t>
            </w:r>
          </w:p>
        </w:tc>
        <w:tc>
          <w:tcPr>
            <w:tcW w:w="5954" w:type="dxa"/>
            <w:noWrap w:val="0"/>
            <w:vAlign w:val="center"/>
          </w:tcPr>
          <w:p w14:paraId="5BB7B3EA">
            <w:pPr>
              <w:widowControl/>
              <w:jc w:val="left"/>
              <w:rPr>
                <w:rFonts w:hint="eastAsia" w:ascii="微软雅黑" w:hAnsi="微软雅黑" w:eastAsia="微软雅黑" w:cs="宋体"/>
                <w:color w:val="000000"/>
                <w:kern w:val="0"/>
                <w:sz w:val="22"/>
                <w:szCs w:val="22"/>
                <w:highlight w:val="none"/>
              </w:rPr>
            </w:pPr>
            <w:r>
              <w:rPr>
                <w:rFonts w:hint="eastAsia" w:ascii="微软雅黑" w:hAnsi="微软雅黑" w:eastAsia="微软雅黑" w:cs="宋体"/>
                <w:color w:val="000000"/>
                <w:kern w:val="0"/>
                <w:sz w:val="22"/>
                <w:szCs w:val="22"/>
                <w:highlight w:val="none"/>
              </w:rPr>
              <w:t>对接危急值记录，可实时获取病区患者的危急值信息，进行实时提醒;对于未完成的危急值，可进行危急值项目标记，显示未处理的危急值，已处理的危急值可查看危急值历史信息;同时危急值信息，可同步至交班。</w:t>
            </w:r>
            <w:bookmarkStart w:id="0" w:name="OLE_LINK1"/>
            <w:r>
              <w:rPr>
                <w:rFonts w:hint="eastAsia" w:ascii="微软雅黑" w:hAnsi="微软雅黑" w:eastAsia="微软雅黑" w:cs="宋体"/>
                <w:color w:val="000000"/>
                <w:kern w:val="0"/>
                <w:sz w:val="22"/>
                <w:szCs w:val="22"/>
                <w:highlight w:val="none"/>
              </w:rPr>
              <w:t>（需提供功能截图并承诺中标后提供产品演示）</w:t>
            </w:r>
            <w:bookmarkEnd w:id="0"/>
          </w:p>
        </w:tc>
      </w:tr>
      <w:tr w14:paraId="3921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840" w:type="dxa"/>
            <w:noWrap w:val="0"/>
            <w:vAlign w:val="center"/>
          </w:tcPr>
          <w:p w14:paraId="746F6543">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7FA77CA7">
            <w:pPr>
              <w:widowControl/>
              <w:jc w:val="left"/>
              <w:rPr>
                <w:rFonts w:hint="eastAsia" w:ascii="微软雅黑" w:hAnsi="微软雅黑" w:eastAsia="微软雅黑" w:cs="宋体"/>
                <w:color w:val="000000"/>
                <w:kern w:val="0"/>
                <w:sz w:val="22"/>
                <w:szCs w:val="22"/>
                <w:highlight w:val="none"/>
              </w:rPr>
            </w:pPr>
          </w:p>
        </w:tc>
        <w:tc>
          <w:tcPr>
            <w:tcW w:w="1900" w:type="dxa"/>
            <w:noWrap w:val="0"/>
            <w:vAlign w:val="center"/>
          </w:tcPr>
          <w:p w14:paraId="3ED9F1F6">
            <w:pPr>
              <w:widowControl/>
              <w:jc w:val="center"/>
              <w:rPr>
                <w:rFonts w:hint="eastAsia" w:ascii="微软雅黑" w:hAnsi="微软雅黑" w:eastAsia="微软雅黑" w:cs="宋体"/>
                <w:color w:val="000000"/>
                <w:kern w:val="0"/>
                <w:sz w:val="22"/>
                <w:szCs w:val="22"/>
                <w:highlight w:val="none"/>
              </w:rPr>
            </w:pPr>
            <w:r>
              <w:rPr>
                <w:rFonts w:hint="eastAsia" w:ascii="微软雅黑" w:hAnsi="微软雅黑" w:eastAsia="微软雅黑" w:cs="宋体"/>
                <w:color w:val="000000"/>
                <w:kern w:val="0"/>
                <w:sz w:val="22"/>
                <w:szCs w:val="22"/>
                <w:highlight w:val="none"/>
              </w:rPr>
              <w:t>▲风险闭环管理</w:t>
            </w:r>
          </w:p>
        </w:tc>
        <w:tc>
          <w:tcPr>
            <w:tcW w:w="5954" w:type="dxa"/>
            <w:noWrap w:val="0"/>
            <w:vAlign w:val="center"/>
          </w:tcPr>
          <w:p w14:paraId="31917A4F">
            <w:pPr>
              <w:widowControl/>
              <w:jc w:val="left"/>
              <w:rPr>
                <w:rFonts w:hint="eastAsia" w:ascii="微软雅黑" w:hAnsi="微软雅黑" w:eastAsia="微软雅黑" w:cs="宋体"/>
                <w:color w:val="000000"/>
                <w:kern w:val="0"/>
                <w:sz w:val="22"/>
                <w:szCs w:val="22"/>
                <w:highlight w:val="none"/>
              </w:rPr>
            </w:pPr>
            <w:r>
              <w:rPr>
                <w:rFonts w:hint="eastAsia" w:ascii="微软雅黑" w:hAnsi="微软雅黑" w:eastAsia="微软雅黑" w:cs="宋体"/>
                <w:color w:val="000000"/>
                <w:kern w:val="0"/>
                <w:sz w:val="22"/>
                <w:szCs w:val="22"/>
                <w:highlight w:val="none"/>
              </w:rPr>
              <w:t>对接移动护理系统，实时获取患者的风险评估数据，如VTE、压疮、跌倒等，并按风险等级以及颜色自动给患者标记，以及进行分级管理。同时可监测风险的评估趋势，如近期风险评估趋势、评估内容以及护理措施。（需提供功能截图并承诺中标后提供产品演示）</w:t>
            </w:r>
          </w:p>
        </w:tc>
      </w:tr>
      <w:tr w14:paraId="478E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840" w:type="dxa"/>
            <w:noWrap w:val="0"/>
            <w:vAlign w:val="center"/>
          </w:tcPr>
          <w:p w14:paraId="4C27D00A">
            <w:pPr>
              <w:widowControl/>
              <w:numPr>
                <w:ilvl w:val="0"/>
                <w:numId w:val="6"/>
              </w:numPr>
              <w:jc w:val="center"/>
              <w:rPr>
                <w:rFonts w:hint="eastAsia" w:ascii="微软雅黑" w:hAnsi="微软雅黑" w:eastAsia="微软雅黑" w:cs="Arial"/>
                <w:kern w:val="0"/>
                <w:sz w:val="22"/>
                <w:szCs w:val="22"/>
                <w:highlight w:val="none"/>
              </w:rPr>
            </w:pPr>
          </w:p>
        </w:tc>
        <w:tc>
          <w:tcPr>
            <w:tcW w:w="1190" w:type="dxa"/>
            <w:vMerge w:val="continue"/>
            <w:noWrap w:val="0"/>
            <w:vAlign w:val="center"/>
          </w:tcPr>
          <w:p w14:paraId="7A1581A9">
            <w:pPr>
              <w:widowControl/>
              <w:jc w:val="left"/>
              <w:rPr>
                <w:rFonts w:hint="eastAsia" w:ascii="微软雅黑" w:hAnsi="微软雅黑" w:eastAsia="微软雅黑" w:cs="宋体"/>
                <w:color w:val="000000"/>
                <w:kern w:val="0"/>
                <w:sz w:val="22"/>
                <w:szCs w:val="22"/>
                <w:highlight w:val="none"/>
              </w:rPr>
            </w:pPr>
          </w:p>
        </w:tc>
        <w:tc>
          <w:tcPr>
            <w:tcW w:w="1900" w:type="dxa"/>
            <w:noWrap w:val="0"/>
            <w:vAlign w:val="center"/>
          </w:tcPr>
          <w:p w14:paraId="0C66402E">
            <w:pPr>
              <w:widowControl/>
              <w:jc w:val="left"/>
              <w:rPr>
                <w:rFonts w:hint="eastAsia" w:ascii="微软雅黑" w:hAnsi="微软雅黑" w:eastAsia="微软雅黑" w:cs="宋体"/>
                <w:color w:val="000000"/>
                <w:kern w:val="0"/>
                <w:sz w:val="22"/>
                <w:szCs w:val="22"/>
                <w:highlight w:val="none"/>
              </w:rPr>
            </w:pPr>
            <w:r>
              <w:rPr>
                <w:rFonts w:hint="eastAsia" w:ascii="微软雅黑" w:hAnsi="微软雅黑" w:eastAsia="微软雅黑" w:cs="宋体"/>
                <w:color w:val="000000"/>
                <w:kern w:val="0"/>
                <w:sz w:val="22"/>
                <w:szCs w:val="22"/>
                <w:highlight w:val="none"/>
              </w:rPr>
              <w:t>▲空床预约闭环</w:t>
            </w:r>
          </w:p>
        </w:tc>
        <w:tc>
          <w:tcPr>
            <w:tcW w:w="5954" w:type="dxa"/>
            <w:noWrap w:val="0"/>
            <w:vAlign w:val="center"/>
          </w:tcPr>
          <w:p w14:paraId="17F4D0DE">
            <w:pPr>
              <w:widowControl/>
              <w:jc w:val="left"/>
              <w:rPr>
                <w:rFonts w:hint="eastAsia" w:ascii="微软雅黑" w:hAnsi="微软雅黑" w:eastAsia="微软雅黑" w:cs="宋体"/>
                <w:color w:val="000000"/>
                <w:kern w:val="0"/>
                <w:sz w:val="22"/>
                <w:szCs w:val="22"/>
                <w:highlight w:val="none"/>
              </w:rPr>
            </w:pPr>
            <w:r>
              <w:rPr>
                <w:rFonts w:hint="eastAsia" w:ascii="微软雅黑" w:hAnsi="微软雅黑" w:eastAsia="微软雅黑" w:cs="宋体"/>
                <w:color w:val="000000"/>
                <w:kern w:val="0"/>
                <w:sz w:val="22"/>
                <w:szCs w:val="22"/>
                <w:highlight w:val="none"/>
              </w:rPr>
              <w:t>自动提取空床，区分并标记男女空床，对于空床，可以进行预约信息，如患者姓名、联系电话、医生、入院时间，并给予预约成功标识;到期后预约信息自动消失。（需提供功能截图并承诺中标后提供产品演示）</w:t>
            </w:r>
          </w:p>
        </w:tc>
      </w:tr>
    </w:tbl>
    <w:p w14:paraId="632A373E">
      <w:pPr>
        <w:pStyle w:val="5"/>
        <w:numPr>
          <w:ilvl w:val="0"/>
          <w:numId w:val="0"/>
        </w:numPr>
        <w:tabs>
          <w:tab w:val="left" w:pos="540"/>
        </w:tabs>
        <w:adjustRightInd w:val="0"/>
        <w:snapToGrid w:val="0"/>
        <w:spacing w:line="360" w:lineRule="auto"/>
        <w:ind w:leftChars="0"/>
        <w:rPr>
          <w:rFonts w:hAnsi="宋体"/>
          <w:b/>
          <w:highlight w:val="none"/>
        </w:rPr>
      </w:pPr>
    </w:p>
    <w:p w14:paraId="55A1A55B">
      <w:pPr>
        <w:pStyle w:val="5"/>
        <w:numPr>
          <w:ilvl w:val="0"/>
          <w:numId w:val="0"/>
        </w:numPr>
        <w:tabs>
          <w:tab w:val="left" w:pos="540"/>
        </w:tabs>
        <w:adjustRightInd w:val="0"/>
        <w:snapToGrid w:val="0"/>
        <w:spacing w:line="360" w:lineRule="auto"/>
        <w:ind w:left="420" w:leftChars="0" w:hanging="420" w:firstLineChars="0"/>
        <w:rPr>
          <w:rFonts w:hint="eastAsia" w:ascii="宋体" w:hAnsi="宋体" w:eastAsia="宋体" w:cs="宋体"/>
          <w:b/>
          <w:bCs/>
          <w:kern w:val="0"/>
          <w:sz w:val="28"/>
          <w:szCs w:val="28"/>
          <w:highlight w:val="none"/>
          <w:lang w:val="en-US" w:eastAsia="zh-CN" w:bidi="ar-SA"/>
        </w:rPr>
      </w:pPr>
      <w:r>
        <w:rPr>
          <w:rFonts w:hint="eastAsia" w:hAnsi="宋体" w:eastAsia="宋体" w:cs="Courier New"/>
          <w:b/>
          <w:bCs/>
          <w:kern w:val="0"/>
          <w:sz w:val="28"/>
          <w:szCs w:val="28"/>
          <w:highlight w:val="none"/>
          <w:lang w:val="en-US" w:eastAsia="zh-CN" w:bidi="ar-SA"/>
        </w:rPr>
        <w:t>四</w:t>
      </w:r>
      <w:r>
        <w:rPr>
          <w:rFonts w:hint="eastAsia" w:ascii="宋体" w:hAnsi="宋体" w:eastAsia="宋体" w:cs="Courier New"/>
          <w:b/>
          <w:bCs/>
          <w:kern w:val="0"/>
          <w:sz w:val="28"/>
          <w:szCs w:val="28"/>
          <w:highlight w:val="none"/>
          <w:lang w:val="en-US" w:eastAsia="zh-CN" w:bidi="ar-SA"/>
        </w:rPr>
        <w:t>、</w:t>
      </w:r>
      <w:r>
        <w:rPr>
          <w:rFonts w:hint="eastAsia" w:ascii="宋体" w:hAnsi="宋体" w:eastAsia="宋体" w:cs="宋体"/>
          <w:b/>
          <w:bCs/>
          <w:kern w:val="0"/>
          <w:sz w:val="28"/>
          <w:szCs w:val="28"/>
          <w:highlight w:val="none"/>
          <w:lang w:val="en-US" w:eastAsia="zh-CN" w:bidi="ar-SA"/>
        </w:rPr>
        <w:t>商务要求：</w:t>
      </w:r>
    </w:p>
    <w:tbl>
      <w:tblPr>
        <w:tblStyle w:val="8"/>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61"/>
        <w:gridCol w:w="6155"/>
      </w:tblGrid>
      <w:tr w14:paraId="7D66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31CE0BE2">
            <w:pPr>
              <w:jc w:val="center"/>
              <w:rPr>
                <w:rFonts w:ascii="宋体" w:hAnsi="宋体" w:cs="宋体"/>
                <w:b/>
                <w:szCs w:val="21"/>
                <w:highlight w:val="none"/>
              </w:rPr>
            </w:pPr>
            <w:r>
              <w:rPr>
                <w:rFonts w:hint="eastAsia" w:ascii="宋体" w:hAnsi="宋体" w:cs="宋体"/>
                <w:b/>
                <w:szCs w:val="21"/>
                <w:highlight w:val="none"/>
              </w:rPr>
              <w:t>序号</w:t>
            </w:r>
          </w:p>
        </w:tc>
        <w:tc>
          <w:tcPr>
            <w:tcW w:w="961" w:type="dxa"/>
            <w:vAlign w:val="center"/>
          </w:tcPr>
          <w:p w14:paraId="08214A99">
            <w:pPr>
              <w:jc w:val="center"/>
              <w:rPr>
                <w:rFonts w:ascii="宋体" w:hAnsi="宋体" w:cs="宋体"/>
                <w:b/>
                <w:szCs w:val="21"/>
                <w:highlight w:val="none"/>
              </w:rPr>
            </w:pPr>
            <w:r>
              <w:rPr>
                <w:rFonts w:hint="eastAsia" w:ascii="宋体" w:hAnsi="宋体" w:cs="宋体"/>
                <w:b/>
                <w:szCs w:val="21"/>
                <w:highlight w:val="none"/>
              </w:rPr>
              <w:t>目录</w:t>
            </w:r>
          </w:p>
        </w:tc>
        <w:tc>
          <w:tcPr>
            <w:tcW w:w="6155" w:type="dxa"/>
            <w:vAlign w:val="center"/>
          </w:tcPr>
          <w:p w14:paraId="4DDADAAC">
            <w:pPr>
              <w:jc w:val="center"/>
              <w:rPr>
                <w:rFonts w:ascii="宋体" w:hAnsi="宋体" w:cs="宋体"/>
                <w:b/>
                <w:szCs w:val="21"/>
                <w:highlight w:val="none"/>
              </w:rPr>
            </w:pPr>
            <w:r>
              <w:rPr>
                <w:rFonts w:hint="eastAsia" w:ascii="宋体" w:hAnsi="宋体" w:cs="宋体"/>
                <w:b/>
                <w:szCs w:val="21"/>
                <w:highlight w:val="none"/>
              </w:rPr>
              <w:t>招标商务需求</w:t>
            </w:r>
          </w:p>
        </w:tc>
      </w:tr>
      <w:tr w14:paraId="1777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4" w:type="dxa"/>
            <w:gridSpan w:val="3"/>
            <w:vAlign w:val="center"/>
          </w:tcPr>
          <w:p w14:paraId="6D707AA3">
            <w:pPr>
              <w:rPr>
                <w:rFonts w:ascii="宋体" w:hAnsi="宋体" w:cs="宋体"/>
                <w:b/>
                <w:szCs w:val="21"/>
                <w:highlight w:val="none"/>
              </w:rPr>
            </w:pPr>
            <w:r>
              <w:rPr>
                <w:rFonts w:hint="eastAsia" w:ascii="宋体" w:hAnsi="宋体" w:cs="宋体"/>
                <w:b/>
                <w:szCs w:val="21"/>
                <w:highlight w:val="none"/>
              </w:rPr>
              <w:t>（一）免费保修期内售后服务条款</w:t>
            </w:r>
          </w:p>
        </w:tc>
      </w:tr>
      <w:tr w14:paraId="111B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5B3DE0ED">
            <w:pPr>
              <w:jc w:val="center"/>
              <w:rPr>
                <w:rFonts w:ascii="宋体" w:hAnsi="宋体" w:cs="宋体"/>
                <w:b w:val="0"/>
                <w:bCs/>
                <w:szCs w:val="21"/>
                <w:highlight w:val="none"/>
              </w:rPr>
            </w:pPr>
            <w:r>
              <w:rPr>
                <w:rFonts w:hint="eastAsia" w:ascii="宋体" w:hAnsi="宋体" w:cs="宋体"/>
                <w:b w:val="0"/>
                <w:bCs/>
                <w:szCs w:val="21"/>
                <w:highlight w:val="none"/>
              </w:rPr>
              <w:t>1</w:t>
            </w:r>
          </w:p>
        </w:tc>
        <w:tc>
          <w:tcPr>
            <w:tcW w:w="7116" w:type="dxa"/>
            <w:gridSpan w:val="2"/>
            <w:vAlign w:val="center"/>
          </w:tcPr>
          <w:p w14:paraId="4F560BEB">
            <w:pPr>
              <w:pStyle w:val="15"/>
              <w:spacing w:before="159" w:line="242" w:lineRule="auto"/>
              <w:ind w:right="54"/>
              <w:rPr>
                <w:szCs w:val="21"/>
                <w:highlight w:val="none"/>
              </w:rPr>
            </w:pPr>
            <w:r>
              <w:rPr>
                <w:rFonts w:hint="eastAsia"/>
                <w:szCs w:val="21"/>
                <w:highlight w:val="none"/>
              </w:rPr>
              <w:t>项目验收通过后，中标人至少提供5年的售后服务期，售后服务期内提供升级维护服务。</w:t>
            </w:r>
          </w:p>
        </w:tc>
      </w:tr>
      <w:tr w14:paraId="1FF5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418" w:type="dxa"/>
            <w:vAlign w:val="center"/>
          </w:tcPr>
          <w:p w14:paraId="69F1F00F">
            <w:pPr>
              <w:jc w:val="center"/>
              <w:rPr>
                <w:rFonts w:ascii="宋体" w:hAnsi="宋体" w:cs="宋体"/>
                <w:b w:val="0"/>
                <w:bCs/>
                <w:szCs w:val="21"/>
                <w:highlight w:val="none"/>
              </w:rPr>
            </w:pPr>
            <w:r>
              <w:rPr>
                <w:rFonts w:hint="eastAsia" w:ascii="宋体" w:hAnsi="宋体" w:cs="宋体"/>
                <w:b w:val="0"/>
                <w:bCs/>
                <w:szCs w:val="21"/>
                <w:highlight w:val="none"/>
              </w:rPr>
              <w:t>2</w:t>
            </w:r>
          </w:p>
        </w:tc>
        <w:tc>
          <w:tcPr>
            <w:tcW w:w="7116" w:type="dxa"/>
            <w:gridSpan w:val="2"/>
            <w:vAlign w:val="center"/>
          </w:tcPr>
          <w:p w14:paraId="0DE5406A">
            <w:pPr>
              <w:pStyle w:val="15"/>
              <w:spacing w:before="2"/>
              <w:rPr>
                <w:szCs w:val="21"/>
                <w:highlight w:val="none"/>
              </w:rPr>
            </w:pPr>
            <w:r>
              <w:rPr>
                <w:rFonts w:hint="eastAsia"/>
                <w:szCs w:val="21"/>
                <w:highlight w:val="none"/>
              </w:rPr>
              <w:t>售后服务期内</w:t>
            </w:r>
            <w:r>
              <w:rPr>
                <w:rFonts w:hint="eastAsia"/>
                <w:szCs w:val="21"/>
                <w:highlight w:val="none"/>
                <w:lang w:eastAsia="zh-CN"/>
              </w:rPr>
              <w:t>软件</w:t>
            </w:r>
            <w:r>
              <w:rPr>
                <w:rFonts w:hint="eastAsia"/>
                <w:szCs w:val="21"/>
                <w:highlight w:val="none"/>
              </w:rPr>
              <w:t>系统所在服务器重启后，相应系统服务自动启动。</w:t>
            </w:r>
          </w:p>
        </w:tc>
      </w:tr>
      <w:tr w14:paraId="35B9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5AD23BBF">
            <w:pPr>
              <w:jc w:val="center"/>
              <w:rPr>
                <w:rFonts w:ascii="宋体" w:hAnsi="宋体" w:cs="宋体"/>
                <w:b w:val="0"/>
                <w:bCs/>
                <w:szCs w:val="21"/>
                <w:highlight w:val="none"/>
              </w:rPr>
            </w:pPr>
            <w:r>
              <w:rPr>
                <w:rFonts w:hint="eastAsia" w:ascii="宋体" w:hAnsi="宋体" w:cs="宋体"/>
                <w:b w:val="0"/>
                <w:bCs/>
                <w:szCs w:val="21"/>
                <w:highlight w:val="none"/>
              </w:rPr>
              <w:t>3</w:t>
            </w:r>
          </w:p>
        </w:tc>
        <w:tc>
          <w:tcPr>
            <w:tcW w:w="7116" w:type="dxa"/>
            <w:gridSpan w:val="2"/>
            <w:vAlign w:val="center"/>
          </w:tcPr>
          <w:p w14:paraId="7688DE8D">
            <w:pPr>
              <w:pStyle w:val="15"/>
              <w:spacing w:before="132"/>
              <w:ind w:right="196"/>
              <w:rPr>
                <w:szCs w:val="21"/>
                <w:highlight w:val="none"/>
              </w:rPr>
            </w:pPr>
            <w:r>
              <w:rPr>
                <w:rFonts w:hint="eastAsia"/>
                <w:szCs w:val="21"/>
                <w:highlight w:val="none"/>
              </w:rPr>
              <w:t>售后服务期内，提供7*24小时响应服务，响应时间30分钟，在线无法处理的故障，需在2小时内赶赴现场，解决故障。</w:t>
            </w:r>
          </w:p>
        </w:tc>
      </w:tr>
      <w:tr w14:paraId="3345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43A36845">
            <w:pPr>
              <w:jc w:val="center"/>
              <w:rPr>
                <w:rFonts w:ascii="宋体" w:hAnsi="宋体" w:cs="宋体"/>
                <w:b w:val="0"/>
                <w:bCs/>
                <w:szCs w:val="21"/>
                <w:highlight w:val="none"/>
              </w:rPr>
            </w:pPr>
            <w:r>
              <w:rPr>
                <w:rFonts w:hint="eastAsia" w:ascii="宋体" w:hAnsi="宋体" w:cs="宋体"/>
                <w:b w:val="0"/>
                <w:bCs/>
                <w:szCs w:val="21"/>
                <w:highlight w:val="none"/>
              </w:rPr>
              <w:t>4</w:t>
            </w:r>
          </w:p>
        </w:tc>
        <w:tc>
          <w:tcPr>
            <w:tcW w:w="7116" w:type="dxa"/>
            <w:gridSpan w:val="2"/>
            <w:vAlign w:val="center"/>
          </w:tcPr>
          <w:p w14:paraId="795D650A">
            <w:pPr>
              <w:spacing w:line="300" w:lineRule="auto"/>
              <w:rPr>
                <w:rFonts w:ascii="宋体" w:hAnsi="宋体" w:cs="宋体"/>
                <w:kern w:val="0"/>
                <w:szCs w:val="21"/>
                <w:highlight w:val="none"/>
              </w:rPr>
            </w:pPr>
            <w:r>
              <w:rPr>
                <w:rFonts w:hint="eastAsia" w:ascii="宋体" w:hAnsi="宋体" w:cs="宋体"/>
                <w:kern w:val="0"/>
                <w:szCs w:val="21"/>
                <w:highlight w:val="none"/>
              </w:rPr>
              <w:t>售后服务期内，提供全天 24 小时的远程、现场支持服务，答采购人在系统使用、维护过程中遇到的问题，及时提出解决问题的建议和操作方法。</w:t>
            </w:r>
          </w:p>
        </w:tc>
      </w:tr>
      <w:tr w14:paraId="7BF9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6A462F4E">
            <w:pPr>
              <w:jc w:val="center"/>
              <w:rPr>
                <w:rFonts w:ascii="宋体" w:hAnsi="宋体" w:cs="宋体"/>
                <w:b w:val="0"/>
                <w:bCs/>
                <w:szCs w:val="21"/>
                <w:highlight w:val="none"/>
              </w:rPr>
            </w:pPr>
            <w:r>
              <w:rPr>
                <w:rFonts w:hint="eastAsia" w:ascii="宋体" w:hAnsi="宋体" w:cs="宋体"/>
                <w:b w:val="0"/>
                <w:bCs/>
                <w:szCs w:val="21"/>
                <w:highlight w:val="none"/>
              </w:rPr>
              <w:t>5</w:t>
            </w:r>
          </w:p>
        </w:tc>
        <w:tc>
          <w:tcPr>
            <w:tcW w:w="7116" w:type="dxa"/>
            <w:gridSpan w:val="2"/>
            <w:vAlign w:val="center"/>
          </w:tcPr>
          <w:p w14:paraId="27E92141">
            <w:pPr>
              <w:spacing w:line="300" w:lineRule="auto"/>
              <w:rPr>
                <w:rFonts w:ascii="宋体" w:hAnsi="宋体" w:cs="宋体"/>
                <w:kern w:val="0"/>
                <w:szCs w:val="21"/>
                <w:highlight w:val="none"/>
              </w:rPr>
            </w:pPr>
            <w:r>
              <w:rPr>
                <w:rFonts w:hint="eastAsia" w:ascii="宋体" w:hAnsi="宋体" w:cs="宋体"/>
                <w:kern w:val="0"/>
                <w:szCs w:val="21"/>
                <w:highlight w:val="none"/>
              </w:rPr>
              <w:t>售后服务期内所有保修服务产生的一切费用均由成交中标人承担。</w:t>
            </w:r>
          </w:p>
        </w:tc>
      </w:tr>
      <w:tr w14:paraId="4A6B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3815ED26">
            <w:pPr>
              <w:jc w:val="center"/>
              <w:rPr>
                <w:rFonts w:ascii="宋体" w:hAnsi="宋体" w:cs="宋体"/>
                <w:b w:val="0"/>
                <w:bCs/>
                <w:szCs w:val="21"/>
                <w:highlight w:val="none"/>
              </w:rPr>
            </w:pPr>
            <w:r>
              <w:rPr>
                <w:rFonts w:hint="eastAsia" w:ascii="宋体" w:hAnsi="宋体" w:cs="宋体"/>
                <w:b w:val="0"/>
                <w:bCs/>
                <w:szCs w:val="21"/>
                <w:highlight w:val="none"/>
              </w:rPr>
              <w:t>6</w:t>
            </w:r>
          </w:p>
        </w:tc>
        <w:tc>
          <w:tcPr>
            <w:tcW w:w="7116" w:type="dxa"/>
            <w:gridSpan w:val="2"/>
            <w:vAlign w:val="center"/>
          </w:tcPr>
          <w:p w14:paraId="12F69F74">
            <w:pPr>
              <w:pStyle w:val="15"/>
              <w:spacing w:before="132"/>
              <w:ind w:right="196"/>
              <w:rPr>
                <w:szCs w:val="21"/>
                <w:highlight w:val="none"/>
              </w:rPr>
            </w:pPr>
            <w:r>
              <w:rPr>
                <w:rFonts w:hint="eastAsia" w:ascii="宋体" w:hAnsi="宋体" w:cs="宋体"/>
                <w:kern w:val="0"/>
                <w:szCs w:val="21"/>
                <w:highlight w:val="none"/>
              </w:rPr>
              <w:t>售后服务期内</w:t>
            </w:r>
            <w:r>
              <w:rPr>
                <w:rFonts w:hint="eastAsia"/>
                <w:szCs w:val="21"/>
                <w:highlight w:val="none"/>
              </w:rPr>
              <w:t>，中标人提供统计数据核验修正、统计指标增补与算法结果正确输出、报表推送等服务。</w:t>
            </w:r>
          </w:p>
        </w:tc>
      </w:tr>
      <w:tr w14:paraId="6851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4" w:type="dxa"/>
            <w:gridSpan w:val="3"/>
            <w:vAlign w:val="center"/>
          </w:tcPr>
          <w:p w14:paraId="3F0C0108">
            <w:pPr>
              <w:rPr>
                <w:rFonts w:ascii="宋体" w:hAnsi="宋体" w:cs="宋体"/>
                <w:b/>
                <w:szCs w:val="21"/>
                <w:highlight w:val="none"/>
              </w:rPr>
            </w:pPr>
            <w:r>
              <w:rPr>
                <w:rFonts w:hint="eastAsia" w:ascii="宋体" w:hAnsi="宋体" w:cs="宋体"/>
                <w:b/>
                <w:szCs w:val="21"/>
                <w:highlight w:val="none"/>
              </w:rPr>
              <w:t>（二）其他商务要求</w:t>
            </w:r>
          </w:p>
        </w:tc>
      </w:tr>
      <w:tr w14:paraId="2AE6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736EB3BA">
            <w:pPr>
              <w:jc w:val="center"/>
              <w:rPr>
                <w:rFonts w:ascii="宋体" w:hAnsi="宋体" w:cs="宋体"/>
                <w:b/>
                <w:szCs w:val="21"/>
                <w:highlight w:val="none"/>
              </w:rPr>
            </w:pPr>
            <w:r>
              <w:rPr>
                <w:rFonts w:hint="eastAsia" w:ascii="宋体" w:hAnsi="宋体" w:cs="宋体"/>
                <w:szCs w:val="21"/>
                <w:highlight w:val="none"/>
              </w:rPr>
              <w:t>1</w:t>
            </w:r>
          </w:p>
        </w:tc>
        <w:tc>
          <w:tcPr>
            <w:tcW w:w="961" w:type="dxa"/>
            <w:vAlign w:val="center"/>
          </w:tcPr>
          <w:p w14:paraId="77B1A200">
            <w:pPr>
              <w:jc w:val="center"/>
              <w:rPr>
                <w:rFonts w:ascii="宋体" w:hAnsi="宋体" w:cs="宋体"/>
                <w:szCs w:val="21"/>
                <w:highlight w:val="none"/>
              </w:rPr>
            </w:pPr>
            <w:r>
              <w:rPr>
                <w:rFonts w:hint="eastAsia" w:ascii="宋体" w:hAnsi="宋体" w:cs="宋体"/>
                <w:szCs w:val="21"/>
                <w:highlight w:val="none"/>
              </w:rPr>
              <w:t>交货期</w:t>
            </w:r>
          </w:p>
        </w:tc>
        <w:tc>
          <w:tcPr>
            <w:tcW w:w="6155" w:type="dxa"/>
            <w:vAlign w:val="center"/>
          </w:tcPr>
          <w:p w14:paraId="00FBACF1">
            <w:pPr>
              <w:widowControl/>
              <w:tabs>
                <w:tab w:val="left" w:pos="3850"/>
              </w:tabs>
              <w:spacing w:line="400" w:lineRule="exact"/>
              <w:rPr>
                <w:rFonts w:ascii="宋体" w:hAnsi="宋体" w:cs="宋体"/>
                <w:szCs w:val="21"/>
                <w:highlight w:val="none"/>
              </w:rPr>
            </w:pPr>
            <w:r>
              <w:rPr>
                <w:rFonts w:hint="eastAsia" w:ascii="宋体" w:hAnsi="宋体" w:cs="宋体"/>
                <w:szCs w:val="21"/>
                <w:highlight w:val="none"/>
              </w:rPr>
              <w:t>合同签订之日起1</w:t>
            </w:r>
            <w:r>
              <w:rPr>
                <w:rFonts w:hint="eastAsia" w:ascii="宋体" w:hAnsi="宋体" w:cs="宋体"/>
                <w:szCs w:val="21"/>
                <w:highlight w:val="none"/>
                <w:lang w:val="en-US" w:eastAsia="zh-CN"/>
              </w:rPr>
              <w:t>8</w:t>
            </w:r>
            <w:r>
              <w:rPr>
                <w:rFonts w:hint="eastAsia" w:ascii="宋体" w:hAnsi="宋体" w:cs="宋体"/>
                <w:szCs w:val="21"/>
                <w:highlight w:val="none"/>
              </w:rPr>
              <w:t>个月内完成项目建设。</w:t>
            </w:r>
          </w:p>
        </w:tc>
      </w:tr>
      <w:tr w14:paraId="527B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2F4D8D6D">
            <w:pPr>
              <w:jc w:val="center"/>
              <w:rPr>
                <w:rFonts w:ascii="宋体" w:hAnsi="宋体" w:cs="宋体"/>
                <w:b/>
                <w:szCs w:val="21"/>
                <w:highlight w:val="none"/>
              </w:rPr>
            </w:pPr>
            <w:r>
              <w:rPr>
                <w:rFonts w:hint="eastAsia" w:ascii="宋体" w:hAnsi="宋体" w:cs="宋体"/>
                <w:szCs w:val="21"/>
                <w:highlight w:val="none"/>
              </w:rPr>
              <w:t>2</w:t>
            </w:r>
          </w:p>
        </w:tc>
        <w:tc>
          <w:tcPr>
            <w:tcW w:w="961" w:type="dxa"/>
            <w:vAlign w:val="center"/>
          </w:tcPr>
          <w:p w14:paraId="4E94BE26">
            <w:pPr>
              <w:jc w:val="center"/>
              <w:rPr>
                <w:rFonts w:hint="eastAsia" w:ascii="宋体" w:hAnsi="宋体" w:cs="宋体"/>
                <w:szCs w:val="21"/>
                <w:highlight w:val="none"/>
              </w:rPr>
            </w:pPr>
            <w:r>
              <w:rPr>
                <w:rFonts w:hint="eastAsia" w:ascii="宋体" w:hAnsi="宋体" w:cs="宋体"/>
                <w:szCs w:val="21"/>
                <w:highlight w:val="none"/>
              </w:rPr>
              <w:t>验收</w:t>
            </w:r>
          </w:p>
          <w:p w14:paraId="3C684550">
            <w:pPr>
              <w:jc w:val="center"/>
              <w:rPr>
                <w:rFonts w:ascii="宋体" w:hAnsi="宋体" w:cs="宋体"/>
                <w:szCs w:val="21"/>
                <w:highlight w:val="none"/>
              </w:rPr>
            </w:pPr>
            <w:r>
              <w:rPr>
                <w:rFonts w:hint="eastAsia" w:ascii="宋体" w:hAnsi="宋体" w:cs="宋体"/>
                <w:szCs w:val="21"/>
                <w:highlight w:val="none"/>
              </w:rPr>
              <w:t>要求</w:t>
            </w:r>
          </w:p>
        </w:tc>
        <w:tc>
          <w:tcPr>
            <w:tcW w:w="6155" w:type="dxa"/>
            <w:vAlign w:val="center"/>
          </w:tcPr>
          <w:p w14:paraId="2995C810">
            <w:pPr>
              <w:widowControl/>
              <w:tabs>
                <w:tab w:val="left" w:pos="3850"/>
              </w:tabs>
              <w:spacing w:line="400" w:lineRule="exact"/>
              <w:rPr>
                <w:rFonts w:ascii="宋体" w:hAnsi="宋体" w:cs="宋体"/>
                <w:szCs w:val="21"/>
                <w:highlight w:val="none"/>
              </w:rPr>
            </w:pPr>
            <w:r>
              <w:rPr>
                <w:rFonts w:hint="eastAsia" w:ascii="宋体" w:hAnsi="宋体" w:cs="宋体"/>
                <w:szCs w:val="21"/>
                <w:highlight w:val="none"/>
              </w:rPr>
              <w:t>完成软件系统建设部署、测试上线并上线稳定使用1个月后进行验收并提供验收报告。由中标人代表和采购人代表组成验收小组对项目进行验收。验收标准按照采购人规定标准执行。项目验收标准包括但不限于：项目实现软件系统稳定运行使用目标；软件系统功能通过安装调试且运行稳定，满足正式运行要求；各里程碑交付物完整。</w:t>
            </w:r>
          </w:p>
        </w:tc>
      </w:tr>
      <w:tr w14:paraId="7D45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jc w:val="center"/>
        </w:trPr>
        <w:tc>
          <w:tcPr>
            <w:tcW w:w="1418" w:type="dxa"/>
            <w:vAlign w:val="center"/>
          </w:tcPr>
          <w:p w14:paraId="1E0DD2DF">
            <w:pPr>
              <w:jc w:val="center"/>
              <w:rPr>
                <w:rFonts w:ascii="宋体" w:hAnsi="宋体" w:cs="宋体"/>
                <w:szCs w:val="21"/>
                <w:highlight w:val="none"/>
              </w:rPr>
            </w:pPr>
            <w:r>
              <w:rPr>
                <w:rFonts w:hint="eastAsia" w:ascii="宋体" w:hAnsi="宋体" w:cs="宋体"/>
                <w:szCs w:val="21"/>
                <w:highlight w:val="none"/>
              </w:rPr>
              <w:t>3</w:t>
            </w:r>
          </w:p>
        </w:tc>
        <w:tc>
          <w:tcPr>
            <w:tcW w:w="961" w:type="dxa"/>
            <w:vAlign w:val="center"/>
          </w:tcPr>
          <w:p w14:paraId="6B760BBA">
            <w:pPr>
              <w:jc w:val="center"/>
              <w:rPr>
                <w:rFonts w:hint="eastAsia" w:ascii="宋体" w:hAnsi="宋体" w:cs="宋体"/>
                <w:szCs w:val="21"/>
                <w:highlight w:val="none"/>
              </w:rPr>
            </w:pPr>
            <w:r>
              <w:rPr>
                <w:rFonts w:hint="eastAsia" w:ascii="宋体" w:hAnsi="宋体" w:cs="宋体"/>
                <w:szCs w:val="21"/>
                <w:highlight w:val="none"/>
              </w:rPr>
              <w:t>付款</w:t>
            </w:r>
          </w:p>
          <w:p w14:paraId="4ECBDE78">
            <w:pPr>
              <w:jc w:val="center"/>
              <w:rPr>
                <w:rFonts w:ascii="宋体" w:hAnsi="宋体" w:cs="宋体"/>
                <w:szCs w:val="21"/>
                <w:highlight w:val="none"/>
              </w:rPr>
            </w:pPr>
            <w:r>
              <w:rPr>
                <w:rFonts w:hint="eastAsia" w:ascii="宋体" w:hAnsi="宋体" w:cs="宋体"/>
                <w:szCs w:val="21"/>
                <w:highlight w:val="none"/>
              </w:rPr>
              <w:t>方式</w:t>
            </w:r>
          </w:p>
        </w:tc>
        <w:tc>
          <w:tcPr>
            <w:tcW w:w="6155" w:type="dxa"/>
            <w:vAlign w:val="center"/>
          </w:tcPr>
          <w:p w14:paraId="25C16D8D">
            <w:pPr>
              <w:widowControl/>
              <w:tabs>
                <w:tab w:val="left" w:pos="3850"/>
              </w:tabs>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1.自合同签订，凭中标人开具符合国家财务规定的相应数额的发票且中山大学附属第七医院（深圳）向采购人出具付款确认书，采购人向中标人支付合同总金额的30%，即人民币XXX元（大写人民币XXX元整）</w:t>
            </w:r>
            <w:r>
              <w:rPr>
                <w:rFonts w:hint="eastAsia" w:ascii="宋体" w:hAnsi="宋体" w:cs="宋体"/>
                <w:szCs w:val="21"/>
                <w:highlight w:val="none"/>
                <w:lang w:eastAsia="zh-CN"/>
              </w:rPr>
              <w:t>。</w:t>
            </w:r>
          </w:p>
          <w:p w14:paraId="6C526B64">
            <w:pPr>
              <w:widowControl/>
              <w:tabs>
                <w:tab w:val="left" w:pos="3850"/>
              </w:tabs>
              <w:spacing w:line="400" w:lineRule="exact"/>
              <w:rPr>
                <w:rFonts w:hint="eastAsia" w:ascii="宋体" w:hAnsi="宋体" w:cs="宋体"/>
                <w:szCs w:val="21"/>
                <w:highlight w:val="none"/>
              </w:rPr>
            </w:pPr>
            <w:r>
              <w:rPr>
                <w:rFonts w:hint="eastAsia" w:ascii="宋体" w:hAnsi="宋体" w:cs="宋体"/>
                <w:szCs w:val="21"/>
                <w:highlight w:val="none"/>
              </w:rPr>
              <w:t>2.项目软件</w:t>
            </w:r>
            <w:r>
              <w:rPr>
                <w:rFonts w:hint="eastAsia" w:ascii="宋体" w:hAnsi="宋体" w:cs="宋体"/>
                <w:szCs w:val="21"/>
                <w:highlight w:val="none"/>
                <w:lang w:eastAsia="zh-CN"/>
              </w:rPr>
              <w:t>系统建设部署、测试上线、</w:t>
            </w:r>
            <w:r>
              <w:rPr>
                <w:rFonts w:hint="eastAsia" w:ascii="宋体" w:hAnsi="宋体" w:cs="宋体"/>
                <w:szCs w:val="21"/>
                <w:highlight w:val="none"/>
              </w:rPr>
              <w:t>验收合格（以中山大学附属第七医院（深圳）提供的验收报告为依据）且中山大学附属第七医院（深圳）向采购人出具付款确认书后，采购人向中标人支付合同总金额的</w:t>
            </w:r>
            <w:r>
              <w:rPr>
                <w:rFonts w:hint="eastAsia" w:ascii="宋体" w:hAnsi="宋体" w:cs="宋体"/>
                <w:szCs w:val="21"/>
                <w:highlight w:val="none"/>
                <w:lang w:val="en-US" w:eastAsia="zh-CN"/>
              </w:rPr>
              <w:t>6</w:t>
            </w:r>
            <w:r>
              <w:rPr>
                <w:rFonts w:hint="eastAsia" w:ascii="宋体" w:hAnsi="宋体" w:cs="宋体"/>
                <w:szCs w:val="21"/>
                <w:highlight w:val="none"/>
              </w:rPr>
              <w:t>5%，即人民币XXX元（大写人民币XXX元整）。</w:t>
            </w:r>
          </w:p>
          <w:p w14:paraId="62F4274D">
            <w:pPr>
              <w:widowControl/>
              <w:tabs>
                <w:tab w:val="left" w:pos="3850"/>
              </w:tabs>
              <w:spacing w:line="400" w:lineRule="exact"/>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自项目验收完成后，中标人完成伍年免费维保，且中山大学附属第七医院（深圳）向采购人出具付款确认书后，采购人支付合同总金额的5%，即人民币XXX元（大写人民币XXX元整）。</w:t>
            </w:r>
          </w:p>
        </w:tc>
      </w:tr>
      <w:tr w14:paraId="439E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418" w:type="dxa"/>
            <w:vAlign w:val="center"/>
          </w:tcPr>
          <w:p w14:paraId="0ADE2138">
            <w:pPr>
              <w:jc w:val="center"/>
              <w:rPr>
                <w:rFonts w:ascii="宋体" w:hAnsi="宋体" w:cs="宋体"/>
                <w:b/>
                <w:szCs w:val="21"/>
                <w:highlight w:val="none"/>
              </w:rPr>
            </w:pPr>
            <w:r>
              <w:rPr>
                <w:rFonts w:hint="eastAsia" w:ascii="宋体" w:hAnsi="宋体" w:cs="宋体"/>
                <w:szCs w:val="21"/>
                <w:highlight w:val="none"/>
              </w:rPr>
              <w:t>4</w:t>
            </w:r>
          </w:p>
        </w:tc>
        <w:tc>
          <w:tcPr>
            <w:tcW w:w="961" w:type="dxa"/>
            <w:vAlign w:val="center"/>
          </w:tcPr>
          <w:p w14:paraId="4459AF72">
            <w:pPr>
              <w:jc w:val="center"/>
              <w:rPr>
                <w:rFonts w:hint="eastAsia" w:ascii="宋体" w:hAnsi="宋体" w:cs="宋体"/>
                <w:szCs w:val="21"/>
                <w:highlight w:val="none"/>
              </w:rPr>
            </w:pPr>
            <w:r>
              <w:rPr>
                <w:rFonts w:hint="eastAsia" w:ascii="宋体" w:hAnsi="宋体" w:cs="宋体"/>
                <w:szCs w:val="21"/>
                <w:highlight w:val="none"/>
              </w:rPr>
              <w:t>违约</w:t>
            </w:r>
          </w:p>
          <w:p w14:paraId="14E8802E">
            <w:pPr>
              <w:jc w:val="center"/>
              <w:rPr>
                <w:rFonts w:ascii="宋体" w:hAnsi="宋体" w:cs="宋体"/>
                <w:b/>
                <w:szCs w:val="21"/>
                <w:highlight w:val="none"/>
              </w:rPr>
            </w:pPr>
            <w:r>
              <w:rPr>
                <w:rFonts w:hint="eastAsia" w:ascii="宋体" w:hAnsi="宋体" w:cs="宋体"/>
                <w:szCs w:val="21"/>
                <w:highlight w:val="none"/>
              </w:rPr>
              <w:t>要求</w:t>
            </w:r>
          </w:p>
        </w:tc>
        <w:tc>
          <w:tcPr>
            <w:tcW w:w="6155" w:type="dxa"/>
            <w:vAlign w:val="center"/>
          </w:tcPr>
          <w:p w14:paraId="26148146">
            <w:pPr>
              <w:widowControl/>
              <w:tabs>
                <w:tab w:val="left" w:pos="3850"/>
              </w:tabs>
              <w:spacing w:line="400" w:lineRule="exact"/>
              <w:rPr>
                <w:rFonts w:ascii="宋体" w:hAnsi="宋体" w:cs="宋体"/>
                <w:bCs/>
                <w:color w:val="000000"/>
                <w:kern w:val="0"/>
                <w:szCs w:val="21"/>
                <w:highlight w:val="none"/>
              </w:rPr>
            </w:pPr>
            <w:r>
              <w:rPr>
                <w:rFonts w:hint="eastAsia" w:ascii="宋体" w:hAnsi="宋体" w:cs="宋体"/>
                <w:bCs/>
                <w:color w:val="000000"/>
                <w:kern w:val="0"/>
                <w:szCs w:val="21"/>
                <w:highlight w:val="none"/>
              </w:rPr>
              <w:t>中标人未按照合同中承诺的时间提供服务，中标人应承担延期服务的违约责任，向采购人每日偿付合同额 0.5 %的违约金。中标人未按照合同中承诺的时间提供服务，且逾期超过30日，采购人有权单方解除/终止合同，中标人应在收到采购人解除/终止合同的通知之日起10个工作日内返还采购人已付服务费并依采购人的指示退还所有的基础性文件和原始资料，同时中标人须按合同总金额的30%向采购人赔偿违约金。违约金不足以赔偿采购人由此而遭受的直接和间接损失的，采购人有权继续追偿。</w:t>
            </w:r>
          </w:p>
        </w:tc>
      </w:tr>
      <w:tr w14:paraId="71EB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418" w:type="dxa"/>
            <w:vAlign w:val="center"/>
          </w:tcPr>
          <w:p w14:paraId="25779747">
            <w:pPr>
              <w:jc w:val="center"/>
              <w:rPr>
                <w:rFonts w:ascii="宋体" w:hAnsi="宋体" w:cs="宋体"/>
                <w:szCs w:val="21"/>
                <w:highlight w:val="none"/>
              </w:rPr>
            </w:pPr>
            <w:r>
              <w:rPr>
                <w:rFonts w:hint="eastAsia" w:ascii="宋体" w:hAnsi="宋体" w:cs="宋体"/>
                <w:szCs w:val="21"/>
                <w:highlight w:val="none"/>
              </w:rPr>
              <w:t>5</w:t>
            </w:r>
          </w:p>
        </w:tc>
        <w:tc>
          <w:tcPr>
            <w:tcW w:w="961" w:type="dxa"/>
            <w:vAlign w:val="center"/>
          </w:tcPr>
          <w:p w14:paraId="0D447EE0">
            <w:pPr>
              <w:jc w:val="center"/>
              <w:rPr>
                <w:rFonts w:hint="eastAsia" w:ascii="宋体" w:hAnsi="宋体" w:cs="宋体"/>
                <w:szCs w:val="21"/>
                <w:highlight w:val="none"/>
              </w:rPr>
            </w:pPr>
            <w:r>
              <w:rPr>
                <w:rFonts w:hint="eastAsia" w:ascii="宋体" w:hAnsi="宋体" w:cs="宋体"/>
                <w:szCs w:val="21"/>
                <w:highlight w:val="none"/>
              </w:rPr>
              <w:t>报价</w:t>
            </w:r>
          </w:p>
          <w:p w14:paraId="526D5A8C">
            <w:pPr>
              <w:jc w:val="center"/>
              <w:rPr>
                <w:rFonts w:ascii="宋体" w:hAnsi="宋体" w:cs="宋体"/>
                <w:szCs w:val="21"/>
                <w:highlight w:val="none"/>
              </w:rPr>
            </w:pPr>
            <w:r>
              <w:rPr>
                <w:rFonts w:hint="eastAsia" w:ascii="宋体" w:hAnsi="宋体" w:cs="宋体"/>
                <w:szCs w:val="21"/>
                <w:highlight w:val="none"/>
              </w:rPr>
              <w:t>要求</w:t>
            </w:r>
          </w:p>
        </w:tc>
        <w:tc>
          <w:tcPr>
            <w:tcW w:w="6155" w:type="dxa"/>
            <w:vAlign w:val="center"/>
          </w:tcPr>
          <w:p w14:paraId="61D8B104">
            <w:pPr>
              <w:widowControl/>
              <w:tabs>
                <w:tab w:val="left" w:pos="3850"/>
              </w:tabs>
              <w:spacing w:line="400" w:lineRule="exact"/>
              <w:rPr>
                <w:rFonts w:ascii="宋体" w:hAnsi="宋体" w:cs="宋体"/>
                <w:color w:val="000000"/>
                <w:szCs w:val="21"/>
                <w:highlight w:val="none"/>
                <w:lang w:val="zh-CN"/>
              </w:rPr>
            </w:pPr>
            <w:r>
              <w:rPr>
                <w:rFonts w:hint="eastAsia" w:ascii="宋体" w:hAnsi="宋体" w:cs="宋体"/>
                <w:color w:val="000000"/>
                <w:szCs w:val="21"/>
                <w:highlight w:val="none"/>
                <w:lang w:val="zh-CN"/>
              </w:rPr>
              <w:t>投标总价是完成该项目的一切费用总和，包括设备费、运输费、装卸费、保险费、技术培训费、设备安装费、调试费、售后服务费、国家规定的各项税费等全部费用。</w:t>
            </w:r>
          </w:p>
        </w:tc>
      </w:tr>
      <w:tr w14:paraId="0F29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418" w:type="dxa"/>
            <w:vAlign w:val="center"/>
          </w:tcPr>
          <w:p w14:paraId="24DF1C95">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6</w:t>
            </w:r>
          </w:p>
        </w:tc>
        <w:tc>
          <w:tcPr>
            <w:tcW w:w="961" w:type="dxa"/>
            <w:vAlign w:val="center"/>
          </w:tcPr>
          <w:p w14:paraId="667C1E76">
            <w:pPr>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对接要求</w:t>
            </w:r>
          </w:p>
        </w:tc>
        <w:tc>
          <w:tcPr>
            <w:tcW w:w="6155" w:type="dxa"/>
            <w:vAlign w:val="center"/>
          </w:tcPr>
          <w:p w14:paraId="2B5EBE20">
            <w:pPr>
              <w:widowControl/>
              <w:tabs>
                <w:tab w:val="left" w:pos="3850"/>
              </w:tabs>
              <w:spacing w:line="400" w:lineRule="exact"/>
              <w:rPr>
                <w:rFonts w:hint="eastAsia" w:ascii="宋体" w:hAnsi="宋体" w:cs="宋体"/>
                <w:color w:val="000000"/>
                <w:szCs w:val="21"/>
                <w:highlight w:val="none"/>
                <w:lang w:val="zh-CN"/>
              </w:rPr>
            </w:pPr>
            <w:r>
              <w:rPr>
                <w:rFonts w:hint="eastAsia"/>
                <w:szCs w:val="21"/>
                <w:highlight w:val="none"/>
              </w:rPr>
              <w:t>支持与医院护士站系统实现对接。支持与医院护理平台系统实现对接。支持与医院电子病历系统实现对接。支持与医院信息平台实现对接。支持与医院单点登录平台实现对接。</w:t>
            </w:r>
          </w:p>
        </w:tc>
      </w:tr>
      <w:tr w14:paraId="2EF4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534" w:type="dxa"/>
            <w:gridSpan w:val="3"/>
            <w:vAlign w:val="center"/>
          </w:tcPr>
          <w:p w14:paraId="4D869437">
            <w:pPr>
              <w:widowControl/>
              <w:tabs>
                <w:tab w:val="left" w:pos="3850"/>
              </w:tabs>
              <w:spacing w:line="400" w:lineRule="exact"/>
              <w:rPr>
                <w:rFonts w:ascii="宋体" w:hAnsi="宋体" w:cs="宋体"/>
                <w:color w:val="000000"/>
                <w:szCs w:val="21"/>
                <w:highlight w:val="none"/>
                <w:lang w:val="zh-CN"/>
              </w:rPr>
            </w:pPr>
            <w:r>
              <w:rPr>
                <w:rFonts w:hint="eastAsia" w:ascii="宋体" w:hAnsi="宋体" w:cs="宋体"/>
                <w:b/>
                <w:szCs w:val="21"/>
                <w:highlight w:val="none"/>
              </w:rPr>
              <w:t>（三）免费保修期外售后服务条款</w:t>
            </w:r>
          </w:p>
        </w:tc>
      </w:tr>
      <w:tr w14:paraId="7776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18" w:type="dxa"/>
            <w:vAlign w:val="center"/>
          </w:tcPr>
          <w:p w14:paraId="6A649CFC">
            <w:pPr>
              <w:jc w:val="center"/>
              <w:rPr>
                <w:rFonts w:ascii="宋体" w:hAnsi="宋体" w:cs="宋体"/>
                <w:szCs w:val="21"/>
                <w:highlight w:val="none"/>
              </w:rPr>
            </w:pPr>
            <w:r>
              <w:rPr>
                <w:rFonts w:hint="eastAsia" w:ascii="宋体" w:hAnsi="宋体" w:cs="宋体"/>
                <w:szCs w:val="21"/>
                <w:highlight w:val="none"/>
              </w:rPr>
              <w:t>1</w:t>
            </w:r>
          </w:p>
        </w:tc>
        <w:tc>
          <w:tcPr>
            <w:tcW w:w="7116" w:type="dxa"/>
            <w:gridSpan w:val="2"/>
            <w:vAlign w:val="center"/>
          </w:tcPr>
          <w:p w14:paraId="53F86184">
            <w:pPr>
              <w:spacing w:line="360" w:lineRule="auto"/>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售后服务期满后，中标人应以每年不高于合同价格5%的维保费用延续保修合同。</w:t>
            </w:r>
          </w:p>
        </w:tc>
      </w:tr>
    </w:tbl>
    <w:p w14:paraId="0F9D39CE">
      <w:pPr>
        <w:pStyle w:val="5"/>
        <w:numPr>
          <w:ilvl w:val="0"/>
          <w:numId w:val="0"/>
        </w:numPr>
        <w:tabs>
          <w:tab w:val="left" w:pos="540"/>
        </w:tabs>
        <w:adjustRightInd w:val="0"/>
        <w:snapToGrid w:val="0"/>
        <w:spacing w:line="360" w:lineRule="auto"/>
        <w:ind w:left="420" w:leftChars="0" w:hanging="420" w:firstLineChars="0"/>
        <w:rPr>
          <w:rFonts w:hint="eastAsia" w:hAnsi="宋体" w:eastAsia="宋体" w:cs="宋体"/>
          <w:b/>
          <w:bCs/>
          <w:kern w:val="0"/>
          <w:sz w:val="28"/>
          <w:szCs w:val="28"/>
          <w:highlight w:val="none"/>
          <w:lang w:val="en-US" w:eastAsia="zh-CN" w:bidi="ar-SA"/>
        </w:rPr>
      </w:pPr>
    </w:p>
    <w:p w14:paraId="4ABF1885">
      <w:pPr>
        <w:spacing w:line="360" w:lineRule="auto"/>
        <w:ind w:firstLine="420" w:firstLineChars="200"/>
        <w:rPr>
          <w:rFonts w:ascii="宋体" w:hAnsi="宋体" w:cs="Courier New" w:eastAsiaTheme="minorEastAsia"/>
          <w:bCs/>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24FC4"/>
    <w:multiLevelType w:val="multilevel"/>
    <w:tmpl w:val="0BC24FC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43D2C32"/>
    <w:multiLevelType w:val="multilevel"/>
    <w:tmpl w:val="143D2C3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7275DD"/>
    <w:multiLevelType w:val="multilevel"/>
    <w:tmpl w:val="367275DD"/>
    <w:lvl w:ilvl="0" w:tentative="0">
      <w:start w:val="1"/>
      <w:numFmt w:val="decimal"/>
      <w:lvlText w:val="%1、"/>
      <w:lvlJc w:val="left"/>
      <w:pPr>
        <w:ind w:left="744" w:hanging="420"/>
      </w:pPr>
    </w:lvl>
    <w:lvl w:ilvl="1" w:tentative="0">
      <w:start w:val="1"/>
      <w:numFmt w:val="lowerLetter"/>
      <w:lvlText w:val="%2)"/>
      <w:lvlJc w:val="left"/>
      <w:pPr>
        <w:ind w:left="1164" w:hanging="420"/>
      </w:pPr>
    </w:lvl>
    <w:lvl w:ilvl="2" w:tentative="0">
      <w:start w:val="1"/>
      <w:numFmt w:val="lowerRoman"/>
      <w:lvlText w:val="%3."/>
      <w:lvlJc w:val="right"/>
      <w:pPr>
        <w:ind w:left="1584" w:hanging="420"/>
      </w:pPr>
    </w:lvl>
    <w:lvl w:ilvl="3" w:tentative="0">
      <w:start w:val="1"/>
      <w:numFmt w:val="decimal"/>
      <w:lvlText w:val="%4."/>
      <w:lvlJc w:val="left"/>
      <w:pPr>
        <w:ind w:left="2004" w:hanging="420"/>
      </w:pPr>
    </w:lvl>
    <w:lvl w:ilvl="4" w:tentative="0">
      <w:start w:val="1"/>
      <w:numFmt w:val="lowerLetter"/>
      <w:lvlText w:val="%5)"/>
      <w:lvlJc w:val="left"/>
      <w:pPr>
        <w:ind w:left="2424" w:hanging="420"/>
      </w:pPr>
    </w:lvl>
    <w:lvl w:ilvl="5" w:tentative="0">
      <w:start w:val="1"/>
      <w:numFmt w:val="lowerRoman"/>
      <w:lvlText w:val="%6."/>
      <w:lvlJc w:val="right"/>
      <w:pPr>
        <w:ind w:left="2844" w:hanging="420"/>
      </w:pPr>
    </w:lvl>
    <w:lvl w:ilvl="6" w:tentative="0">
      <w:start w:val="1"/>
      <w:numFmt w:val="decimal"/>
      <w:lvlText w:val="%7."/>
      <w:lvlJc w:val="left"/>
      <w:pPr>
        <w:ind w:left="3264" w:hanging="420"/>
      </w:pPr>
    </w:lvl>
    <w:lvl w:ilvl="7" w:tentative="0">
      <w:start w:val="1"/>
      <w:numFmt w:val="lowerLetter"/>
      <w:lvlText w:val="%8)"/>
      <w:lvlJc w:val="left"/>
      <w:pPr>
        <w:ind w:left="3684" w:hanging="420"/>
      </w:pPr>
    </w:lvl>
    <w:lvl w:ilvl="8" w:tentative="0">
      <w:start w:val="1"/>
      <w:numFmt w:val="lowerRoman"/>
      <w:lvlText w:val="%9."/>
      <w:lvlJc w:val="right"/>
      <w:pPr>
        <w:ind w:left="4104" w:hanging="420"/>
      </w:pPr>
    </w:lvl>
  </w:abstractNum>
  <w:abstractNum w:abstractNumId="4">
    <w:nsid w:val="51A157FD"/>
    <w:multiLevelType w:val="multilevel"/>
    <w:tmpl w:val="51A157F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A371AF5"/>
    <w:multiLevelType w:val="multilevel"/>
    <w:tmpl w:val="6A371AF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4C"/>
    <w:rsid w:val="001B3FF4"/>
    <w:rsid w:val="001C69EE"/>
    <w:rsid w:val="00341C7D"/>
    <w:rsid w:val="005F10F9"/>
    <w:rsid w:val="0094324C"/>
    <w:rsid w:val="00D57FF1"/>
    <w:rsid w:val="00DB34E2"/>
    <w:rsid w:val="03456AA7"/>
    <w:rsid w:val="13D5635D"/>
    <w:rsid w:val="2B9176D3"/>
    <w:rsid w:val="2CC47634"/>
    <w:rsid w:val="322272D6"/>
    <w:rsid w:val="3F5A5C46"/>
    <w:rsid w:val="3F731171"/>
    <w:rsid w:val="420258B0"/>
    <w:rsid w:val="42770F78"/>
    <w:rsid w:val="457A0215"/>
    <w:rsid w:val="519B5575"/>
    <w:rsid w:val="5DE31E06"/>
    <w:rsid w:val="62E95227"/>
    <w:rsid w:val="6315682D"/>
    <w:rsid w:val="66C67FAF"/>
    <w:rsid w:val="7D4F6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widowControl/>
      <w:jc w:val="left"/>
      <w:outlineLvl w:val="0"/>
    </w:pPr>
    <w:rPr>
      <w:b/>
      <w:bCs/>
      <w:kern w:val="0"/>
      <w:sz w:val="24"/>
    </w:rPr>
  </w:style>
  <w:style w:type="paragraph" w:styleId="3">
    <w:name w:val="heading 2"/>
    <w:basedOn w:val="1"/>
    <w:next w:val="1"/>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Plain Text"/>
    <w:basedOn w:val="1"/>
    <w:link w:val="13"/>
    <w:qFormat/>
    <w:uiPriority w:val="0"/>
    <w:rPr>
      <w:rFonts w:ascii="宋体" w:hAnsi="Courier New" w:cs="Courier New" w:eastAsiaTheme="minorEastAsia"/>
      <w:szCs w:val="21"/>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文档正文"/>
    <w:basedOn w:val="1"/>
    <w:qFormat/>
    <w:uiPriority w:val="0"/>
    <w:pPr>
      <w:adjustRightInd w:val="0"/>
      <w:spacing w:line="480" w:lineRule="atLeast"/>
      <w:ind w:firstLine="567" w:firstLineChars="200"/>
      <w:textAlignment w:val="baseline"/>
    </w:pPr>
    <w:rPr>
      <w:rFonts w:ascii="长城仿宋" w:hAnsi="Calibri"/>
      <w:kern w:val="0"/>
      <w:szCs w:val="20"/>
    </w:rPr>
  </w:style>
  <w:style w:type="character" w:customStyle="1" w:styleId="12">
    <w:name w:val="标题 1 字符"/>
    <w:basedOn w:val="10"/>
    <w:link w:val="2"/>
    <w:qFormat/>
    <w:uiPriority w:val="0"/>
    <w:rPr>
      <w:rFonts w:ascii="Times New Roman" w:hAnsi="Times New Roman" w:eastAsia="宋体" w:cs="Times New Roman"/>
      <w:b/>
      <w:bCs/>
      <w:kern w:val="0"/>
      <w:sz w:val="24"/>
      <w:szCs w:val="24"/>
    </w:rPr>
  </w:style>
  <w:style w:type="character" w:customStyle="1" w:styleId="13">
    <w:name w:val="纯文本 字符"/>
    <w:basedOn w:val="10"/>
    <w:link w:val="5"/>
    <w:qFormat/>
    <w:uiPriority w:val="0"/>
    <w:rPr>
      <w:rFonts w:ascii="宋体" w:hAnsi="Courier New" w:cs="Courier New"/>
      <w:szCs w:val="21"/>
    </w:rPr>
  </w:style>
  <w:style w:type="paragraph" w:styleId="14">
    <w:name w:val="List Paragraph"/>
    <w:basedOn w:val="1"/>
    <w:qFormat/>
    <w:uiPriority w:val="34"/>
    <w:pPr>
      <w:ind w:firstLine="420" w:firstLineChars="200"/>
    </w:pPr>
  </w:style>
  <w:style w:type="paragraph" w:customStyle="1" w:styleId="15">
    <w:name w:val="Table Paragraph"/>
    <w:basedOn w:val="1"/>
    <w:qFormat/>
    <w:uiPriority w:val="99"/>
    <w:rPr>
      <w:rFonts w:ascii="宋体" w:hAnsi="宋体" w:cs="宋体"/>
    </w:rPr>
  </w:style>
  <w:style w:type="character" w:customStyle="1" w:styleId="16">
    <w:name w:val="页眉 字符"/>
    <w:basedOn w:val="10"/>
    <w:link w:val="7"/>
    <w:qFormat/>
    <w:uiPriority w:val="99"/>
    <w:rPr>
      <w:rFonts w:ascii="Times New Roman" w:hAnsi="Times New Roman" w:eastAsia="宋体" w:cs="Times New Roman"/>
      <w:sz w:val="18"/>
      <w:szCs w:val="18"/>
    </w:rPr>
  </w:style>
  <w:style w:type="character" w:customStyle="1" w:styleId="17">
    <w:name w:val="页脚 字符"/>
    <w:basedOn w:val="10"/>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Pages>
  <Words>5151</Words>
  <Characters>5512</Characters>
  <Lines>5</Lines>
  <Paragraphs>1</Paragraphs>
  <TotalTime>2</TotalTime>
  <ScaleCrop>false</ScaleCrop>
  <LinksUpToDate>false</LinksUpToDate>
  <CharactersWithSpaces>5544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2023-06-27T03:51:00Z</dcterms:created>
  <dc:creator>zhangmy</dc:creator>
  <cp:lastModifiedBy>筱筱芳</cp:lastModifiedBy>
  <dcterms:modified xsi:type="dcterms:W3CDTF">2025-11-07T10:36:38Z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eyJoZGlkIjoiNTdkNTRiZDRlNWY1MTQ3ZGNmNzljMmZiMDk0NWQ1YzkiLCJ1c2VySWQiOiI2MzMyOTc1MzgifQ==</vt:lpwstr>
  </property>
  <property fmtid="{D5CDD505-2E9C-101B-9397-08002B2CF9AE}" pid="3" name="KSOProductBuildVer">
    <vt:lpwstr>2052-12.1.0.23542</vt:lpwstr>
  </property>
  <property fmtid="{D5CDD505-2E9C-101B-9397-08002B2CF9AE}" pid="4" name="ICV">
    <vt:lpwstr>9228D5A9DC1B464BB9B4B78A15B53E4F_13</vt:lpwstr>
  </property>
</Properties>
</file>