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21C" w:rsidRDefault="004A121C">
      <w:pPr>
        <w:spacing w:line="1000" w:lineRule="exact"/>
        <w:jc w:val="center"/>
        <w:rPr>
          <w:rFonts w:eastAsia="黑体"/>
          <w:b/>
          <w:bCs/>
          <w:spacing w:val="20"/>
          <w:sz w:val="44"/>
          <w:szCs w:val="72"/>
        </w:rPr>
      </w:pPr>
    </w:p>
    <w:p w:rsidR="004A121C" w:rsidRDefault="004A121C">
      <w:pPr>
        <w:spacing w:line="1000" w:lineRule="exact"/>
        <w:jc w:val="center"/>
        <w:rPr>
          <w:rFonts w:eastAsia="黑体"/>
          <w:b/>
          <w:bCs/>
          <w:spacing w:val="20"/>
          <w:sz w:val="44"/>
          <w:szCs w:val="72"/>
        </w:rPr>
      </w:pPr>
    </w:p>
    <w:p w:rsidR="004A121C" w:rsidRDefault="004A121C">
      <w:pPr>
        <w:spacing w:line="1000" w:lineRule="exact"/>
        <w:jc w:val="center"/>
        <w:rPr>
          <w:rFonts w:eastAsia="黑体"/>
          <w:b/>
          <w:bCs/>
          <w:spacing w:val="20"/>
          <w:sz w:val="44"/>
          <w:szCs w:val="72"/>
        </w:rPr>
      </w:pPr>
    </w:p>
    <w:p w:rsidR="004A121C" w:rsidRDefault="00764AA3">
      <w:pPr>
        <w:spacing w:line="1000" w:lineRule="exact"/>
        <w:jc w:val="center"/>
        <w:rPr>
          <w:rFonts w:eastAsia="黑体"/>
          <w:b/>
          <w:bCs/>
          <w:spacing w:val="20"/>
          <w:sz w:val="44"/>
          <w:szCs w:val="72"/>
        </w:rPr>
      </w:pPr>
      <w:r>
        <w:rPr>
          <w:rFonts w:eastAsia="黑体"/>
          <w:b/>
          <w:bCs/>
          <w:spacing w:val="20"/>
          <w:sz w:val="44"/>
          <w:szCs w:val="72"/>
        </w:rPr>
        <w:t>中山大学附属第七医院</w:t>
      </w:r>
    </w:p>
    <w:p w:rsidR="004A121C" w:rsidRDefault="00764AA3">
      <w:pPr>
        <w:spacing w:line="1000" w:lineRule="exact"/>
        <w:jc w:val="center"/>
        <w:rPr>
          <w:rFonts w:eastAsia="黑体"/>
          <w:b/>
          <w:bCs/>
          <w:spacing w:val="20"/>
          <w:sz w:val="44"/>
          <w:szCs w:val="72"/>
        </w:rPr>
      </w:pPr>
      <w:r>
        <w:rPr>
          <w:rFonts w:eastAsia="黑体" w:hint="eastAsia"/>
          <w:b/>
          <w:bCs/>
          <w:spacing w:val="20"/>
          <w:sz w:val="44"/>
          <w:szCs w:val="72"/>
        </w:rPr>
        <w:t>药房分诊</w:t>
      </w:r>
      <w:bookmarkStart w:id="0" w:name="_GoBack"/>
      <w:bookmarkEnd w:id="0"/>
      <w:r>
        <w:rPr>
          <w:rFonts w:eastAsia="黑体"/>
          <w:b/>
          <w:bCs/>
          <w:spacing w:val="20"/>
          <w:sz w:val="44"/>
          <w:szCs w:val="72"/>
        </w:rPr>
        <w:t>系统</w:t>
      </w:r>
    </w:p>
    <w:p w:rsidR="004A121C" w:rsidRDefault="00764AA3">
      <w:pPr>
        <w:spacing w:line="1000" w:lineRule="exact"/>
        <w:jc w:val="center"/>
        <w:rPr>
          <w:rFonts w:eastAsia="黑体"/>
          <w:b/>
          <w:bCs/>
          <w:spacing w:val="20"/>
          <w:sz w:val="44"/>
          <w:szCs w:val="72"/>
        </w:rPr>
      </w:pPr>
      <w:r>
        <w:rPr>
          <w:rFonts w:eastAsia="黑体"/>
          <w:b/>
          <w:bCs/>
          <w:spacing w:val="20"/>
          <w:sz w:val="44"/>
          <w:szCs w:val="72"/>
        </w:rPr>
        <w:t>需求书</w:t>
      </w:r>
    </w:p>
    <w:p w:rsidR="004A121C" w:rsidRDefault="004A121C">
      <w:pPr>
        <w:pStyle w:val="af9"/>
        <w:spacing w:afterLines="50" w:after="156"/>
        <w:rPr>
          <w:rFonts w:ascii="Times New Roman" w:hAnsi="Times New Roman"/>
          <w:b/>
          <w:bCs/>
          <w:sz w:val="24"/>
          <w:lang w:eastAsia="zh-CN"/>
        </w:rPr>
        <w:sectPr w:rsidR="004A121C">
          <w:pgSz w:w="11906" w:h="16838"/>
          <w:pgMar w:top="1134" w:right="1134" w:bottom="1134" w:left="1134" w:header="851" w:footer="992" w:gutter="0"/>
          <w:cols w:space="720"/>
          <w:docGrid w:type="lines" w:linePitch="312"/>
        </w:sectPr>
      </w:pPr>
    </w:p>
    <w:p w:rsidR="004A121C" w:rsidRDefault="00764AA3">
      <w:pPr>
        <w:pStyle w:val="af9"/>
        <w:spacing w:afterLines="50" w:after="156"/>
        <w:rPr>
          <w:rFonts w:ascii="Times New Roman" w:hAnsi="Times New Roman"/>
          <w:b/>
          <w:bCs/>
          <w:sz w:val="24"/>
          <w:lang w:eastAsia="zh-CN"/>
        </w:rPr>
      </w:pPr>
      <w:r>
        <w:rPr>
          <w:rFonts w:ascii="Times New Roman" w:hAnsi="Times New Roman"/>
          <w:b/>
          <w:bCs/>
          <w:sz w:val="24"/>
          <w:lang w:eastAsia="zh-CN"/>
        </w:rPr>
        <w:lastRenderedPageBreak/>
        <w:t>一、货物清单</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4337"/>
        <w:gridCol w:w="995"/>
        <w:gridCol w:w="921"/>
        <w:gridCol w:w="1249"/>
      </w:tblGrid>
      <w:tr w:rsidR="004A121C">
        <w:trPr>
          <w:jc w:val="center"/>
        </w:trPr>
        <w:tc>
          <w:tcPr>
            <w:tcW w:w="1107" w:type="dxa"/>
            <w:vAlign w:val="center"/>
          </w:tcPr>
          <w:p w:rsidR="004A121C" w:rsidRDefault="00764AA3">
            <w:pPr>
              <w:spacing w:line="360" w:lineRule="auto"/>
              <w:jc w:val="center"/>
              <w:textAlignment w:val="center"/>
              <w:rPr>
                <w:rStyle w:val="18"/>
                <w:rFonts w:ascii="Times New Roman" w:hAnsi="Times New Roman"/>
                <w:sz w:val="24"/>
              </w:rPr>
            </w:pPr>
            <w:r>
              <w:rPr>
                <w:rStyle w:val="18"/>
                <w:rFonts w:ascii="Times New Roman" w:hAnsi="Times New Roman"/>
                <w:sz w:val="24"/>
              </w:rPr>
              <w:t>序号</w:t>
            </w:r>
          </w:p>
        </w:tc>
        <w:tc>
          <w:tcPr>
            <w:tcW w:w="4337" w:type="dxa"/>
            <w:vAlign w:val="center"/>
          </w:tcPr>
          <w:p w:rsidR="004A121C" w:rsidRDefault="00764AA3">
            <w:pPr>
              <w:spacing w:line="360" w:lineRule="auto"/>
              <w:textAlignment w:val="center"/>
              <w:rPr>
                <w:rStyle w:val="18"/>
                <w:rFonts w:ascii="Times New Roman" w:hAnsi="Times New Roman"/>
                <w:sz w:val="24"/>
              </w:rPr>
            </w:pPr>
            <w:r>
              <w:rPr>
                <w:rStyle w:val="18"/>
                <w:rFonts w:ascii="Times New Roman" w:hAnsi="Times New Roman"/>
                <w:sz w:val="24"/>
              </w:rPr>
              <w:t>名称</w:t>
            </w:r>
          </w:p>
        </w:tc>
        <w:tc>
          <w:tcPr>
            <w:tcW w:w="995" w:type="dxa"/>
            <w:vAlign w:val="center"/>
          </w:tcPr>
          <w:p w:rsidR="004A121C" w:rsidRDefault="00764AA3">
            <w:pPr>
              <w:spacing w:line="360" w:lineRule="auto"/>
              <w:textAlignment w:val="center"/>
              <w:rPr>
                <w:rStyle w:val="18"/>
                <w:rFonts w:ascii="Times New Roman" w:hAnsi="Times New Roman"/>
                <w:sz w:val="24"/>
              </w:rPr>
            </w:pPr>
            <w:r>
              <w:rPr>
                <w:rStyle w:val="18"/>
                <w:rFonts w:ascii="Times New Roman" w:hAnsi="Times New Roman"/>
                <w:sz w:val="24"/>
              </w:rPr>
              <w:t>数量</w:t>
            </w:r>
          </w:p>
        </w:tc>
        <w:tc>
          <w:tcPr>
            <w:tcW w:w="921" w:type="dxa"/>
            <w:vAlign w:val="center"/>
          </w:tcPr>
          <w:p w:rsidR="004A121C" w:rsidRDefault="00764AA3">
            <w:pPr>
              <w:spacing w:line="360" w:lineRule="auto"/>
              <w:textAlignment w:val="center"/>
              <w:rPr>
                <w:rStyle w:val="18"/>
                <w:rFonts w:ascii="Times New Roman" w:hAnsi="Times New Roman"/>
                <w:sz w:val="24"/>
              </w:rPr>
            </w:pPr>
            <w:r>
              <w:rPr>
                <w:rStyle w:val="18"/>
                <w:rFonts w:ascii="Times New Roman" w:hAnsi="Times New Roman"/>
                <w:sz w:val="24"/>
              </w:rPr>
              <w:t>单位</w:t>
            </w:r>
          </w:p>
        </w:tc>
        <w:tc>
          <w:tcPr>
            <w:tcW w:w="1249" w:type="dxa"/>
            <w:vAlign w:val="center"/>
          </w:tcPr>
          <w:p w:rsidR="004A121C" w:rsidRDefault="00764AA3">
            <w:pPr>
              <w:spacing w:line="360" w:lineRule="auto"/>
              <w:textAlignment w:val="center"/>
              <w:rPr>
                <w:rStyle w:val="18"/>
                <w:rFonts w:ascii="Times New Roman" w:hAnsi="Times New Roman"/>
                <w:sz w:val="24"/>
              </w:rPr>
            </w:pPr>
            <w:r>
              <w:rPr>
                <w:rStyle w:val="18"/>
                <w:rFonts w:ascii="Times New Roman" w:hAnsi="Times New Roman"/>
                <w:sz w:val="24"/>
              </w:rPr>
              <w:t>预算限额（万元）</w:t>
            </w:r>
          </w:p>
        </w:tc>
      </w:tr>
      <w:tr w:rsidR="004A121C">
        <w:trPr>
          <w:jc w:val="center"/>
        </w:trPr>
        <w:tc>
          <w:tcPr>
            <w:tcW w:w="1107" w:type="dxa"/>
            <w:vAlign w:val="center"/>
          </w:tcPr>
          <w:p w:rsidR="004A121C" w:rsidRDefault="00764AA3">
            <w:pPr>
              <w:spacing w:line="360" w:lineRule="auto"/>
              <w:jc w:val="center"/>
              <w:textAlignment w:val="center"/>
              <w:rPr>
                <w:rStyle w:val="18"/>
                <w:rFonts w:ascii="Times New Roman" w:hAnsi="Times New Roman"/>
                <w:sz w:val="24"/>
              </w:rPr>
            </w:pPr>
            <w:r>
              <w:rPr>
                <w:rStyle w:val="18"/>
                <w:rFonts w:ascii="Times New Roman" w:hAnsi="Times New Roman"/>
                <w:sz w:val="24"/>
              </w:rPr>
              <w:t>1</w:t>
            </w:r>
          </w:p>
        </w:tc>
        <w:tc>
          <w:tcPr>
            <w:tcW w:w="4337" w:type="dxa"/>
            <w:vAlign w:val="center"/>
          </w:tcPr>
          <w:p w:rsidR="004A121C" w:rsidRDefault="00764AA3">
            <w:pPr>
              <w:widowControl/>
              <w:jc w:val="center"/>
              <w:textAlignment w:val="center"/>
              <w:rPr>
                <w:rStyle w:val="18"/>
                <w:rFonts w:ascii="宋体" w:hAnsi="宋体" w:cs="宋体"/>
                <w:sz w:val="24"/>
                <w:szCs w:val="24"/>
              </w:rPr>
            </w:pPr>
            <w:r>
              <w:rPr>
                <w:rFonts w:ascii="宋体" w:hAnsi="宋体" w:cs="宋体" w:hint="eastAsia"/>
                <w:color w:val="000000"/>
                <w:kern w:val="0"/>
                <w:sz w:val="24"/>
                <w:lang w:bidi="ar"/>
              </w:rPr>
              <w:t>网络播控终端</w:t>
            </w:r>
          </w:p>
        </w:tc>
        <w:tc>
          <w:tcPr>
            <w:tcW w:w="995" w:type="dxa"/>
            <w:vAlign w:val="center"/>
          </w:tcPr>
          <w:p w:rsidR="004A121C" w:rsidRDefault="00B54841">
            <w:pPr>
              <w:spacing w:line="360" w:lineRule="auto"/>
              <w:textAlignment w:val="center"/>
              <w:rPr>
                <w:rStyle w:val="18"/>
                <w:rFonts w:ascii="Times New Roman" w:hAnsi="Times New Roman"/>
                <w:sz w:val="24"/>
              </w:rPr>
            </w:pPr>
            <w:r>
              <w:rPr>
                <w:rStyle w:val="18"/>
                <w:rFonts w:ascii="Times New Roman" w:hAnsi="Times New Roman"/>
                <w:sz w:val="24"/>
              </w:rPr>
              <w:t>11</w:t>
            </w:r>
          </w:p>
        </w:tc>
        <w:tc>
          <w:tcPr>
            <w:tcW w:w="921" w:type="dxa"/>
            <w:vAlign w:val="center"/>
          </w:tcPr>
          <w:p w:rsidR="004A121C" w:rsidRDefault="00764AA3">
            <w:pPr>
              <w:spacing w:line="360" w:lineRule="auto"/>
              <w:textAlignment w:val="center"/>
              <w:rPr>
                <w:rStyle w:val="18"/>
                <w:rFonts w:ascii="Times New Roman" w:hAnsi="Times New Roman"/>
                <w:sz w:val="24"/>
              </w:rPr>
            </w:pPr>
            <w:r>
              <w:rPr>
                <w:rStyle w:val="18"/>
                <w:rFonts w:hint="eastAsia"/>
                <w:sz w:val="24"/>
              </w:rPr>
              <w:t>台</w:t>
            </w:r>
          </w:p>
        </w:tc>
        <w:tc>
          <w:tcPr>
            <w:tcW w:w="1249" w:type="dxa"/>
            <w:vMerge w:val="restart"/>
            <w:vAlign w:val="center"/>
          </w:tcPr>
          <w:p w:rsidR="004A121C" w:rsidRDefault="00764AA3">
            <w:pPr>
              <w:spacing w:line="360" w:lineRule="auto"/>
              <w:textAlignment w:val="center"/>
              <w:rPr>
                <w:rStyle w:val="18"/>
                <w:rFonts w:ascii="Times New Roman" w:hAnsi="Times New Roman"/>
                <w:sz w:val="24"/>
              </w:rPr>
            </w:pPr>
            <w:r>
              <w:rPr>
                <w:rStyle w:val="18"/>
                <w:rFonts w:ascii="Times New Roman" w:hAnsi="Times New Roman"/>
                <w:sz w:val="24"/>
              </w:rPr>
              <w:t xml:space="preserve">    </w:t>
            </w:r>
          </w:p>
        </w:tc>
      </w:tr>
      <w:tr w:rsidR="004A121C">
        <w:trPr>
          <w:jc w:val="center"/>
        </w:trPr>
        <w:tc>
          <w:tcPr>
            <w:tcW w:w="1107" w:type="dxa"/>
            <w:vAlign w:val="center"/>
          </w:tcPr>
          <w:p w:rsidR="004A121C" w:rsidRDefault="00764AA3">
            <w:pPr>
              <w:spacing w:line="360" w:lineRule="auto"/>
              <w:jc w:val="center"/>
              <w:textAlignment w:val="center"/>
              <w:rPr>
                <w:rStyle w:val="18"/>
                <w:rFonts w:ascii="Times New Roman" w:hAnsi="Times New Roman"/>
                <w:sz w:val="24"/>
              </w:rPr>
            </w:pPr>
            <w:r>
              <w:rPr>
                <w:rStyle w:val="18"/>
                <w:rFonts w:hint="eastAsia"/>
                <w:sz w:val="24"/>
              </w:rPr>
              <w:t>2</w:t>
            </w:r>
          </w:p>
        </w:tc>
        <w:tc>
          <w:tcPr>
            <w:tcW w:w="4337" w:type="dxa"/>
            <w:vAlign w:val="center"/>
          </w:tcPr>
          <w:p w:rsidR="004A121C" w:rsidRDefault="00764AA3">
            <w:pPr>
              <w:widowControl/>
              <w:jc w:val="center"/>
              <w:textAlignment w:val="center"/>
              <w:rPr>
                <w:rStyle w:val="18"/>
                <w:rFonts w:ascii="宋体" w:hAnsi="宋体" w:cs="宋体"/>
                <w:sz w:val="24"/>
                <w:szCs w:val="24"/>
              </w:rPr>
            </w:pPr>
            <w:r>
              <w:rPr>
                <w:rFonts w:ascii="宋体" w:hAnsi="宋体" w:cs="宋体" w:hint="eastAsia"/>
                <w:color w:val="000000"/>
                <w:kern w:val="0"/>
                <w:sz w:val="24"/>
                <w:lang w:bidi="ar"/>
              </w:rPr>
              <w:t>智能自助服务终端</w:t>
            </w:r>
          </w:p>
        </w:tc>
        <w:tc>
          <w:tcPr>
            <w:tcW w:w="995" w:type="dxa"/>
            <w:vAlign w:val="center"/>
          </w:tcPr>
          <w:p w:rsidR="004A121C" w:rsidRDefault="00971C40">
            <w:pPr>
              <w:spacing w:line="360" w:lineRule="auto"/>
              <w:textAlignment w:val="center"/>
              <w:rPr>
                <w:rStyle w:val="18"/>
                <w:rFonts w:ascii="Times New Roman" w:hAnsi="Times New Roman"/>
                <w:sz w:val="24"/>
              </w:rPr>
            </w:pPr>
            <w:r>
              <w:rPr>
                <w:rStyle w:val="18"/>
                <w:sz w:val="24"/>
              </w:rPr>
              <w:t>8</w:t>
            </w:r>
          </w:p>
        </w:tc>
        <w:tc>
          <w:tcPr>
            <w:tcW w:w="921" w:type="dxa"/>
            <w:vAlign w:val="center"/>
          </w:tcPr>
          <w:p w:rsidR="004A121C" w:rsidRDefault="00764AA3">
            <w:pPr>
              <w:spacing w:line="360" w:lineRule="auto"/>
              <w:textAlignment w:val="center"/>
              <w:rPr>
                <w:rStyle w:val="18"/>
                <w:rFonts w:ascii="Times New Roman" w:hAnsi="Times New Roman"/>
                <w:sz w:val="24"/>
              </w:rPr>
            </w:pPr>
            <w:r>
              <w:rPr>
                <w:rStyle w:val="18"/>
                <w:rFonts w:hint="eastAsia"/>
                <w:sz w:val="24"/>
              </w:rPr>
              <w:t>台</w:t>
            </w:r>
          </w:p>
        </w:tc>
        <w:tc>
          <w:tcPr>
            <w:tcW w:w="1249" w:type="dxa"/>
            <w:vMerge/>
            <w:vAlign w:val="center"/>
          </w:tcPr>
          <w:p w:rsidR="004A121C" w:rsidRDefault="004A121C">
            <w:pPr>
              <w:spacing w:line="360" w:lineRule="auto"/>
              <w:textAlignment w:val="center"/>
              <w:rPr>
                <w:rStyle w:val="18"/>
                <w:rFonts w:ascii="Times New Roman" w:hAnsi="Times New Roman"/>
                <w:sz w:val="24"/>
              </w:rPr>
            </w:pPr>
          </w:p>
        </w:tc>
      </w:tr>
      <w:tr w:rsidR="004A121C">
        <w:trPr>
          <w:jc w:val="center"/>
        </w:trPr>
        <w:tc>
          <w:tcPr>
            <w:tcW w:w="1107" w:type="dxa"/>
            <w:vAlign w:val="center"/>
          </w:tcPr>
          <w:p w:rsidR="004A121C" w:rsidRDefault="00764AA3">
            <w:pPr>
              <w:spacing w:line="360" w:lineRule="auto"/>
              <w:jc w:val="center"/>
              <w:textAlignment w:val="center"/>
              <w:rPr>
                <w:rStyle w:val="18"/>
                <w:rFonts w:ascii="Times New Roman" w:hAnsi="Times New Roman"/>
                <w:sz w:val="24"/>
              </w:rPr>
            </w:pPr>
            <w:r>
              <w:rPr>
                <w:rStyle w:val="18"/>
                <w:rFonts w:hint="eastAsia"/>
                <w:sz w:val="24"/>
              </w:rPr>
              <w:t>3</w:t>
            </w:r>
          </w:p>
        </w:tc>
        <w:tc>
          <w:tcPr>
            <w:tcW w:w="4337" w:type="dxa"/>
            <w:vAlign w:val="center"/>
          </w:tcPr>
          <w:p w:rsidR="004A121C" w:rsidRDefault="00764AA3">
            <w:pPr>
              <w:spacing w:line="360" w:lineRule="auto"/>
              <w:jc w:val="center"/>
              <w:textAlignment w:val="center"/>
              <w:rPr>
                <w:rStyle w:val="18"/>
                <w:rFonts w:ascii="宋体" w:hAnsi="宋体" w:cs="宋体"/>
                <w:sz w:val="24"/>
                <w:szCs w:val="24"/>
              </w:rPr>
            </w:pPr>
            <w:r>
              <w:rPr>
                <w:rStyle w:val="18"/>
                <w:rFonts w:ascii="宋体" w:hAnsi="宋体" w:cs="宋体" w:hint="eastAsia"/>
                <w:sz w:val="24"/>
                <w:szCs w:val="24"/>
              </w:rPr>
              <w:t>药房多媒体医疗导引管理软件V2.0</w:t>
            </w:r>
          </w:p>
        </w:tc>
        <w:tc>
          <w:tcPr>
            <w:tcW w:w="995" w:type="dxa"/>
            <w:vAlign w:val="center"/>
          </w:tcPr>
          <w:p w:rsidR="004A121C" w:rsidRDefault="00764AA3">
            <w:pPr>
              <w:spacing w:line="360" w:lineRule="auto"/>
              <w:textAlignment w:val="center"/>
              <w:rPr>
                <w:rStyle w:val="18"/>
                <w:rFonts w:ascii="Times New Roman" w:hAnsi="Times New Roman"/>
                <w:sz w:val="24"/>
              </w:rPr>
            </w:pPr>
            <w:r>
              <w:rPr>
                <w:rStyle w:val="18"/>
                <w:rFonts w:hint="eastAsia"/>
                <w:sz w:val="24"/>
              </w:rPr>
              <w:t>1</w:t>
            </w:r>
          </w:p>
        </w:tc>
        <w:tc>
          <w:tcPr>
            <w:tcW w:w="921" w:type="dxa"/>
            <w:vAlign w:val="center"/>
          </w:tcPr>
          <w:p w:rsidR="004A121C" w:rsidRDefault="00764AA3">
            <w:pPr>
              <w:spacing w:line="360" w:lineRule="auto"/>
              <w:textAlignment w:val="center"/>
              <w:rPr>
                <w:rStyle w:val="18"/>
                <w:rFonts w:ascii="Times New Roman" w:hAnsi="Times New Roman"/>
                <w:sz w:val="24"/>
              </w:rPr>
            </w:pPr>
            <w:r>
              <w:rPr>
                <w:rStyle w:val="18"/>
                <w:rFonts w:hint="eastAsia"/>
                <w:sz w:val="24"/>
              </w:rPr>
              <w:t>套</w:t>
            </w:r>
          </w:p>
        </w:tc>
        <w:tc>
          <w:tcPr>
            <w:tcW w:w="1249" w:type="dxa"/>
            <w:vMerge/>
            <w:vAlign w:val="center"/>
          </w:tcPr>
          <w:p w:rsidR="004A121C" w:rsidRDefault="004A121C">
            <w:pPr>
              <w:spacing w:line="360" w:lineRule="auto"/>
              <w:textAlignment w:val="center"/>
              <w:rPr>
                <w:rStyle w:val="18"/>
                <w:rFonts w:ascii="Times New Roman" w:hAnsi="Times New Roman"/>
                <w:sz w:val="24"/>
              </w:rPr>
            </w:pPr>
          </w:p>
        </w:tc>
      </w:tr>
      <w:tr w:rsidR="004A121C">
        <w:trPr>
          <w:jc w:val="center"/>
        </w:trPr>
        <w:tc>
          <w:tcPr>
            <w:tcW w:w="1107" w:type="dxa"/>
            <w:vAlign w:val="center"/>
          </w:tcPr>
          <w:p w:rsidR="004A121C" w:rsidRDefault="00764AA3">
            <w:pPr>
              <w:spacing w:line="360" w:lineRule="auto"/>
              <w:jc w:val="center"/>
              <w:textAlignment w:val="center"/>
              <w:rPr>
                <w:rStyle w:val="18"/>
                <w:rFonts w:ascii="Times New Roman" w:hAnsi="Times New Roman"/>
                <w:sz w:val="24"/>
              </w:rPr>
            </w:pPr>
            <w:r>
              <w:rPr>
                <w:rStyle w:val="18"/>
                <w:rFonts w:hint="eastAsia"/>
                <w:sz w:val="24"/>
              </w:rPr>
              <w:t>4</w:t>
            </w:r>
          </w:p>
        </w:tc>
        <w:tc>
          <w:tcPr>
            <w:tcW w:w="4337" w:type="dxa"/>
            <w:vAlign w:val="center"/>
          </w:tcPr>
          <w:p w:rsidR="004A121C" w:rsidRDefault="00764AA3">
            <w:pPr>
              <w:spacing w:line="360" w:lineRule="auto"/>
              <w:jc w:val="center"/>
              <w:textAlignment w:val="center"/>
              <w:rPr>
                <w:rStyle w:val="18"/>
                <w:rFonts w:ascii="Times New Roman" w:hAnsi="Times New Roman"/>
                <w:sz w:val="24"/>
                <w:szCs w:val="24"/>
              </w:rPr>
            </w:pPr>
            <w:r>
              <w:rPr>
                <w:rStyle w:val="18"/>
                <w:rFonts w:ascii="Times New Roman" w:hAnsi="Times New Roman" w:hint="eastAsia"/>
                <w:sz w:val="24"/>
                <w:szCs w:val="24"/>
              </w:rPr>
              <w:t>安装、调试</w:t>
            </w:r>
          </w:p>
        </w:tc>
        <w:tc>
          <w:tcPr>
            <w:tcW w:w="995" w:type="dxa"/>
            <w:vAlign w:val="center"/>
          </w:tcPr>
          <w:p w:rsidR="004A121C" w:rsidRDefault="00764AA3">
            <w:pPr>
              <w:spacing w:line="360" w:lineRule="auto"/>
              <w:textAlignment w:val="center"/>
              <w:rPr>
                <w:rStyle w:val="18"/>
                <w:rFonts w:ascii="Times New Roman" w:hAnsi="Times New Roman"/>
                <w:sz w:val="24"/>
              </w:rPr>
            </w:pPr>
            <w:r>
              <w:rPr>
                <w:rStyle w:val="18"/>
                <w:rFonts w:hint="eastAsia"/>
                <w:sz w:val="24"/>
              </w:rPr>
              <w:t>1</w:t>
            </w:r>
          </w:p>
        </w:tc>
        <w:tc>
          <w:tcPr>
            <w:tcW w:w="921" w:type="dxa"/>
            <w:vAlign w:val="center"/>
          </w:tcPr>
          <w:p w:rsidR="004A121C" w:rsidRDefault="00764AA3">
            <w:pPr>
              <w:spacing w:line="360" w:lineRule="auto"/>
              <w:textAlignment w:val="center"/>
              <w:rPr>
                <w:rStyle w:val="18"/>
                <w:rFonts w:ascii="Times New Roman" w:hAnsi="Times New Roman"/>
                <w:sz w:val="24"/>
              </w:rPr>
            </w:pPr>
            <w:r>
              <w:rPr>
                <w:rStyle w:val="18"/>
                <w:rFonts w:hint="eastAsia"/>
                <w:sz w:val="24"/>
              </w:rPr>
              <w:t>项</w:t>
            </w:r>
          </w:p>
        </w:tc>
        <w:tc>
          <w:tcPr>
            <w:tcW w:w="1249" w:type="dxa"/>
            <w:vMerge/>
            <w:vAlign w:val="center"/>
          </w:tcPr>
          <w:p w:rsidR="004A121C" w:rsidRDefault="004A121C">
            <w:pPr>
              <w:spacing w:line="360" w:lineRule="auto"/>
              <w:textAlignment w:val="center"/>
              <w:rPr>
                <w:rStyle w:val="18"/>
                <w:rFonts w:ascii="Times New Roman" w:hAnsi="Times New Roman"/>
                <w:sz w:val="24"/>
              </w:rPr>
            </w:pPr>
          </w:p>
        </w:tc>
      </w:tr>
    </w:tbl>
    <w:p w:rsidR="004A121C" w:rsidRDefault="004A121C">
      <w:pPr>
        <w:rPr>
          <w:b/>
          <w:bCs/>
          <w:szCs w:val="21"/>
        </w:rPr>
      </w:pPr>
    </w:p>
    <w:p w:rsidR="004A121C" w:rsidRDefault="00764AA3">
      <w:pPr>
        <w:pStyle w:val="af9"/>
        <w:spacing w:afterLines="50" w:after="156"/>
        <w:rPr>
          <w:rFonts w:ascii="Times New Roman" w:hAnsi="Times New Roman"/>
          <w:b/>
          <w:bCs/>
          <w:sz w:val="24"/>
          <w:lang w:eastAsia="zh-CN"/>
        </w:rPr>
      </w:pPr>
      <w:r>
        <w:rPr>
          <w:rFonts w:ascii="Times New Roman" w:hAnsi="Times New Roman"/>
          <w:b/>
          <w:bCs/>
          <w:sz w:val="24"/>
          <w:lang w:eastAsia="zh-CN"/>
        </w:rPr>
        <w:t>二</w:t>
      </w:r>
      <w:r>
        <w:rPr>
          <w:rFonts w:ascii="Times New Roman" w:hAnsi="Times New Roman"/>
          <w:b/>
          <w:bCs/>
          <w:sz w:val="24"/>
        </w:rPr>
        <w:t>、</w:t>
      </w:r>
      <w:proofErr w:type="spellStart"/>
      <w:r>
        <w:rPr>
          <w:rFonts w:ascii="Times New Roman" w:hAnsi="Times New Roman"/>
          <w:b/>
          <w:bCs/>
          <w:sz w:val="24"/>
        </w:rPr>
        <w:t>项目</w:t>
      </w:r>
      <w:proofErr w:type="spellEnd"/>
      <w:r>
        <w:rPr>
          <w:rFonts w:ascii="Times New Roman" w:hAnsi="Times New Roman"/>
          <w:b/>
          <w:bCs/>
          <w:sz w:val="24"/>
          <w:lang w:eastAsia="zh-CN"/>
        </w:rPr>
        <w:t>概况</w:t>
      </w:r>
    </w:p>
    <w:p w:rsidR="004A121C" w:rsidRDefault="00764AA3">
      <w:pPr>
        <w:spacing w:line="360" w:lineRule="auto"/>
        <w:ind w:firstLineChars="300" w:firstLine="720"/>
        <w:textAlignment w:val="center"/>
        <w:rPr>
          <w:color w:val="000000"/>
          <w:kern w:val="0"/>
          <w:sz w:val="24"/>
        </w:rPr>
      </w:pPr>
      <w:r>
        <w:rPr>
          <w:rFonts w:hint="eastAsia"/>
          <w:color w:val="000000"/>
          <w:kern w:val="0"/>
          <w:sz w:val="24"/>
        </w:rPr>
        <w:t>为进一步提升我院的门诊药房接诊服务，现采购一套药房分诊系统，对药房的分诊流程进行改造优化，改造完成后，将提升医护人员的工作效率，提升患者的取药速度，大大提升患者的满意度。</w:t>
      </w:r>
    </w:p>
    <w:p w:rsidR="004A121C" w:rsidRDefault="00764AA3">
      <w:pPr>
        <w:pStyle w:val="af9"/>
        <w:numPr>
          <w:ilvl w:val="0"/>
          <w:numId w:val="2"/>
        </w:numPr>
        <w:spacing w:afterLines="50" w:after="156"/>
        <w:rPr>
          <w:rFonts w:ascii="Times New Roman" w:hAnsi="Times New Roman"/>
          <w:b/>
          <w:sz w:val="24"/>
          <w:szCs w:val="24"/>
        </w:rPr>
      </w:pPr>
      <w:r>
        <w:rPr>
          <w:rFonts w:ascii="Times New Roman" w:hAnsi="Times New Roman"/>
          <w:b/>
          <w:bCs/>
          <w:sz w:val="24"/>
          <w:szCs w:val="24"/>
          <w:lang w:eastAsia="zh-CN"/>
        </w:rPr>
        <w:t>技术要求</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773"/>
        <w:gridCol w:w="1079"/>
        <w:gridCol w:w="1587"/>
        <w:gridCol w:w="6164"/>
      </w:tblGrid>
      <w:tr w:rsidR="004A121C">
        <w:trPr>
          <w:trHeight w:val="390"/>
        </w:trPr>
        <w:tc>
          <w:tcPr>
            <w:tcW w:w="77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4A121C" w:rsidRDefault="00764AA3">
            <w:pPr>
              <w:jc w:val="center"/>
              <w:textAlignment w:val="top"/>
              <w:rPr>
                <w:rFonts w:ascii="宋体" w:hAnsi="宋体" w:cs="宋体"/>
                <w:sz w:val="24"/>
              </w:rPr>
            </w:pPr>
            <w:r>
              <w:rPr>
                <w:rFonts w:ascii="宋体" w:hAnsi="宋体" w:cs="宋体" w:hint="eastAsia"/>
                <w:sz w:val="24"/>
              </w:rPr>
              <w:t>系统名称</w:t>
            </w:r>
          </w:p>
        </w:tc>
        <w:tc>
          <w:tcPr>
            <w:tcW w:w="1079" w:type="dxa"/>
            <w:tcBorders>
              <w:top w:val="single" w:sz="8" w:space="0" w:color="000000"/>
              <w:left w:val="nil"/>
              <w:bottom w:val="single" w:sz="8" w:space="0" w:color="000000"/>
              <w:right w:val="single" w:sz="8" w:space="0" w:color="000000"/>
            </w:tcBorders>
            <w:shd w:val="clear" w:color="auto" w:fill="D9D9D9"/>
            <w:vAlign w:val="center"/>
          </w:tcPr>
          <w:p w:rsidR="004A121C" w:rsidRDefault="00764AA3">
            <w:pPr>
              <w:jc w:val="center"/>
              <w:textAlignment w:val="top"/>
              <w:rPr>
                <w:rFonts w:ascii="宋体" w:hAnsi="宋体" w:cs="宋体"/>
                <w:sz w:val="24"/>
              </w:rPr>
            </w:pPr>
            <w:r>
              <w:rPr>
                <w:rFonts w:ascii="宋体" w:hAnsi="宋体" w:cs="宋体" w:hint="eastAsia"/>
                <w:sz w:val="24"/>
              </w:rPr>
              <w:t>一级功能</w:t>
            </w:r>
          </w:p>
        </w:tc>
        <w:tc>
          <w:tcPr>
            <w:tcW w:w="1587" w:type="dxa"/>
            <w:tcBorders>
              <w:top w:val="single" w:sz="8" w:space="0" w:color="000000"/>
              <w:left w:val="nil"/>
              <w:bottom w:val="single" w:sz="8" w:space="0" w:color="000000"/>
              <w:right w:val="single" w:sz="8" w:space="0" w:color="000000"/>
            </w:tcBorders>
            <w:shd w:val="clear" w:color="auto" w:fill="D9D9D9"/>
            <w:vAlign w:val="center"/>
          </w:tcPr>
          <w:p w:rsidR="004A121C" w:rsidRDefault="00764AA3">
            <w:pPr>
              <w:jc w:val="center"/>
              <w:textAlignment w:val="top"/>
              <w:rPr>
                <w:rFonts w:ascii="宋体" w:hAnsi="宋体" w:cs="宋体"/>
                <w:sz w:val="24"/>
              </w:rPr>
            </w:pPr>
            <w:r>
              <w:rPr>
                <w:rFonts w:ascii="宋体" w:hAnsi="宋体" w:cs="宋体" w:hint="eastAsia"/>
                <w:sz w:val="24"/>
              </w:rPr>
              <w:t>二级功能</w:t>
            </w:r>
          </w:p>
        </w:tc>
        <w:tc>
          <w:tcPr>
            <w:tcW w:w="6164" w:type="dxa"/>
            <w:tcBorders>
              <w:top w:val="single" w:sz="8" w:space="0" w:color="000000"/>
              <w:left w:val="nil"/>
              <w:bottom w:val="single" w:sz="8" w:space="0" w:color="000000"/>
              <w:right w:val="single" w:sz="8" w:space="0" w:color="000000"/>
            </w:tcBorders>
            <w:shd w:val="clear" w:color="auto" w:fill="D9D9D9"/>
            <w:vAlign w:val="center"/>
          </w:tcPr>
          <w:p w:rsidR="004A121C" w:rsidRDefault="00764AA3">
            <w:pPr>
              <w:jc w:val="center"/>
              <w:textAlignment w:val="top"/>
              <w:rPr>
                <w:rFonts w:ascii="宋体" w:hAnsi="宋体" w:cs="宋体"/>
                <w:sz w:val="24"/>
              </w:rPr>
            </w:pPr>
            <w:r>
              <w:rPr>
                <w:rFonts w:ascii="宋体" w:hAnsi="宋体" w:cs="宋体" w:hint="eastAsia"/>
                <w:kern w:val="0"/>
                <w:sz w:val="24"/>
              </w:rPr>
              <w:t>功能说明</w:t>
            </w:r>
          </w:p>
        </w:tc>
      </w:tr>
      <w:tr w:rsidR="004A121C">
        <w:trPr>
          <w:trHeight w:val="393"/>
        </w:trPr>
        <w:tc>
          <w:tcPr>
            <w:tcW w:w="773" w:type="dxa"/>
            <w:vMerge w:val="restart"/>
            <w:tcBorders>
              <w:top w:val="nil"/>
              <w:left w:val="single" w:sz="8" w:space="0" w:color="000000"/>
              <w:right w:val="single" w:sz="8" w:space="0" w:color="000000"/>
            </w:tcBorders>
            <w:vAlign w:val="center"/>
          </w:tcPr>
          <w:p w:rsidR="004A121C" w:rsidRDefault="00764AA3">
            <w:pPr>
              <w:spacing w:line="360" w:lineRule="auto"/>
              <w:jc w:val="center"/>
              <w:textAlignment w:val="center"/>
              <w:rPr>
                <w:rFonts w:ascii="宋体" w:hAnsi="宋体" w:cs="宋体"/>
                <w:kern w:val="0"/>
                <w:sz w:val="24"/>
              </w:rPr>
            </w:pPr>
            <w:r>
              <w:rPr>
                <w:rFonts w:ascii="宋体" w:hAnsi="宋体" w:cs="宋体" w:hint="eastAsia"/>
                <w:kern w:val="0"/>
                <w:sz w:val="24"/>
              </w:rPr>
              <w:t>药房叫号系统</w:t>
            </w:r>
          </w:p>
          <w:p w:rsidR="004A121C" w:rsidRDefault="004A121C">
            <w:pPr>
              <w:rPr>
                <w:rFonts w:ascii="宋体" w:hAnsi="宋体" w:cs="宋体"/>
                <w:sz w:val="24"/>
              </w:rPr>
            </w:pPr>
          </w:p>
        </w:tc>
        <w:tc>
          <w:tcPr>
            <w:tcW w:w="1079" w:type="dxa"/>
            <w:vMerge w:val="restart"/>
            <w:tcBorders>
              <w:top w:val="nil"/>
              <w:left w:val="nil"/>
              <w:right w:val="single" w:sz="8" w:space="0" w:color="000000"/>
            </w:tcBorders>
            <w:vAlign w:val="center"/>
          </w:tcPr>
          <w:p w:rsidR="004A121C" w:rsidRDefault="00764AA3">
            <w:pPr>
              <w:spacing w:line="360" w:lineRule="auto"/>
              <w:jc w:val="center"/>
              <w:textAlignment w:val="center"/>
              <w:rPr>
                <w:rFonts w:ascii="宋体" w:hAnsi="宋体" w:cs="宋体"/>
                <w:sz w:val="24"/>
              </w:rPr>
            </w:pPr>
            <w:r>
              <w:rPr>
                <w:rFonts w:ascii="宋体" w:hAnsi="宋体" w:cs="宋体" w:hint="eastAsia"/>
                <w:sz w:val="24"/>
              </w:rPr>
              <w:t>系统整体功能</w:t>
            </w:r>
          </w:p>
        </w:tc>
        <w:tc>
          <w:tcPr>
            <w:tcW w:w="1587" w:type="dxa"/>
            <w:tcBorders>
              <w:top w:val="single" w:sz="8" w:space="0" w:color="000000"/>
              <w:left w:val="nil"/>
              <w:bottom w:val="single" w:sz="8" w:space="0" w:color="000000"/>
              <w:right w:val="single" w:sz="8" w:space="0" w:color="000000"/>
            </w:tcBorders>
            <w:vAlign w:val="center"/>
          </w:tcPr>
          <w:p w:rsidR="004A121C" w:rsidRDefault="00764AA3">
            <w:pPr>
              <w:spacing w:line="360" w:lineRule="auto"/>
              <w:jc w:val="center"/>
              <w:textAlignment w:val="center"/>
              <w:rPr>
                <w:rFonts w:ascii="宋体" w:hAnsi="宋体" w:cs="宋体"/>
                <w:sz w:val="24"/>
              </w:rPr>
            </w:pPr>
            <w:r>
              <w:rPr>
                <w:rFonts w:ascii="宋体" w:hAnsi="宋体" w:cs="宋体" w:hint="eastAsia"/>
                <w:sz w:val="24"/>
              </w:rPr>
              <w:t>显示数据</w:t>
            </w:r>
          </w:p>
        </w:tc>
        <w:tc>
          <w:tcPr>
            <w:tcW w:w="6164" w:type="dxa"/>
            <w:tcBorders>
              <w:top w:val="single" w:sz="8" w:space="0" w:color="000000"/>
              <w:left w:val="nil"/>
              <w:bottom w:val="single" w:sz="8" w:space="0" w:color="000000"/>
              <w:right w:val="single" w:sz="8" w:space="0" w:color="000000"/>
            </w:tcBorders>
            <w:vAlign w:val="center"/>
          </w:tcPr>
          <w:p w:rsidR="004A121C" w:rsidRDefault="00764AA3">
            <w:pPr>
              <w:widowControl/>
              <w:rPr>
                <w:rFonts w:ascii="宋体" w:hAnsi="宋体" w:cs="宋体"/>
                <w:sz w:val="24"/>
              </w:rPr>
            </w:pPr>
            <w:r>
              <w:rPr>
                <w:rFonts w:ascii="宋体" w:hAnsi="宋体" w:cs="宋体" w:hint="eastAsia"/>
                <w:kern w:val="0"/>
                <w:szCs w:val="21"/>
              </w:rPr>
              <w:t>药房取药窗口建设，与HIS做数据对接，HIS把取得的数据推送给系统，上屏显示，窗口一侧部署自助服务终端，药房窗口部署显示终端，显示取药数据；</w:t>
            </w:r>
          </w:p>
        </w:tc>
      </w:tr>
      <w:tr w:rsidR="004A121C">
        <w:trPr>
          <w:trHeight w:val="460"/>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nil"/>
              <w:right w:val="single" w:sz="8" w:space="0" w:color="000000"/>
            </w:tcBorders>
            <w:vAlign w:val="center"/>
          </w:tcPr>
          <w:p w:rsidR="004A121C" w:rsidRDefault="004A121C">
            <w:pPr>
              <w:jc w:val="center"/>
              <w:rPr>
                <w:rFonts w:ascii="宋体" w:hAnsi="宋体" w:cs="宋体"/>
                <w:sz w:val="24"/>
              </w:rPr>
            </w:pPr>
          </w:p>
        </w:tc>
        <w:tc>
          <w:tcPr>
            <w:tcW w:w="1587" w:type="dxa"/>
            <w:tcBorders>
              <w:top w:val="single" w:sz="8" w:space="0" w:color="000000"/>
              <w:left w:val="nil"/>
              <w:bottom w:val="single" w:sz="8" w:space="0" w:color="000000"/>
              <w:right w:val="single" w:sz="8" w:space="0" w:color="000000"/>
            </w:tcBorders>
            <w:vAlign w:val="center"/>
          </w:tcPr>
          <w:p w:rsidR="004A121C" w:rsidRDefault="00764AA3">
            <w:pPr>
              <w:spacing w:line="360" w:lineRule="auto"/>
              <w:jc w:val="center"/>
              <w:textAlignment w:val="center"/>
              <w:rPr>
                <w:rFonts w:ascii="宋体" w:hAnsi="宋体" w:cs="宋体"/>
                <w:sz w:val="24"/>
              </w:rPr>
            </w:pPr>
            <w:r>
              <w:rPr>
                <w:rFonts w:ascii="宋体" w:hAnsi="宋体" w:cs="宋体" w:hint="eastAsia"/>
                <w:sz w:val="24"/>
              </w:rPr>
              <w:t>后台管理</w:t>
            </w:r>
          </w:p>
        </w:tc>
        <w:tc>
          <w:tcPr>
            <w:tcW w:w="6164" w:type="dxa"/>
            <w:tcBorders>
              <w:top w:val="single" w:sz="8" w:space="0" w:color="000000"/>
              <w:left w:val="nil"/>
              <w:bottom w:val="single" w:sz="8" w:space="0" w:color="000000"/>
              <w:right w:val="single" w:sz="8" w:space="0" w:color="000000"/>
            </w:tcBorders>
            <w:vAlign w:val="center"/>
          </w:tcPr>
          <w:p w:rsidR="004A121C" w:rsidRDefault="00764AA3">
            <w:pPr>
              <w:widowControl/>
              <w:rPr>
                <w:rFonts w:ascii="宋体" w:hAnsi="宋体" w:cs="宋体"/>
                <w:sz w:val="24"/>
              </w:rPr>
            </w:pPr>
            <w:r>
              <w:rPr>
                <w:rFonts w:ascii="宋体" w:hAnsi="宋体" w:cs="宋体" w:hint="eastAsia"/>
                <w:kern w:val="0"/>
                <w:szCs w:val="21"/>
              </w:rPr>
              <w:t>系统采用B/S架构，所有终端均可在统一的后台管理，包括设备运行状态、远程重启、全天多时段定时开关机、远程截图、远程升级，远程更换播放内容等，均可内</w:t>
            </w:r>
            <w:proofErr w:type="gramStart"/>
            <w:r>
              <w:rPr>
                <w:rFonts w:ascii="宋体" w:hAnsi="宋体" w:cs="宋体" w:hint="eastAsia"/>
                <w:kern w:val="0"/>
                <w:szCs w:val="21"/>
              </w:rPr>
              <w:t>网任何</w:t>
            </w:r>
            <w:proofErr w:type="gramEnd"/>
            <w:r>
              <w:rPr>
                <w:rFonts w:ascii="宋体" w:hAnsi="宋体" w:cs="宋体" w:hint="eastAsia"/>
                <w:kern w:val="0"/>
                <w:szCs w:val="21"/>
              </w:rPr>
              <w:t>一台电脑进行管理，极大的方便后期维护人员的工作</w:t>
            </w:r>
          </w:p>
        </w:tc>
      </w:tr>
      <w:tr w:rsidR="004A121C">
        <w:trPr>
          <w:trHeight w:val="948"/>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nil"/>
              <w:right w:val="single" w:sz="8" w:space="0" w:color="000000"/>
            </w:tcBorders>
            <w:vAlign w:val="center"/>
          </w:tcPr>
          <w:p w:rsidR="004A121C" w:rsidRDefault="004A121C">
            <w:pPr>
              <w:jc w:val="center"/>
              <w:rPr>
                <w:rFonts w:ascii="宋体" w:hAnsi="宋体" w:cs="宋体"/>
                <w:sz w:val="24"/>
              </w:rPr>
            </w:pPr>
          </w:p>
        </w:tc>
        <w:tc>
          <w:tcPr>
            <w:tcW w:w="1587" w:type="dxa"/>
            <w:tcBorders>
              <w:top w:val="single" w:sz="8" w:space="0" w:color="000000"/>
              <w:left w:val="nil"/>
              <w:bottom w:val="single" w:sz="8" w:space="0" w:color="000000"/>
              <w:right w:val="single" w:sz="8" w:space="0" w:color="000000"/>
            </w:tcBorders>
            <w:vAlign w:val="center"/>
          </w:tcPr>
          <w:p w:rsidR="004A121C" w:rsidRDefault="00764AA3">
            <w:pPr>
              <w:spacing w:line="360" w:lineRule="auto"/>
              <w:jc w:val="center"/>
              <w:textAlignment w:val="center"/>
              <w:rPr>
                <w:rFonts w:ascii="宋体" w:hAnsi="宋体" w:cs="宋体"/>
                <w:sz w:val="24"/>
              </w:rPr>
            </w:pPr>
            <w:r>
              <w:rPr>
                <w:rFonts w:ascii="宋体" w:hAnsi="宋体" w:cs="宋体" w:hint="eastAsia"/>
                <w:sz w:val="24"/>
              </w:rPr>
              <w:t>统一管理</w:t>
            </w:r>
          </w:p>
        </w:tc>
        <w:tc>
          <w:tcPr>
            <w:tcW w:w="6164" w:type="dxa"/>
            <w:tcBorders>
              <w:top w:val="single" w:sz="8" w:space="0" w:color="000000"/>
              <w:left w:val="nil"/>
              <w:bottom w:val="single" w:sz="8" w:space="0" w:color="000000"/>
              <w:right w:val="single" w:sz="8" w:space="0" w:color="000000"/>
            </w:tcBorders>
            <w:vAlign w:val="center"/>
          </w:tcPr>
          <w:p w:rsidR="004A121C" w:rsidRDefault="00764AA3">
            <w:pPr>
              <w:widowControl/>
              <w:rPr>
                <w:rFonts w:ascii="宋体" w:hAnsi="宋体" w:cs="宋体"/>
                <w:sz w:val="24"/>
              </w:rPr>
            </w:pPr>
            <w:r>
              <w:rPr>
                <w:rFonts w:ascii="宋体" w:hAnsi="宋体" w:cs="宋体" w:hint="eastAsia"/>
                <w:kern w:val="0"/>
                <w:szCs w:val="21"/>
              </w:rPr>
              <w:t>设计的所有系统</w:t>
            </w:r>
            <w:proofErr w:type="gramStart"/>
            <w:r>
              <w:rPr>
                <w:rFonts w:ascii="宋体" w:hAnsi="宋体" w:cs="宋体" w:hint="eastAsia"/>
                <w:kern w:val="0"/>
                <w:szCs w:val="21"/>
              </w:rPr>
              <w:t>均建设</w:t>
            </w:r>
            <w:proofErr w:type="gramEnd"/>
            <w:r>
              <w:rPr>
                <w:rFonts w:ascii="宋体" w:hAnsi="宋体" w:cs="宋体" w:hint="eastAsia"/>
                <w:kern w:val="0"/>
                <w:szCs w:val="21"/>
              </w:rPr>
              <w:t>在同一个平台上，实现统一管理，并建设基于内部计算机网络，与医院现有的HIS系统建立数据接口通讯，支持Internet网络环境下的分布式应用，采用C/S与B/S体系结构相结合的运行模式</w:t>
            </w:r>
          </w:p>
        </w:tc>
      </w:tr>
      <w:tr w:rsidR="004A121C">
        <w:trPr>
          <w:trHeight w:val="596"/>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nil"/>
              <w:right w:val="single" w:sz="8" w:space="0" w:color="000000"/>
            </w:tcBorders>
            <w:vAlign w:val="center"/>
          </w:tcPr>
          <w:p w:rsidR="004A121C" w:rsidRDefault="004A121C">
            <w:pPr>
              <w:jc w:val="center"/>
              <w:rPr>
                <w:rFonts w:ascii="宋体" w:hAnsi="宋体" w:cs="宋体"/>
                <w:sz w:val="24"/>
              </w:rPr>
            </w:pPr>
          </w:p>
        </w:tc>
        <w:tc>
          <w:tcPr>
            <w:tcW w:w="1587" w:type="dxa"/>
            <w:tcBorders>
              <w:top w:val="single" w:sz="8" w:space="0" w:color="000000"/>
              <w:left w:val="nil"/>
              <w:bottom w:val="single" w:sz="8" w:space="0" w:color="000000"/>
              <w:right w:val="single" w:sz="8" w:space="0" w:color="000000"/>
            </w:tcBorders>
            <w:vAlign w:val="center"/>
          </w:tcPr>
          <w:p w:rsidR="004A121C" w:rsidRDefault="00764AA3">
            <w:pPr>
              <w:spacing w:line="360" w:lineRule="auto"/>
              <w:jc w:val="center"/>
              <w:textAlignment w:val="center"/>
              <w:rPr>
                <w:rFonts w:ascii="宋体" w:hAnsi="宋体" w:cs="宋体"/>
                <w:sz w:val="24"/>
              </w:rPr>
            </w:pPr>
            <w:r>
              <w:rPr>
                <w:rFonts w:ascii="宋体" w:hAnsi="宋体" w:cs="宋体" w:hint="eastAsia"/>
                <w:sz w:val="24"/>
              </w:rPr>
              <w:t>页面定制服务</w:t>
            </w:r>
          </w:p>
        </w:tc>
        <w:tc>
          <w:tcPr>
            <w:tcW w:w="6164" w:type="dxa"/>
            <w:tcBorders>
              <w:top w:val="single" w:sz="8" w:space="0" w:color="000000"/>
              <w:left w:val="nil"/>
              <w:bottom w:val="single" w:sz="8" w:space="0" w:color="000000"/>
              <w:right w:val="single" w:sz="8" w:space="0" w:color="000000"/>
            </w:tcBorders>
            <w:vAlign w:val="center"/>
          </w:tcPr>
          <w:p w:rsidR="004A121C" w:rsidRDefault="00764AA3">
            <w:pPr>
              <w:widowControl/>
              <w:rPr>
                <w:rFonts w:ascii="宋体" w:hAnsi="宋体" w:cs="宋体"/>
                <w:sz w:val="24"/>
              </w:rPr>
            </w:pPr>
            <w:r>
              <w:rPr>
                <w:rFonts w:ascii="宋体" w:hAnsi="宋体" w:cs="宋体" w:hint="eastAsia"/>
                <w:kern w:val="0"/>
                <w:szCs w:val="21"/>
              </w:rPr>
              <w:t>在整个平台中运用例如嵌入式、一体化、全自动控制、智能化显示等最新技术，并提供独立页面定制服务</w:t>
            </w:r>
          </w:p>
        </w:tc>
      </w:tr>
      <w:tr w:rsidR="004A121C">
        <w:trPr>
          <w:trHeight w:val="481"/>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nil"/>
              <w:right w:val="single" w:sz="8" w:space="0" w:color="000000"/>
            </w:tcBorders>
            <w:vAlign w:val="center"/>
          </w:tcPr>
          <w:p w:rsidR="004A121C" w:rsidRDefault="004A121C">
            <w:pPr>
              <w:jc w:val="center"/>
              <w:rPr>
                <w:rFonts w:ascii="宋体" w:hAnsi="宋体" w:cs="宋体"/>
                <w:sz w:val="24"/>
              </w:rPr>
            </w:pPr>
          </w:p>
        </w:tc>
        <w:tc>
          <w:tcPr>
            <w:tcW w:w="1587" w:type="dxa"/>
            <w:tcBorders>
              <w:top w:val="single" w:sz="8" w:space="0" w:color="000000"/>
              <w:left w:val="nil"/>
              <w:bottom w:val="single" w:sz="8" w:space="0" w:color="000000"/>
              <w:right w:val="single" w:sz="8" w:space="0" w:color="000000"/>
            </w:tcBorders>
            <w:vAlign w:val="center"/>
          </w:tcPr>
          <w:p w:rsidR="004A121C" w:rsidRDefault="00764AA3">
            <w:pPr>
              <w:spacing w:line="360" w:lineRule="auto"/>
              <w:jc w:val="center"/>
              <w:textAlignment w:val="center"/>
              <w:rPr>
                <w:rFonts w:ascii="宋体" w:hAnsi="宋体" w:cs="宋体"/>
                <w:sz w:val="24"/>
              </w:rPr>
            </w:pPr>
            <w:r>
              <w:rPr>
                <w:rFonts w:ascii="宋体" w:hAnsi="宋体" w:cs="宋体" w:hint="eastAsia"/>
                <w:sz w:val="24"/>
              </w:rPr>
              <w:t>安全可靠</w:t>
            </w:r>
          </w:p>
        </w:tc>
        <w:tc>
          <w:tcPr>
            <w:tcW w:w="6164" w:type="dxa"/>
            <w:tcBorders>
              <w:top w:val="single" w:sz="8" w:space="0" w:color="000000"/>
              <w:left w:val="nil"/>
              <w:bottom w:val="single" w:sz="8" w:space="0" w:color="000000"/>
              <w:right w:val="single" w:sz="8" w:space="0" w:color="000000"/>
            </w:tcBorders>
            <w:vAlign w:val="center"/>
          </w:tcPr>
          <w:p w:rsidR="004A121C" w:rsidRDefault="00764AA3">
            <w:pPr>
              <w:widowControl/>
              <w:rPr>
                <w:rFonts w:ascii="宋体" w:hAnsi="宋体" w:cs="宋体"/>
                <w:sz w:val="24"/>
              </w:rPr>
            </w:pPr>
            <w:r>
              <w:rPr>
                <w:rFonts w:ascii="宋体" w:hAnsi="宋体" w:cs="宋体" w:hint="eastAsia"/>
                <w:kern w:val="0"/>
                <w:szCs w:val="21"/>
              </w:rPr>
              <w:t>平台具有高度的安全性、可靠性和稳定性；系统采用的硬件是嵌入式的设计、Android系统架构</w:t>
            </w:r>
          </w:p>
        </w:tc>
      </w:tr>
      <w:tr w:rsidR="004A121C">
        <w:trPr>
          <w:trHeight w:val="349"/>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nil"/>
              <w:right w:val="single" w:sz="8" w:space="0" w:color="000000"/>
            </w:tcBorders>
            <w:vAlign w:val="center"/>
          </w:tcPr>
          <w:p w:rsidR="004A121C" w:rsidRDefault="004A121C">
            <w:pPr>
              <w:jc w:val="center"/>
              <w:rPr>
                <w:rFonts w:ascii="宋体" w:hAnsi="宋体" w:cs="宋体"/>
                <w:sz w:val="24"/>
              </w:rPr>
            </w:pPr>
          </w:p>
        </w:tc>
        <w:tc>
          <w:tcPr>
            <w:tcW w:w="1587" w:type="dxa"/>
            <w:tcBorders>
              <w:top w:val="single" w:sz="8" w:space="0" w:color="000000"/>
              <w:left w:val="nil"/>
              <w:bottom w:val="single" w:sz="8" w:space="0" w:color="000000"/>
              <w:right w:val="single" w:sz="8" w:space="0" w:color="000000"/>
            </w:tcBorders>
            <w:vAlign w:val="center"/>
          </w:tcPr>
          <w:p w:rsidR="004A121C" w:rsidRDefault="00764AA3">
            <w:pPr>
              <w:spacing w:line="360" w:lineRule="auto"/>
              <w:jc w:val="center"/>
              <w:textAlignment w:val="center"/>
              <w:rPr>
                <w:rFonts w:ascii="宋体" w:hAnsi="宋体" w:cs="宋体"/>
                <w:sz w:val="24"/>
              </w:rPr>
            </w:pPr>
            <w:r>
              <w:rPr>
                <w:rFonts w:ascii="宋体" w:hAnsi="宋体" w:cs="宋体" w:hint="eastAsia"/>
                <w:sz w:val="24"/>
              </w:rPr>
              <w:t>容</w:t>
            </w:r>
            <w:proofErr w:type="gramStart"/>
            <w:r>
              <w:rPr>
                <w:rFonts w:ascii="宋体" w:hAnsi="宋体" w:cs="宋体" w:hint="eastAsia"/>
                <w:sz w:val="24"/>
              </w:rPr>
              <w:t>灾设计</w:t>
            </w:r>
            <w:proofErr w:type="gramEnd"/>
          </w:p>
        </w:tc>
        <w:tc>
          <w:tcPr>
            <w:tcW w:w="6164" w:type="dxa"/>
            <w:tcBorders>
              <w:top w:val="single" w:sz="8" w:space="0" w:color="000000"/>
              <w:left w:val="nil"/>
              <w:bottom w:val="single" w:sz="8" w:space="0" w:color="000000"/>
              <w:right w:val="single" w:sz="8" w:space="0" w:color="000000"/>
            </w:tcBorders>
            <w:vAlign w:val="center"/>
          </w:tcPr>
          <w:p w:rsidR="004A121C" w:rsidRDefault="00764AA3">
            <w:pPr>
              <w:widowControl/>
              <w:rPr>
                <w:rFonts w:ascii="宋体" w:hAnsi="宋体" w:cs="宋体"/>
                <w:sz w:val="24"/>
              </w:rPr>
            </w:pPr>
            <w:r>
              <w:rPr>
                <w:rFonts w:ascii="宋体" w:hAnsi="宋体" w:cs="宋体" w:hint="eastAsia"/>
                <w:kern w:val="0"/>
                <w:szCs w:val="21"/>
              </w:rPr>
              <w:t>终端与播放软件整合在一起，出现问题可立即初始化恢复，而且对网络、供电的突发故障应有良好的容灾设计。</w:t>
            </w:r>
          </w:p>
        </w:tc>
      </w:tr>
      <w:tr w:rsidR="004A121C">
        <w:trPr>
          <w:trHeight w:val="349"/>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nil"/>
              <w:right w:val="single" w:sz="8" w:space="0" w:color="000000"/>
            </w:tcBorders>
            <w:vAlign w:val="center"/>
          </w:tcPr>
          <w:p w:rsidR="004A121C" w:rsidRDefault="004A121C">
            <w:pPr>
              <w:jc w:val="center"/>
              <w:rPr>
                <w:rFonts w:ascii="宋体" w:hAnsi="宋体" w:cs="宋体"/>
                <w:sz w:val="24"/>
              </w:rPr>
            </w:pPr>
          </w:p>
        </w:tc>
        <w:tc>
          <w:tcPr>
            <w:tcW w:w="1587" w:type="dxa"/>
            <w:tcBorders>
              <w:top w:val="single" w:sz="8" w:space="0" w:color="000000"/>
              <w:left w:val="nil"/>
              <w:bottom w:val="single" w:sz="8" w:space="0" w:color="000000"/>
              <w:right w:val="single" w:sz="8" w:space="0" w:color="000000"/>
            </w:tcBorders>
            <w:vAlign w:val="center"/>
          </w:tcPr>
          <w:p w:rsidR="004A121C" w:rsidRDefault="00764AA3">
            <w:pPr>
              <w:spacing w:line="360" w:lineRule="auto"/>
              <w:jc w:val="center"/>
              <w:textAlignment w:val="center"/>
              <w:rPr>
                <w:rFonts w:ascii="宋体" w:hAnsi="宋体" w:cs="宋体"/>
                <w:kern w:val="0"/>
                <w:sz w:val="24"/>
              </w:rPr>
            </w:pPr>
            <w:r>
              <w:rPr>
                <w:rFonts w:ascii="宋体" w:hAnsi="宋体" w:cs="宋体" w:hint="eastAsia"/>
                <w:kern w:val="0"/>
                <w:sz w:val="24"/>
              </w:rPr>
              <w:t>系统和硬件的规范性</w:t>
            </w:r>
          </w:p>
        </w:tc>
        <w:tc>
          <w:tcPr>
            <w:tcW w:w="6164" w:type="dxa"/>
            <w:tcBorders>
              <w:top w:val="single" w:sz="8" w:space="0" w:color="000000"/>
              <w:left w:val="nil"/>
              <w:bottom w:val="single" w:sz="8" w:space="0" w:color="000000"/>
              <w:right w:val="single" w:sz="8" w:space="0" w:color="000000"/>
            </w:tcBorders>
            <w:vAlign w:val="center"/>
          </w:tcPr>
          <w:p w:rsidR="004A121C" w:rsidRDefault="00764AA3">
            <w:pPr>
              <w:widowControl/>
              <w:rPr>
                <w:rStyle w:val="15"/>
                <w:rFonts w:cs="宋体" w:hint="default"/>
                <w:color w:val="auto"/>
                <w:sz w:val="24"/>
              </w:rPr>
            </w:pPr>
            <w:r>
              <w:rPr>
                <w:rFonts w:ascii="宋体" w:hAnsi="宋体" w:cs="宋体" w:hint="eastAsia"/>
                <w:kern w:val="0"/>
                <w:szCs w:val="21"/>
              </w:rPr>
              <w:t>平台是一个规范综合性平台，完全遵从IT业的国际标准、国家标准及规范各项技术规定，系统内的硬件也采取工业化设计符合医院的使用环境</w:t>
            </w:r>
          </w:p>
        </w:tc>
      </w:tr>
      <w:tr w:rsidR="004A121C">
        <w:trPr>
          <w:trHeight w:val="305"/>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nil"/>
              <w:right w:val="single" w:sz="8" w:space="0" w:color="000000"/>
            </w:tcBorders>
            <w:vAlign w:val="center"/>
          </w:tcPr>
          <w:p w:rsidR="004A121C" w:rsidRDefault="004A121C">
            <w:pPr>
              <w:spacing w:line="360" w:lineRule="auto"/>
              <w:jc w:val="center"/>
              <w:textAlignment w:val="center"/>
              <w:rPr>
                <w:rFonts w:ascii="宋体" w:hAnsi="宋体" w:cs="宋体"/>
                <w:kern w:val="0"/>
                <w:sz w:val="24"/>
              </w:rPr>
            </w:pPr>
          </w:p>
        </w:tc>
        <w:tc>
          <w:tcPr>
            <w:tcW w:w="1587" w:type="dxa"/>
            <w:tcBorders>
              <w:top w:val="single" w:sz="8" w:space="0" w:color="000000"/>
              <w:left w:val="nil"/>
              <w:bottom w:val="single" w:sz="8" w:space="0" w:color="000000"/>
              <w:right w:val="single" w:sz="8" w:space="0" w:color="000000"/>
            </w:tcBorders>
            <w:vAlign w:val="center"/>
          </w:tcPr>
          <w:p w:rsidR="004A121C" w:rsidRDefault="00764AA3">
            <w:pPr>
              <w:spacing w:line="360" w:lineRule="auto"/>
              <w:jc w:val="center"/>
              <w:textAlignment w:val="center"/>
              <w:rPr>
                <w:rFonts w:ascii="宋体" w:hAnsi="宋体" w:cs="宋体"/>
                <w:kern w:val="0"/>
                <w:sz w:val="24"/>
              </w:rPr>
            </w:pPr>
            <w:r>
              <w:rPr>
                <w:rFonts w:ascii="宋体" w:hAnsi="宋体" w:cs="宋体" w:hint="eastAsia"/>
                <w:kern w:val="0"/>
                <w:sz w:val="24"/>
              </w:rPr>
              <w:t>一体化硬件</w:t>
            </w:r>
          </w:p>
        </w:tc>
        <w:tc>
          <w:tcPr>
            <w:tcW w:w="6164" w:type="dxa"/>
            <w:tcBorders>
              <w:top w:val="single" w:sz="8" w:space="0" w:color="000000"/>
              <w:left w:val="nil"/>
              <w:bottom w:val="single" w:sz="8" w:space="0" w:color="000000"/>
              <w:right w:val="single" w:sz="8" w:space="0" w:color="000000"/>
            </w:tcBorders>
            <w:vAlign w:val="center"/>
          </w:tcPr>
          <w:p w:rsidR="004A121C" w:rsidRDefault="00764AA3">
            <w:pPr>
              <w:widowControl/>
              <w:rPr>
                <w:rFonts w:ascii="宋体" w:hAnsi="宋体" w:cs="宋体"/>
                <w:sz w:val="24"/>
              </w:rPr>
            </w:pPr>
            <w:r>
              <w:rPr>
                <w:rFonts w:ascii="宋体" w:hAnsi="宋体" w:cs="宋体" w:hint="eastAsia"/>
                <w:kern w:val="0"/>
                <w:szCs w:val="21"/>
              </w:rPr>
              <w:t>平台的设备均为模块化设计。显示终端采用的一体化设计，将LED液晶屏、主控板、播放终端、终端播放软件统一整合在一起，是集播放、呼叫、显示为一体的先进设备</w:t>
            </w:r>
          </w:p>
        </w:tc>
      </w:tr>
      <w:tr w:rsidR="004A121C">
        <w:trPr>
          <w:trHeight w:val="305"/>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nil"/>
              <w:right w:val="single" w:sz="8" w:space="0" w:color="000000"/>
            </w:tcBorders>
            <w:vAlign w:val="center"/>
          </w:tcPr>
          <w:p w:rsidR="004A121C" w:rsidRDefault="004A121C">
            <w:pPr>
              <w:spacing w:line="360" w:lineRule="auto"/>
              <w:jc w:val="center"/>
              <w:textAlignment w:val="center"/>
              <w:rPr>
                <w:rFonts w:ascii="宋体" w:hAnsi="宋体" w:cs="宋体"/>
                <w:sz w:val="24"/>
              </w:rPr>
            </w:pPr>
          </w:p>
        </w:tc>
        <w:tc>
          <w:tcPr>
            <w:tcW w:w="1587" w:type="dxa"/>
            <w:tcBorders>
              <w:top w:val="single" w:sz="8" w:space="0" w:color="000000"/>
              <w:left w:val="nil"/>
              <w:bottom w:val="single" w:sz="8" w:space="0" w:color="000000"/>
              <w:right w:val="single" w:sz="8" w:space="0" w:color="000000"/>
            </w:tcBorders>
            <w:vAlign w:val="center"/>
          </w:tcPr>
          <w:p w:rsidR="004A121C" w:rsidRDefault="00764AA3">
            <w:pPr>
              <w:spacing w:line="360" w:lineRule="auto"/>
              <w:jc w:val="center"/>
              <w:textAlignment w:val="center"/>
              <w:rPr>
                <w:rFonts w:ascii="宋体" w:hAnsi="宋体" w:cs="宋体"/>
                <w:sz w:val="24"/>
              </w:rPr>
            </w:pPr>
            <w:r>
              <w:rPr>
                <w:rFonts w:ascii="宋体" w:hAnsi="宋体" w:cs="宋体" w:hint="eastAsia"/>
                <w:sz w:val="24"/>
              </w:rPr>
              <w:t>可拓展性</w:t>
            </w:r>
          </w:p>
        </w:tc>
        <w:tc>
          <w:tcPr>
            <w:tcW w:w="6164" w:type="dxa"/>
            <w:tcBorders>
              <w:top w:val="single" w:sz="8" w:space="0" w:color="000000"/>
              <w:left w:val="nil"/>
              <w:bottom w:val="single" w:sz="8" w:space="0" w:color="000000"/>
              <w:right w:val="single" w:sz="8" w:space="0" w:color="000000"/>
            </w:tcBorders>
            <w:vAlign w:val="center"/>
          </w:tcPr>
          <w:p w:rsidR="004A121C" w:rsidRDefault="00764AA3">
            <w:pPr>
              <w:widowControl/>
              <w:rPr>
                <w:rFonts w:ascii="宋体" w:hAnsi="宋体" w:cs="宋体"/>
                <w:sz w:val="24"/>
              </w:rPr>
            </w:pPr>
            <w:r>
              <w:rPr>
                <w:rFonts w:ascii="宋体" w:hAnsi="宋体" w:cs="宋体" w:hint="eastAsia"/>
                <w:kern w:val="0"/>
                <w:szCs w:val="21"/>
              </w:rPr>
              <w:t>平台可以根据院方要求，对规模的扩展，关键点位的终端部署及变更均可平滑支持；针对误操作导致系统的崩溃等，平台对存储数据，设计冗余保护措施，保证用户数据随时提取；平台选用终端在外壳颜色、样式、表面LOGO等均可根据院方要求DIY设计，而且使用过程中提出新的需求都可及时更新</w:t>
            </w:r>
          </w:p>
        </w:tc>
      </w:tr>
      <w:tr w:rsidR="004A121C">
        <w:trPr>
          <w:trHeight w:val="820"/>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nil"/>
              <w:right w:val="single" w:sz="8" w:space="0" w:color="000000"/>
            </w:tcBorders>
            <w:vAlign w:val="center"/>
          </w:tcPr>
          <w:p w:rsidR="004A121C" w:rsidRDefault="004A121C">
            <w:pPr>
              <w:jc w:val="center"/>
              <w:rPr>
                <w:rFonts w:ascii="宋体" w:hAnsi="宋体" w:cs="宋体"/>
                <w:sz w:val="24"/>
              </w:rPr>
            </w:pPr>
          </w:p>
        </w:tc>
        <w:tc>
          <w:tcPr>
            <w:tcW w:w="1587" w:type="dxa"/>
            <w:tcBorders>
              <w:top w:val="single" w:sz="8" w:space="0" w:color="000000"/>
              <w:left w:val="nil"/>
              <w:bottom w:val="single" w:sz="8" w:space="0" w:color="000000"/>
              <w:right w:val="single" w:sz="8" w:space="0" w:color="000000"/>
            </w:tcBorders>
            <w:vAlign w:val="center"/>
          </w:tcPr>
          <w:p w:rsidR="004A121C" w:rsidRDefault="00F419DF">
            <w:pPr>
              <w:spacing w:line="360" w:lineRule="auto"/>
              <w:jc w:val="center"/>
              <w:textAlignment w:val="center"/>
              <w:rPr>
                <w:rFonts w:ascii="宋体" w:hAnsi="宋体" w:cs="宋体"/>
                <w:sz w:val="24"/>
              </w:rPr>
            </w:pPr>
            <w:r w:rsidRPr="00F419DF">
              <w:rPr>
                <w:rFonts w:ascii="宋体" w:hAnsi="宋体" w:cs="宋体" w:hint="eastAsia"/>
                <w:sz w:val="24"/>
              </w:rPr>
              <w:t>网络式管理</w:t>
            </w:r>
          </w:p>
        </w:tc>
        <w:tc>
          <w:tcPr>
            <w:tcW w:w="6164" w:type="dxa"/>
            <w:tcBorders>
              <w:top w:val="single" w:sz="8" w:space="0" w:color="000000"/>
              <w:left w:val="nil"/>
              <w:bottom w:val="single" w:sz="8" w:space="0" w:color="000000"/>
              <w:right w:val="single" w:sz="8" w:space="0" w:color="000000"/>
            </w:tcBorders>
            <w:vAlign w:val="center"/>
          </w:tcPr>
          <w:p w:rsidR="004A121C" w:rsidRDefault="00764AA3">
            <w:pPr>
              <w:widowControl/>
              <w:rPr>
                <w:rFonts w:ascii="宋体" w:hAnsi="宋体" w:cs="宋体"/>
                <w:sz w:val="24"/>
              </w:rPr>
            </w:pPr>
            <w:r>
              <w:rPr>
                <w:rFonts w:ascii="宋体" w:hAnsi="宋体" w:cs="宋体" w:hint="eastAsia"/>
                <w:kern w:val="0"/>
                <w:szCs w:val="21"/>
              </w:rPr>
              <w:t>平台以管理服务器为核心，采用网络式管理，B/S架构，操作人员在医院网络内的任意一台PC上都可调控所有一体化终端的运转。一体</w:t>
            </w:r>
            <w:proofErr w:type="gramStart"/>
            <w:r>
              <w:rPr>
                <w:rFonts w:ascii="宋体" w:hAnsi="宋体" w:cs="宋体" w:hint="eastAsia"/>
                <w:kern w:val="0"/>
                <w:szCs w:val="21"/>
              </w:rPr>
              <w:t>机支持时间段任务</w:t>
            </w:r>
            <w:proofErr w:type="gramEnd"/>
            <w:r>
              <w:rPr>
                <w:rFonts w:ascii="宋体" w:hAnsi="宋体" w:cs="宋体" w:hint="eastAsia"/>
                <w:kern w:val="0"/>
                <w:szCs w:val="21"/>
              </w:rPr>
              <w:t>发布、定时开关机、远程遥控等多项智能机制，方便可靠，无需过多人工干预。</w:t>
            </w:r>
          </w:p>
        </w:tc>
      </w:tr>
      <w:tr w:rsidR="004A121C">
        <w:trPr>
          <w:trHeight w:val="820"/>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nil"/>
              <w:right w:val="single" w:sz="8" w:space="0" w:color="000000"/>
            </w:tcBorders>
            <w:vAlign w:val="center"/>
          </w:tcPr>
          <w:p w:rsidR="004A121C" w:rsidRDefault="004A121C">
            <w:pPr>
              <w:jc w:val="center"/>
              <w:rPr>
                <w:rFonts w:ascii="宋体" w:hAnsi="宋体" w:cs="宋体"/>
                <w:sz w:val="24"/>
              </w:rPr>
            </w:pPr>
          </w:p>
        </w:tc>
        <w:tc>
          <w:tcPr>
            <w:tcW w:w="1587" w:type="dxa"/>
            <w:tcBorders>
              <w:top w:val="single" w:sz="8" w:space="0" w:color="000000"/>
              <w:left w:val="nil"/>
              <w:bottom w:val="single" w:sz="8" w:space="0" w:color="000000"/>
              <w:right w:val="single" w:sz="8" w:space="0" w:color="000000"/>
            </w:tcBorders>
            <w:vAlign w:val="center"/>
          </w:tcPr>
          <w:p w:rsidR="004A121C" w:rsidRDefault="00764AA3">
            <w:pPr>
              <w:spacing w:line="360" w:lineRule="auto"/>
              <w:jc w:val="center"/>
              <w:textAlignment w:val="center"/>
              <w:rPr>
                <w:rFonts w:ascii="宋体" w:hAnsi="宋体" w:cs="宋体"/>
                <w:sz w:val="24"/>
              </w:rPr>
            </w:pPr>
            <w:r>
              <w:rPr>
                <w:rFonts w:ascii="宋体" w:hAnsi="宋体" w:cs="宋体" w:hint="eastAsia"/>
                <w:sz w:val="24"/>
              </w:rPr>
              <w:t>报到功能</w:t>
            </w:r>
          </w:p>
        </w:tc>
        <w:tc>
          <w:tcPr>
            <w:tcW w:w="6164" w:type="dxa"/>
            <w:tcBorders>
              <w:top w:val="single" w:sz="8" w:space="0" w:color="000000"/>
              <w:left w:val="nil"/>
              <w:bottom w:val="single" w:sz="8" w:space="0" w:color="000000"/>
              <w:right w:val="single" w:sz="8" w:space="0" w:color="000000"/>
            </w:tcBorders>
            <w:vAlign w:val="center"/>
          </w:tcPr>
          <w:p w:rsidR="004A121C" w:rsidRDefault="00764AA3">
            <w:pPr>
              <w:widowControl/>
              <w:rPr>
                <w:rFonts w:ascii="宋体" w:hAnsi="宋体" w:cs="宋体"/>
                <w:sz w:val="24"/>
              </w:rPr>
            </w:pPr>
            <w:r>
              <w:rPr>
                <w:rFonts w:ascii="宋体" w:hAnsi="宋体" w:cs="宋体" w:hint="eastAsia"/>
                <w:kern w:val="0"/>
                <w:szCs w:val="21"/>
              </w:rPr>
              <w:t>患者挂号后（包括网上预约挂号和现场挂号），通过医院能识别身份的介质，如条形码、二维码、就诊卡、社保卡、身份证等，患者可在自助服务终端进行报到和取号功能。</w:t>
            </w:r>
          </w:p>
        </w:tc>
      </w:tr>
      <w:tr w:rsidR="004A121C">
        <w:trPr>
          <w:trHeight w:val="445"/>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nil"/>
              <w:right w:val="single" w:sz="8" w:space="0" w:color="000000"/>
            </w:tcBorders>
            <w:vAlign w:val="center"/>
          </w:tcPr>
          <w:p w:rsidR="004A121C" w:rsidRDefault="004A121C">
            <w:pPr>
              <w:jc w:val="center"/>
              <w:rPr>
                <w:rFonts w:ascii="宋体" w:hAnsi="宋体" w:cs="宋体"/>
                <w:sz w:val="24"/>
              </w:rPr>
            </w:pPr>
          </w:p>
        </w:tc>
        <w:tc>
          <w:tcPr>
            <w:tcW w:w="1587" w:type="dxa"/>
            <w:tcBorders>
              <w:top w:val="single" w:sz="8" w:space="0" w:color="000000"/>
              <w:left w:val="nil"/>
              <w:bottom w:val="single" w:sz="8" w:space="0" w:color="000000"/>
              <w:right w:val="single" w:sz="8" w:space="0" w:color="000000"/>
            </w:tcBorders>
            <w:vAlign w:val="center"/>
          </w:tcPr>
          <w:p w:rsidR="004A121C" w:rsidRDefault="00764AA3">
            <w:pPr>
              <w:spacing w:line="360" w:lineRule="auto"/>
              <w:jc w:val="center"/>
              <w:textAlignment w:val="center"/>
              <w:rPr>
                <w:rFonts w:ascii="宋体" w:hAnsi="宋体" w:cs="宋体"/>
                <w:kern w:val="0"/>
                <w:sz w:val="24"/>
              </w:rPr>
            </w:pPr>
            <w:r>
              <w:rPr>
                <w:rFonts w:ascii="宋体" w:hAnsi="宋体" w:cs="宋体" w:hint="eastAsia"/>
                <w:kern w:val="0"/>
                <w:sz w:val="24"/>
              </w:rPr>
              <w:t>取药提醒</w:t>
            </w:r>
          </w:p>
        </w:tc>
        <w:tc>
          <w:tcPr>
            <w:tcW w:w="6164" w:type="dxa"/>
            <w:tcBorders>
              <w:top w:val="single" w:sz="8" w:space="0" w:color="000000"/>
              <w:left w:val="nil"/>
              <w:bottom w:val="single" w:sz="8" w:space="0" w:color="000000"/>
              <w:right w:val="single" w:sz="8" w:space="0" w:color="000000"/>
            </w:tcBorders>
            <w:vAlign w:val="center"/>
          </w:tcPr>
          <w:p w:rsidR="004A121C" w:rsidRDefault="00764AA3">
            <w:pPr>
              <w:widowControl/>
              <w:rPr>
                <w:rFonts w:ascii="宋体" w:hAnsi="宋体" w:cs="宋体"/>
                <w:kern w:val="0"/>
                <w:sz w:val="24"/>
              </w:rPr>
            </w:pPr>
            <w:r>
              <w:rPr>
                <w:rFonts w:ascii="宋体" w:hAnsi="宋体" w:cs="宋体" w:hint="eastAsia"/>
                <w:kern w:val="0"/>
                <w:szCs w:val="21"/>
              </w:rPr>
              <w:t>患者到医院在收费窗口进行缴费，患者拿着缴费单，通过部署在药房窗口的取号机进行扫码，配药完成后，取药患者信息会在药房窗口显示屏显示，同时窗口显示屏会提示该患者配药完成的状态，患者拿着取药处方单到窗口，递交处方单给药师，药师通过加装在工作站的</w:t>
            </w:r>
            <w:proofErr w:type="gramStart"/>
            <w:r>
              <w:rPr>
                <w:rFonts w:ascii="宋体" w:hAnsi="宋体" w:cs="宋体" w:hint="eastAsia"/>
                <w:kern w:val="0"/>
                <w:szCs w:val="21"/>
              </w:rPr>
              <w:t>扫码枪进行扫码</w:t>
            </w:r>
            <w:proofErr w:type="gramEnd"/>
            <w:r>
              <w:rPr>
                <w:rFonts w:ascii="宋体" w:hAnsi="宋体" w:cs="宋体" w:hint="eastAsia"/>
                <w:kern w:val="0"/>
                <w:szCs w:val="21"/>
              </w:rPr>
              <w:t>发药，患者取药完成，窗口显示屏该患者信息消失；</w:t>
            </w:r>
          </w:p>
        </w:tc>
      </w:tr>
      <w:tr w:rsidR="004A121C">
        <w:trPr>
          <w:trHeight w:val="728"/>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nil"/>
              <w:right w:val="single" w:sz="8" w:space="0" w:color="000000"/>
            </w:tcBorders>
            <w:vAlign w:val="center"/>
          </w:tcPr>
          <w:p w:rsidR="004A121C" w:rsidRDefault="004A121C">
            <w:pPr>
              <w:spacing w:line="360" w:lineRule="auto"/>
              <w:jc w:val="center"/>
              <w:textAlignment w:val="center"/>
              <w:rPr>
                <w:rFonts w:ascii="宋体" w:hAnsi="宋体" w:cs="宋体"/>
                <w:sz w:val="24"/>
              </w:rPr>
            </w:pPr>
          </w:p>
        </w:tc>
        <w:tc>
          <w:tcPr>
            <w:tcW w:w="1587" w:type="dxa"/>
            <w:tcBorders>
              <w:top w:val="single" w:sz="8" w:space="0" w:color="000000"/>
              <w:left w:val="nil"/>
              <w:bottom w:val="single" w:sz="8" w:space="0" w:color="000000"/>
              <w:right w:val="single" w:sz="8" w:space="0" w:color="000000"/>
            </w:tcBorders>
            <w:vAlign w:val="center"/>
          </w:tcPr>
          <w:p w:rsidR="004A121C" w:rsidRDefault="00764AA3">
            <w:pPr>
              <w:spacing w:line="360" w:lineRule="auto"/>
              <w:jc w:val="center"/>
              <w:textAlignment w:val="center"/>
              <w:rPr>
                <w:rFonts w:ascii="宋体" w:hAnsi="宋体" w:cs="宋体"/>
                <w:sz w:val="24"/>
              </w:rPr>
            </w:pPr>
            <w:r>
              <w:rPr>
                <w:rFonts w:ascii="宋体" w:hAnsi="宋体" w:cs="宋体" w:hint="eastAsia"/>
                <w:sz w:val="24"/>
              </w:rPr>
              <w:t>数据对接</w:t>
            </w:r>
          </w:p>
        </w:tc>
        <w:tc>
          <w:tcPr>
            <w:tcW w:w="6164" w:type="dxa"/>
            <w:tcBorders>
              <w:top w:val="single" w:sz="8" w:space="0" w:color="000000"/>
              <w:left w:val="nil"/>
              <w:right w:val="single" w:sz="8" w:space="0" w:color="000000"/>
            </w:tcBorders>
            <w:vAlign w:val="center"/>
          </w:tcPr>
          <w:p w:rsidR="004A121C" w:rsidRDefault="00764AA3">
            <w:pPr>
              <w:widowControl/>
              <w:rPr>
                <w:rFonts w:ascii="宋体" w:hAnsi="宋体" w:cs="宋体"/>
                <w:sz w:val="24"/>
              </w:rPr>
            </w:pPr>
            <w:r>
              <w:rPr>
                <w:rFonts w:ascii="宋体" w:hAnsi="宋体" w:cs="宋体" w:hint="eastAsia"/>
                <w:kern w:val="0"/>
                <w:szCs w:val="21"/>
              </w:rPr>
              <w:t>数据接口对接工作由承建方负责协商对接</w:t>
            </w:r>
          </w:p>
        </w:tc>
      </w:tr>
      <w:tr w:rsidR="004A121C">
        <w:trPr>
          <w:trHeight w:val="1321"/>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val="restart"/>
            <w:tcBorders>
              <w:top w:val="nil"/>
              <w:left w:val="nil"/>
              <w:bottom w:val="single" w:sz="8" w:space="0" w:color="000000"/>
              <w:right w:val="single" w:sz="8" w:space="0" w:color="000000"/>
            </w:tcBorders>
            <w:vAlign w:val="center"/>
          </w:tcPr>
          <w:p w:rsidR="004A121C" w:rsidRDefault="00764AA3">
            <w:pPr>
              <w:spacing w:line="360" w:lineRule="auto"/>
              <w:jc w:val="center"/>
              <w:textAlignment w:val="center"/>
              <w:rPr>
                <w:rFonts w:ascii="宋体" w:hAnsi="宋体" w:cs="宋体"/>
                <w:sz w:val="24"/>
              </w:rPr>
            </w:pPr>
            <w:r>
              <w:rPr>
                <w:rFonts w:ascii="宋体" w:hAnsi="宋体" w:cs="宋体" w:hint="eastAsia"/>
                <w:kern w:val="0"/>
                <w:szCs w:val="21"/>
              </w:rPr>
              <w:t>分诊叫号管理系统软件</w:t>
            </w:r>
          </w:p>
        </w:tc>
        <w:tc>
          <w:tcPr>
            <w:tcW w:w="1587" w:type="dxa"/>
            <w:tcBorders>
              <w:top w:val="single" w:sz="8" w:space="0" w:color="000000"/>
              <w:left w:val="nil"/>
              <w:bottom w:val="single" w:sz="8" w:space="0" w:color="000000"/>
              <w:right w:val="single" w:sz="8" w:space="0" w:color="000000"/>
            </w:tcBorders>
            <w:vAlign w:val="center"/>
          </w:tcPr>
          <w:p w:rsidR="004A121C" w:rsidRDefault="00764AA3">
            <w:pPr>
              <w:spacing w:line="360" w:lineRule="auto"/>
              <w:jc w:val="center"/>
              <w:textAlignment w:val="center"/>
              <w:rPr>
                <w:rFonts w:ascii="宋体" w:hAnsi="宋体" w:cs="宋体"/>
                <w:sz w:val="24"/>
              </w:rPr>
            </w:pPr>
            <w:r>
              <w:rPr>
                <w:rFonts w:ascii="宋体" w:hAnsi="宋体" w:cs="宋体" w:hint="eastAsia"/>
                <w:sz w:val="24"/>
              </w:rPr>
              <w:t>就诊队列</w:t>
            </w:r>
          </w:p>
        </w:tc>
        <w:tc>
          <w:tcPr>
            <w:tcW w:w="6164" w:type="dxa"/>
            <w:tcBorders>
              <w:top w:val="single" w:sz="8" w:space="0" w:color="000000"/>
              <w:left w:val="nil"/>
              <w:bottom w:val="single" w:sz="8" w:space="0" w:color="000000"/>
              <w:right w:val="single" w:sz="8" w:space="0" w:color="000000"/>
            </w:tcBorders>
            <w:vAlign w:val="center"/>
          </w:tcPr>
          <w:p w:rsidR="004A121C" w:rsidRDefault="00764AA3">
            <w:pPr>
              <w:widowControl/>
              <w:rPr>
                <w:rFonts w:ascii="宋体" w:hAnsi="宋体" w:cs="宋体"/>
                <w:sz w:val="24"/>
              </w:rPr>
            </w:pPr>
            <w:r>
              <w:rPr>
                <w:rFonts w:ascii="宋体" w:hAnsi="宋体" w:cs="宋体" w:hint="eastAsia"/>
                <w:kern w:val="0"/>
                <w:szCs w:val="21"/>
              </w:rPr>
              <w:t>可实现当前所有就诊患者队列状态显示及检索，包括：科室的等候队列、已就诊队列、</w:t>
            </w:r>
            <w:proofErr w:type="gramStart"/>
            <w:r>
              <w:rPr>
                <w:rFonts w:ascii="宋体" w:hAnsi="宋体" w:cs="宋体" w:hint="eastAsia"/>
                <w:kern w:val="0"/>
                <w:szCs w:val="21"/>
              </w:rPr>
              <w:t>过号队列</w:t>
            </w:r>
            <w:proofErr w:type="gramEnd"/>
            <w:r>
              <w:rPr>
                <w:rFonts w:ascii="宋体" w:hAnsi="宋体" w:cs="宋体" w:hint="eastAsia"/>
                <w:kern w:val="0"/>
                <w:szCs w:val="21"/>
              </w:rPr>
              <w:t>，医生/诊室的已就诊队列、</w:t>
            </w:r>
            <w:proofErr w:type="gramStart"/>
            <w:r>
              <w:rPr>
                <w:rFonts w:ascii="宋体" w:hAnsi="宋体" w:cs="宋体" w:hint="eastAsia"/>
                <w:kern w:val="0"/>
                <w:szCs w:val="21"/>
              </w:rPr>
              <w:t>过号队列</w:t>
            </w:r>
            <w:proofErr w:type="gramEnd"/>
            <w:r>
              <w:rPr>
                <w:rFonts w:ascii="宋体" w:hAnsi="宋体" w:cs="宋体" w:hint="eastAsia"/>
                <w:kern w:val="0"/>
                <w:szCs w:val="21"/>
              </w:rPr>
              <w:t>等功能；</w:t>
            </w:r>
          </w:p>
        </w:tc>
      </w:tr>
      <w:tr w:rsidR="004A121C">
        <w:trPr>
          <w:trHeight w:val="494"/>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top w:val="nil"/>
              <w:left w:val="nil"/>
              <w:bottom w:val="single" w:sz="8" w:space="0" w:color="000000"/>
              <w:right w:val="single" w:sz="8" w:space="0" w:color="000000"/>
            </w:tcBorders>
            <w:vAlign w:val="center"/>
          </w:tcPr>
          <w:p w:rsidR="004A121C" w:rsidRDefault="004A121C">
            <w:pPr>
              <w:jc w:val="center"/>
              <w:rPr>
                <w:rFonts w:ascii="宋体" w:hAnsi="宋体" w:cs="宋体"/>
                <w:sz w:val="24"/>
              </w:rPr>
            </w:pPr>
          </w:p>
        </w:tc>
        <w:tc>
          <w:tcPr>
            <w:tcW w:w="1587" w:type="dxa"/>
            <w:tcBorders>
              <w:top w:val="single" w:sz="8" w:space="0" w:color="000000"/>
              <w:left w:val="nil"/>
              <w:bottom w:val="single" w:sz="8" w:space="0" w:color="000000"/>
              <w:right w:val="single" w:sz="8" w:space="0" w:color="000000"/>
            </w:tcBorders>
            <w:vAlign w:val="center"/>
          </w:tcPr>
          <w:p w:rsidR="004A121C" w:rsidRDefault="00764AA3">
            <w:pPr>
              <w:spacing w:line="360" w:lineRule="auto"/>
              <w:jc w:val="center"/>
              <w:textAlignment w:val="center"/>
              <w:rPr>
                <w:rFonts w:ascii="宋体" w:hAnsi="宋体" w:cs="宋体"/>
                <w:sz w:val="24"/>
              </w:rPr>
            </w:pPr>
            <w:r>
              <w:rPr>
                <w:rFonts w:ascii="宋体" w:hAnsi="宋体" w:cs="宋体" w:hint="eastAsia"/>
                <w:kern w:val="0"/>
                <w:sz w:val="24"/>
              </w:rPr>
              <w:t>分</w:t>
            </w:r>
            <w:proofErr w:type="gramStart"/>
            <w:r>
              <w:rPr>
                <w:rFonts w:ascii="宋体" w:hAnsi="宋体" w:cs="宋体" w:hint="eastAsia"/>
                <w:kern w:val="0"/>
                <w:sz w:val="24"/>
              </w:rPr>
              <w:t>诊功能</w:t>
            </w:r>
            <w:proofErr w:type="gramEnd"/>
          </w:p>
        </w:tc>
        <w:tc>
          <w:tcPr>
            <w:tcW w:w="6164" w:type="dxa"/>
            <w:tcBorders>
              <w:top w:val="single" w:sz="8" w:space="0" w:color="000000"/>
              <w:left w:val="nil"/>
              <w:bottom w:val="single" w:sz="8" w:space="0" w:color="000000"/>
              <w:right w:val="single" w:sz="8" w:space="0" w:color="000000"/>
            </w:tcBorders>
            <w:vAlign w:val="center"/>
          </w:tcPr>
          <w:p w:rsidR="004A121C" w:rsidRDefault="00764AA3">
            <w:pPr>
              <w:widowControl/>
              <w:rPr>
                <w:rFonts w:ascii="宋体" w:hAnsi="宋体" w:cs="宋体"/>
                <w:sz w:val="24"/>
              </w:rPr>
            </w:pPr>
            <w:r>
              <w:rPr>
                <w:rFonts w:ascii="宋体" w:hAnsi="宋体" w:cs="宋体" w:hint="eastAsia"/>
                <w:kern w:val="0"/>
                <w:szCs w:val="21"/>
              </w:rPr>
              <w:t>护士可以对患者实现手动分诊功能；</w:t>
            </w:r>
          </w:p>
        </w:tc>
      </w:tr>
      <w:tr w:rsidR="004A121C">
        <w:trPr>
          <w:trHeight w:val="372"/>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top w:val="nil"/>
              <w:left w:val="nil"/>
              <w:bottom w:val="single" w:sz="8" w:space="0" w:color="000000"/>
              <w:right w:val="single" w:sz="8" w:space="0" w:color="000000"/>
            </w:tcBorders>
            <w:vAlign w:val="center"/>
          </w:tcPr>
          <w:p w:rsidR="004A121C" w:rsidRDefault="004A121C">
            <w:pPr>
              <w:jc w:val="center"/>
              <w:rPr>
                <w:rFonts w:ascii="宋体" w:hAnsi="宋体" w:cs="宋体"/>
                <w:sz w:val="24"/>
              </w:rPr>
            </w:pPr>
          </w:p>
        </w:tc>
        <w:tc>
          <w:tcPr>
            <w:tcW w:w="1587" w:type="dxa"/>
            <w:tcBorders>
              <w:top w:val="single" w:sz="8" w:space="0" w:color="000000"/>
              <w:left w:val="nil"/>
              <w:bottom w:val="single" w:sz="8" w:space="0" w:color="000000"/>
              <w:right w:val="single" w:sz="8" w:space="0" w:color="000000"/>
            </w:tcBorders>
            <w:vAlign w:val="center"/>
          </w:tcPr>
          <w:p w:rsidR="004A121C" w:rsidRDefault="00764AA3">
            <w:pPr>
              <w:spacing w:line="360" w:lineRule="auto"/>
              <w:jc w:val="center"/>
              <w:textAlignment w:val="center"/>
              <w:rPr>
                <w:rFonts w:ascii="宋体" w:hAnsi="宋体" w:cs="宋体"/>
                <w:sz w:val="24"/>
              </w:rPr>
            </w:pPr>
            <w:r>
              <w:rPr>
                <w:rFonts w:ascii="宋体" w:hAnsi="宋体" w:cs="宋体" w:hint="eastAsia"/>
                <w:kern w:val="0"/>
                <w:sz w:val="24"/>
              </w:rPr>
              <w:t>报到功能</w:t>
            </w:r>
          </w:p>
        </w:tc>
        <w:tc>
          <w:tcPr>
            <w:tcW w:w="6164" w:type="dxa"/>
            <w:tcBorders>
              <w:top w:val="single" w:sz="8" w:space="0" w:color="000000"/>
              <w:left w:val="nil"/>
              <w:bottom w:val="single" w:sz="8" w:space="0" w:color="000000"/>
              <w:right w:val="single" w:sz="8" w:space="0" w:color="000000"/>
            </w:tcBorders>
            <w:vAlign w:val="center"/>
          </w:tcPr>
          <w:p w:rsidR="004A121C" w:rsidRDefault="00764AA3">
            <w:pPr>
              <w:widowControl/>
              <w:rPr>
                <w:rFonts w:ascii="宋体" w:hAnsi="宋体" w:cs="宋体"/>
                <w:sz w:val="24"/>
              </w:rPr>
            </w:pPr>
            <w:r>
              <w:rPr>
                <w:rFonts w:ascii="宋体" w:hAnsi="宋体" w:cs="宋体" w:hint="eastAsia"/>
                <w:kern w:val="0"/>
                <w:szCs w:val="21"/>
              </w:rPr>
              <w:t>系统</w:t>
            </w:r>
            <w:proofErr w:type="gramStart"/>
            <w:r>
              <w:rPr>
                <w:rFonts w:ascii="宋体" w:hAnsi="宋体" w:cs="宋体" w:hint="eastAsia"/>
                <w:kern w:val="0"/>
                <w:szCs w:val="21"/>
              </w:rPr>
              <w:t>需支持</w:t>
            </w:r>
            <w:proofErr w:type="gramEnd"/>
            <w:r>
              <w:rPr>
                <w:rFonts w:ascii="宋体" w:hAnsi="宋体" w:cs="宋体" w:hint="eastAsia"/>
                <w:kern w:val="0"/>
                <w:szCs w:val="21"/>
              </w:rPr>
              <w:t>由护士操作为患者做批量报到的功能。</w:t>
            </w:r>
          </w:p>
        </w:tc>
      </w:tr>
      <w:tr w:rsidR="004A121C">
        <w:trPr>
          <w:trHeight w:val="559"/>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top w:val="nil"/>
              <w:left w:val="nil"/>
              <w:bottom w:val="single" w:sz="8" w:space="0" w:color="000000"/>
              <w:right w:val="single" w:sz="8" w:space="0" w:color="000000"/>
            </w:tcBorders>
            <w:vAlign w:val="center"/>
          </w:tcPr>
          <w:p w:rsidR="004A121C" w:rsidRDefault="004A121C">
            <w:pPr>
              <w:jc w:val="center"/>
              <w:rPr>
                <w:rFonts w:ascii="宋体" w:hAnsi="宋体" w:cs="宋体"/>
                <w:sz w:val="24"/>
              </w:rPr>
            </w:pPr>
          </w:p>
        </w:tc>
        <w:tc>
          <w:tcPr>
            <w:tcW w:w="1587" w:type="dxa"/>
            <w:tcBorders>
              <w:top w:val="single" w:sz="8" w:space="0" w:color="000000"/>
              <w:left w:val="nil"/>
              <w:bottom w:val="single" w:sz="8" w:space="0" w:color="000000"/>
              <w:right w:val="single" w:sz="8" w:space="0" w:color="000000"/>
            </w:tcBorders>
            <w:vAlign w:val="center"/>
          </w:tcPr>
          <w:p w:rsidR="004A121C" w:rsidRDefault="00764AA3">
            <w:pPr>
              <w:spacing w:line="360" w:lineRule="auto"/>
              <w:jc w:val="center"/>
              <w:textAlignment w:val="center"/>
              <w:rPr>
                <w:rFonts w:ascii="宋体" w:hAnsi="宋体" w:cs="宋体"/>
                <w:sz w:val="24"/>
              </w:rPr>
            </w:pPr>
            <w:r>
              <w:rPr>
                <w:rFonts w:ascii="宋体" w:hAnsi="宋体" w:cs="宋体" w:hint="eastAsia"/>
                <w:sz w:val="24"/>
              </w:rPr>
              <w:t>绿色通道</w:t>
            </w:r>
          </w:p>
        </w:tc>
        <w:tc>
          <w:tcPr>
            <w:tcW w:w="6164" w:type="dxa"/>
            <w:tcBorders>
              <w:top w:val="single" w:sz="8" w:space="0" w:color="000000"/>
              <w:left w:val="nil"/>
              <w:bottom w:val="single" w:sz="8" w:space="0" w:color="000000"/>
              <w:right w:val="single" w:sz="8" w:space="0" w:color="000000"/>
            </w:tcBorders>
            <w:vAlign w:val="center"/>
          </w:tcPr>
          <w:p w:rsidR="004A121C" w:rsidRDefault="00764AA3">
            <w:pPr>
              <w:widowControl/>
              <w:rPr>
                <w:rFonts w:ascii="宋体" w:hAnsi="宋体" w:cs="宋体"/>
                <w:sz w:val="24"/>
              </w:rPr>
            </w:pPr>
            <w:r>
              <w:rPr>
                <w:rFonts w:ascii="宋体" w:hAnsi="宋体" w:cs="宋体" w:hint="eastAsia"/>
                <w:kern w:val="0"/>
                <w:szCs w:val="21"/>
              </w:rPr>
              <w:t>支持“绿色通道”服务，且不影响当前正常排队队列；</w:t>
            </w:r>
          </w:p>
        </w:tc>
      </w:tr>
      <w:tr w:rsidR="004A121C">
        <w:trPr>
          <w:trHeight w:val="511"/>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top w:val="nil"/>
              <w:left w:val="nil"/>
              <w:bottom w:val="single" w:sz="8" w:space="0" w:color="000000"/>
              <w:right w:val="single" w:sz="8" w:space="0" w:color="000000"/>
            </w:tcBorders>
            <w:vAlign w:val="center"/>
          </w:tcPr>
          <w:p w:rsidR="004A121C" w:rsidRDefault="004A121C">
            <w:pPr>
              <w:jc w:val="center"/>
              <w:rPr>
                <w:rFonts w:ascii="宋体" w:hAnsi="宋体" w:cs="宋体"/>
                <w:sz w:val="24"/>
              </w:rPr>
            </w:pPr>
          </w:p>
        </w:tc>
        <w:tc>
          <w:tcPr>
            <w:tcW w:w="1587" w:type="dxa"/>
            <w:tcBorders>
              <w:top w:val="single" w:sz="8" w:space="0" w:color="000000"/>
              <w:left w:val="nil"/>
              <w:bottom w:val="single" w:sz="8" w:space="0" w:color="000000"/>
              <w:right w:val="single" w:sz="8" w:space="0" w:color="000000"/>
            </w:tcBorders>
            <w:vAlign w:val="center"/>
          </w:tcPr>
          <w:p w:rsidR="004A121C" w:rsidRDefault="00764AA3">
            <w:pPr>
              <w:spacing w:line="360" w:lineRule="auto"/>
              <w:jc w:val="center"/>
              <w:textAlignment w:val="center"/>
              <w:rPr>
                <w:rFonts w:ascii="宋体" w:hAnsi="宋体" w:cs="宋体"/>
                <w:sz w:val="24"/>
              </w:rPr>
            </w:pPr>
            <w:proofErr w:type="gramStart"/>
            <w:r>
              <w:rPr>
                <w:rFonts w:ascii="宋体" w:hAnsi="宋体" w:cs="宋体" w:hint="eastAsia"/>
                <w:sz w:val="24"/>
              </w:rPr>
              <w:t>扫码报到</w:t>
            </w:r>
            <w:proofErr w:type="gramEnd"/>
          </w:p>
        </w:tc>
        <w:tc>
          <w:tcPr>
            <w:tcW w:w="6164" w:type="dxa"/>
            <w:tcBorders>
              <w:top w:val="single" w:sz="8" w:space="0" w:color="000000"/>
              <w:left w:val="nil"/>
              <w:bottom w:val="single" w:sz="8" w:space="0" w:color="000000"/>
              <w:right w:val="single" w:sz="8" w:space="0" w:color="000000"/>
            </w:tcBorders>
            <w:vAlign w:val="center"/>
          </w:tcPr>
          <w:p w:rsidR="004A121C" w:rsidRDefault="00764AA3">
            <w:pPr>
              <w:widowControl/>
              <w:rPr>
                <w:rFonts w:ascii="宋体" w:hAnsi="宋体" w:cs="宋体"/>
                <w:sz w:val="24"/>
              </w:rPr>
            </w:pPr>
            <w:r>
              <w:rPr>
                <w:rFonts w:ascii="宋体" w:hAnsi="宋体" w:cs="宋体" w:hint="eastAsia"/>
                <w:kern w:val="0"/>
                <w:szCs w:val="21"/>
              </w:rPr>
              <w:t>支持通过扫描设备，供患者报到；</w:t>
            </w:r>
          </w:p>
        </w:tc>
      </w:tr>
      <w:tr w:rsidR="004A121C">
        <w:trPr>
          <w:trHeight w:val="660"/>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val="restart"/>
            <w:tcBorders>
              <w:top w:val="nil"/>
              <w:left w:val="nil"/>
              <w:bottom w:val="single" w:sz="8" w:space="0" w:color="000000"/>
              <w:right w:val="single" w:sz="8" w:space="0" w:color="000000"/>
            </w:tcBorders>
            <w:vAlign w:val="center"/>
          </w:tcPr>
          <w:p w:rsidR="004A121C" w:rsidRDefault="00764AA3">
            <w:pPr>
              <w:spacing w:line="360" w:lineRule="auto"/>
              <w:jc w:val="center"/>
              <w:rPr>
                <w:rFonts w:ascii="宋体" w:hAnsi="宋体" w:cs="宋体"/>
                <w:sz w:val="24"/>
              </w:rPr>
            </w:pPr>
            <w:r>
              <w:rPr>
                <w:rFonts w:ascii="宋体" w:hAnsi="宋体" w:cs="宋体" w:hint="eastAsia"/>
                <w:kern w:val="0"/>
                <w:szCs w:val="21"/>
              </w:rPr>
              <w:t>语音控制系统软件</w:t>
            </w:r>
          </w:p>
        </w:tc>
        <w:tc>
          <w:tcPr>
            <w:tcW w:w="1587" w:type="dxa"/>
            <w:tcBorders>
              <w:top w:val="single" w:sz="8" w:space="0" w:color="000000"/>
              <w:left w:val="nil"/>
              <w:bottom w:val="single" w:sz="8" w:space="0" w:color="000000"/>
              <w:right w:val="single" w:sz="8" w:space="0" w:color="000000"/>
            </w:tcBorders>
            <w:vAlign w:val="center"/>
          </w:tcPr>
          <w:p w:rsidR="004A121C" w:rsidRDefault="00764AA3">
            <w:pPr>
              <w:spacing w:line="360" w:lineRule="auto"/>
              <w:jc w:val="center"/>
              <w:rPr>
                <w:rFonts w:ascii="宋体" w:hAnsi="宋体" w:cs="宋体"/>
                <w:sz w:val="24"/>
              </w:rPr>
            </w:pPr>
            <w:r>
              <w:rPr>
                <w:rFonts w:ascii="宋体" w:hAnsi="宋体" w:cs="宋体" w:hint="eastAsia"/>
                <w:sz w:val="24"/>
              </w:rPr>
              <w:t>语音播报</w:t>
            </w:r>
          </w:p>
        </w:tc>
        <w:tc>
          <w:tcPr>
            <w:tcW w:w="6164" w:type="dxa"/>
            <w:tcBorders>
              <w:top w:val="single" w:sz="8" w:space="0" w:color="000000"/>
              <w:left w:val="nil"/>
              <w:bottom w:val="single" w:sz="8" w:space="0" w:color="000000"/>
              <w:right w:val="single" w:sz="8" w:space="0" w:color="000000"/>
            </w:tcBorders>
          </w:tcPr>
          <w:p w:rsidR="004A121C" w:rsidRDefault="00764AA3">
            <w:pPr>
              <w:widowControl/>
              <w:rPr>
                <w:rFonts w:ascii="宋体" w:hAnsi="宋体" w:cs="宋体"/>
                <w:sz w:val="24"/>
              </w:rPr>
            </w:pPr>
            <w:r>
              <w:rPr>
                <w:rFonts w:ascii="宋体" w:hAnsi="宋体" w:cs="宋体" w:hint="eastAsia"/>
                <w:kern w:val="0"/>
                <w:szCs w:val="21"/>
              </w:rPr>
              <w:t>系统必须嵌入语音搜索引擎技术，使系统能够同步、清晰和准确的发音。支持患者和医生姓名等内容的呼叫</w:t>
            </w:r>
          </w:p>
        </w:tc>
      </w:tr>
      <w:tr w:rsidR="004A121C">
        <w:trPr>
          <w:trHeight w:val="608"/>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top w:val="nil"/>
              <w:left w:val="nil"/>
              <w:bottom w:val="single" w:sz="8" w:space="0" w:color="000000"/>
              <w:right w:val="single" w:sz="8" w:space="0" w:color="000000"/>
            </w:tcBorders>
            <w:vAlign w:val="center"/>
          </w:tcPr>
          <w:p w:rsidR="004A121C" w:rsidRDefault="004A121C">
            <w:pPr>
              <w:jc w:val="center"/>
              <w:rPr>
                <w:rFonts w:ascii="宋体" w:hAnsi="宋体" w:cs="宋体"/>
                <w:sz w:val="24"/>
              </w:rPr>
            </w:pPr>
          </w:p>
        </w:tc>
        <w:tc>
          <w:tcPr>
            <w:tcW w:w="1587" w:type="dxa"/>
            <w:tcBorders>
              <w:top w:val="single" w:sz="8" w:space="0" w:color="000000"/>
              <w:left w:val="nil"/>
              <w:bottom w:val="single" w:sz="8" w:space="0" w:color="000000"/>
              <w:right w:val="single" w:sz="8" w:space="0" w:color="000000"/>
            </w:tcBorders>
            <w:vAlign w:val="center"/>
          </w:tcPr>
          <w:p w:rsidR="004A121C" w:rsidRDefault="00764AA3">
            <w:pPr>
              <w:spacing w:line="360" w:lineRule="auto"/>
              <w:jc w:val="center"/>
              <w:rPr>
                <w:rFonts w:ascii="宋体" w:hAnsi="宋体" w:cs="宋体"/>
                <w:sz w:val="24"/>
              </w:rPr>
            </w:pPr>
            <w:r>
              <w:rPr>
                <w:rFonts w:ascii="宋体" w:hAnsi="宋体" w:cs="宋体" w:hint="eastAsia"/>
                <w:sz w:val="24"/>
              </w:rPr>
              <w:t>语音类型</w:t>
            </w:r>
          </w:p>
        </w:tc>
        <w:tc>
          <w:tcPr>
            <w:tcW w:w="6164" w:type="dxa"/>
            <w:tcBorders>
              <w:top w:val="single" w:sz="8" w:space="0" w:color="000000"/>
              <w:left w:val="nil"/>
              <w:bottom w:val="single" w:sz="8" w:space="0" w:color="000000"/>
              <w:right w:val="single" w:sz="8" w:space="0" w:color="000000"/>
            </w:tcBorders>
          </w:tcPr>
          <w:p w:rsidR="004A121C" w:rsidRDefault="00764AA3">
            <w:pPr>
              <w:widowControl/>
              <w:rPr>
                <w:rFonts w:ascii="宋体" w:hAnsi="宋体" w:cs="宋体"/>
                <w:sz w:val="24"/>
              </w:rPr>
            </w:pPr>
            <w:r>
              <w:rPr>
                <w:rFonts w:ascii="宋体" w:hAnsi="宋体" w:cs="宋体" w:hint="eastAsia"/>
                <w:kern w:val="0"/>
                <w:szCs w:val="21"/>
              </w:rPr>
              <w:t>语音模块必须支持中文和数字等多种类型的语音合成，并将页面信息、文本信息直接合成为语音信息；合成语音的语速可调节，并且支持句中个别字、词的语速可独立调节</w:t>
            </w:r>
          </w:p>
        </w:tc>
      </w:tr>
      <w:tr w:rsidR="004A121C">
        <w:trPr>
          <w:trHeight w:val="504"/>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top w:val="nil"/>
              <w:left w:val="nil"/>
              <w:bottom w:val="single" w:sz="8" w:space="0" w:color="000000"/>
              <w:right w:val="single" w:sz="8" w:space="0" w:color="000000"/>
            </w:tcBorders>
            <w:vAlign w:val="center"/>
          </w:tcPr>
          <w:p w:rsidR="004A121C" w:rsidRDefault="004A121C">
            <w:pPr>
              <w:jc w:val="center"/>
              <w:rPr>
                <w:rFonts w:ascii="宋体" w:hAnsi="宋体" w:cs="宋体"/>
                <w:sz w:val="24"/>
              </w:rPr>
            </w:pPr>
          </w:p>
        </w:tc>
        <w:tc>
          <w:tcPr>
            <w:tcW w:w="1587" w:type="dxa"/>
            <w:tcBorders>
              <w:top w:val="single" w:sz="8" w:space="0" w:color="000000"/>
              <w:left w:val="nil"/>
              <w:bottom w:val="single" w:sz="8" w:space="0" w:color="000000"/>
              <w:right w:val="single" w:sz="8" w:space="0" w:color="000000"/>
            </w:tcBorders>
            <w:vAlign w:val="center"/>
          </w:tcPr>
          <w:p w:rsidR="004A121C" w:rsidRDefault="00764AA3">
            <w:pPr>
              <w:spacing w:line="360" w:lineRule="auto"/>
              <w:jc w:val="center"/>
              <w:rPr>
                <w:rFonts w:ascii="宋体" w:hAnsi="宋体" w:cs="宋体"/>
                <w:sz w:val="24"/>
              </w:rPr>
            </w:pPr>
            <w:r>
              <w:rPr>
                <w:rFonts w:ascii="宋体" w:hAnsi="宋体" w:cs="宋体" w:hint="eastAsia"/>
                <w:sz w:val="24"/>
              </w:rPr>
              <w:t>独立控制</w:t>
            </w:r>
          </w:p>
        </w:tc>
        <w:tc>
          <w:tcPr>
            <w:tcW w:w="6164" w:type="dxa"/>
            <w:tcBorders>
              <w:top w:val="single" w:sz="8" w:space="0" w:color="000000"/>
              <w:left w:val="nil"/>
              <w:bottom w:val="single" w:sz="8" w:space="0" w:color="000000"/>
              <w:right w:val="single" w:sz="8" w:space="0" w:color="000000"/>
            </w:tcBorders>
          </w:tcPr>
          <w:p w:rsidR="004A121C" w:rsidRDefault="00764AA3">
            <w:pPr>
              <w:widowControl/>
              <w:rPr>
                <w:rFonts w:ascii="宋体" w:hAnsi="宋体" w:cs="宋体"/>
                <w:sz w:val="24"/>
              </w:rPr>
            </w:pPr>
            <w:r>
              <w:rPr>
                <w:rFonts w:ascii="宋体" w:hAnsi="宋体" w:cs="宋体" w:hint="eastAsia"/>
                <w:kern w:val="0"/>
                <w:szCs w:val="21"/>
              </w:rPr>
              <w:t>语音模块实现对同一诊区内的各个喇叭进行独立控制，即同一诊区内的各个喇叭可同时广播相同内容，也可广播不同内容</w:t>
            </w:r>
          </w:p>
        </w:tc>
      </w:tr>
      <w:tr w:rsidR="004A121C">
        <w:trPr>
          <w:trHeight w:val="783"/>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val="restart"/>
            <w:tcBorders>
              <w:top w:val="single" w:sz="4" w:space="0" w:color="auto"/>
              <w:left w:val="single" w:sz="4" w:space="0" w:color="auto"/>
              <w:right w:val="single" w:sz="4" w:space="0" w:color="auto"/>
            </w:tcBorders>
            <w:vAlign w:val="center"/>
          </w:tcPr>
          <w:p w:rsidR="004A121C" w:rsidRDefault="00764AA3">
            <w:pPr>
              <w:spacing w:line="360" w:lineRule="auto"/>
              <w:jc w:val="center"/>
              <w:rPr>
                <w:rFonts w:ascii="宋体" w:hAnsi="宋体" w:cs="宋体"/>
                <w:sz w:val="24"/>
              </w:rPr>
            </w:pPr>
            <w:r>
              <w:rPr>
                <w:rFonts w:ascii="宋体" w:hAnsi="宋体" w:cs="宋体" w:hint="eastAsia"/>
                <w:sz w:val="24"/>
              </w:rPr>
              <w:t>信息发布模块</w:t>
            </w:r>
          </w:p>
        </w:tc>
        <w:tc>
          <w:tcPr>
            <w:tcW w:w="1587" w:type="dxa"/>
            <w:tcBorders>
              <w:top w:val="single" w:sz="4" w:space="0" w:color="auto"/>
              <w:left w:val="single" w:sz="4" w:space="0" w:color="auto"/>
              <w:bottom w:val="single" w:sz="4" w:space="0" w:color="auto"/>
              <w:right w:val="single" w:sz="4" w:space="0" w:color="auto"/>
            </w:tcBorders>
            <w:vAlign w:val="center"/>
          </w:tcPr>
          <w:p w:rsidR="004A121C" w:rsidRDefault="00764AA3">
            <w:pPr>
              <w:spacing w:line="360" w:lineRule="auto"/>
              <w:jc w:val="center"/>
              <w:rPr>
                <w:rFonts w:ascii="宋体" w:hAnsi="宋体" w:cs="宋体"/>
                <w:sz w:val="24"/>
              </w:rPr>
            </w:pPr>
            <w:r>
              <w:rPr>
                <w:rFonts w:ascii="宋体" w:hAnsi="宋体" w:cs="宋体" w:hint="eastAsia"/>
                <w:sz w:val="24"/>
              </w:rPr>
              <w:t>统一管理</w:t>
            </w:r>
          </w:p>
        </w:tc>
        <w:tc>
          <w:tcPr>
            <w:tcW w:w="6164" w:type="dxa"/>
            <w:tcBorders>
              <w:top w:val="single" w:sz="4" w:space="0" w:color="auto"/>
              <w:left w:val="single" w:sz="4" w:space="0" w:color="auto"/>
              <w:bottom w:val="single" w:sz="4" w:space="0" w:color="auto"/>
              <w:right w:val="single" w:sz="4" w:space="0" w:color="auto"/>
            </w:tcBorders>
            <w:vAlign w:val="center"/>
          </w:tcPr>
          <w:p w:rsidR="004A121C" w:rsidRDefault="00764AA3">
            <w:pPr>
              <w:widowControl/>
              <w:rPr>
                <w:rFonts w:ascii="宋体" w:hAnsi="宋体" w:cs="宋体"/>
                <w:sz w:val="24"/>
              </w:rPr>
            </w:pPr>
            <w:r>
              <w:rPr>
                <w:rFonts w:ascii="宋体" w:hAnsi="宋体" w:cs="宋体" w:hint="eastAsia"/>
                <w:kern w:val="0"/>
                <w:szCs w:val="21"/>
              </w:rPr>
              <w:t>系统可设</w:t>
            </w:r>
            <w:proofErr w:type="gramStart"/>
            <w:r>
              <w:rPr>
                <w:rFonts w:ascii="宋体" w:hAnsi="宋体" w:cs="宋体" w:hint="eastAsia"/>
                <w:kern w:val="0"/>
                <w:szCs w:val="21"/>
              </w:rPr>
              <w:t>定单级</w:t>
            </w:r>
            <w:proofErr w:type="gramEnd"/>
            <w:r>
              <w:rPr>
                <w:rFonts w:ascii="宋体" w:hAnsi="宋体" w:cs="宋体" w:hint="eastAsia"/>
                <w:kern w:val="0"/>
                <w:szCs w:val="21"/>
              </w:rPr>
              <w:t>或多级的组织管理和内容发布权限，实现统一管理、集中控制。</w:t>
            </w:r>
          </w:p>
        </w:tc>
      </w:tr>
      <w:tr w:rsidR="004A121C">
        <w:trPr>
          <w:trHeight w:val="443"/>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single" w:sz="4" w:space="0" w:color="auto"/>
              <w:right w:val="single" w:sz="4" w:space="0" w:color="auto"/>
            </w:tcBorders>
            <w:vAlign w:val="center"/>
          </w:tcPr>
          <w:p w:rsidR="004A121C" w:rsidRDefault="004A121C">
            <w:pPr>
              <w:jc w:val="center"/>
              <w:rPr>
                <w:rFonts w:ascii="宋体" w:hAnsi="宋体" w:cs="宋体"/>
                <w:sz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4A121C" w:rsidRDefault="00764AA3">
            <w:pPr>
              <w:spacing w:line="360" w:lineRule="auto"/>
              <w:jc w:val="center"/>
              <w:rPr>
                <w:rFonts w:ascii="宋体" w:hAnsi="宋体" w:cs="宋体"/>
                <w:sz w:val="24"/>
              </w:rPr>
            </w:pPr>
            <w:r>
              <w:rPr>
                <w:rFonts w:ascii="宋体" w:hAnsi="宋体" w:cs="宋体" w:hint="eastAsia"/>
                <w:sz w:val="24"/>
              </w:rPr>
              <w:t>播放控制</w:t>
            </w:r>
          </w:p>
        </w:tc>
        <w:tc>
          <w:tcPr>
            <w:tcW w:w="6164" w:type="dxa"/>
            <w:tcBorders>
              <w:top w:val="single" w:sz="4" w:space="0" w:color="auto"/>
              <w:left w:val="single" w:sz="4" w:space="0" w:color="auto"/>
              <w:bottom w:val="single" w:sz="4" w:space="0" w:color="auto"/>
              <w:right w:val="single" w:sz="4" w:space="0" w:color="auto"/>
            </w:tcBorders>
            <w:vAlign w:val="center"/>
          </w:tcPr>
          <w:p w:rsidR="004A121C" w:rsidRDefault="00764AA3">
            <w:pPr>
              <w:widowControl/>
              <w:rPr>
                <w:rFonts w:ascii="宋体" w:hAnsi="宋体" w:cs="宋体"/>
                <w:sz w:val="24"/>
              </w:rPr>
            </w:pPr>
            <w:r>
              <w:rPr>
                <w:rFonts w:ascii="宋体" w:hAnsi="宋体" w:cs="宋体" w:hint="eastAsia"/>
                <w:kern w:val="0"/>
                <w:szCs w:val="21"/>
              </w:rPr>
              <w:t>系统可精确地定义指定显示器播放内容的播放点、播放时间及播放周期。各个播放点可以播放相同或不同的内容。</w:t>
            </w:r>
          </w:p>
        </w:tc>
      </w:tr>
      <w:tr w:rsidR="004A121C">
        <w:trPr>
          <w:trHeight w:val="1508"/>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single" w:sz="4" w:space="0" w:color="auto"/>
              <w:right w:val="single" w:sz="4" w:space="0" w:color="auto"/>
            </w:tcBorders>
            <w:vAlign w:val="center"/>
          </w:tcPr>
          <w:p w:rsidR="004A121C" w:rsidRDefault="004A121C">
            <w:pPr>
              <w:jc w:val="center"/>
              <w:rPr>
                <w:rFonts w:ascii="宋体" w:hAnsi="宋体" w:cs="宋体"/>
                <w:sz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4A121C" w:rsidRDefault="00764AA3">
            <w:pPr>
              <w:spacing w:line="360" w:lineRule="auto"/>
              <w:jc w:val="center"/>
              <w:rPr>
                <w:rFonts w:ascii="宋体" w:hAnsi="宋体" w:cs="宋体"/>
                <w:sz w:val="24"/>
              </w:rPr>
            </w:pPr>
            <w:r>
              <w:rPr>
                <w:rFonts w:ascii="宋体" w:hAnsi="宋体" w:cs="宋体" w:hint="eastAsia"/>
                <w:sz w:val="24"/>
              </w:rPr>
              <w:t>播放素材</w:t>
            </w:r>
          </w:p>
        </w:tc>
        <w:tc>
          <w:tcPr>
            <w:tcW w:w="6164" w:type="dxa"/>
            <w:tcBorders>
              <w:top w:val="single" w:sz="4" w:space="0" w:color="auto"/>
              <w:left w:val="single" w:sz="4" w:space="0" w:color="auto"/>
              <w:bottom w:val="single" w:sz="4" w:space="0" w:color="auto"/>
              <w:right w:val="single" w:sz="4" w:space="0" w:color="auto"/>
            </w:tcBorders>
            <w:vAlign w:val="center"/>
          </w:tcPr>
          <w:p w:rsidR="004A121C" w:rsidRDefault="00764AA3">
            <w:pPr>
              <w:widowControl/>
              <w:rPr>
                <w:rFonts w:ascii="宋体" w:hAnsi="宋体" w:cs="宋体"/>
                <w:sz w:val="24"/>
              </w:rPr>
            </w:pPr>
            <w:r>
              <w:rPr>
                <w:rFonts w:ascii="宋体" w:hAnsi="宋体" w:cs="宋体" w:hint="eastAsia"/>
                <w:kern w:val="0"/>
                <w:szCs w:val="21"/>
              </w:rPr>
              <w:t>可播放医院各类素材信息：如视频、文字、图片、动画、数据信息以及有线电视频道的素材。</w:t>
            </w:r>
          </w:p>
        </w:tc>
      </w:tr>
      <w:tr w:rsidR="004A121C">
        <w:trPr>
          <w:trHeight w:val="443"/>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single" w:sz="4" w:space="0" w:color="auto"/>
              <w:right w:val="single" w:sz="4" w:space="0" w:color="auto"/>
            </w:tcBorders>
            <w:vAlign w:val="center"/>
          </w:tcPr>
          <w:p w:rsidR="004A121C" w:rsidRDefault="004A121C">
            <w:pPr>
              <w:spacing w:line="360" w:lineRule="auto"/>
              <w:jc w:val="center"/>
              <w:rPr>
                <w:rFonts w:ascii="宋体" w:hAnsi="宋体" w:cs="宋体"/>
                <w:sz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4A121C" w:rsidRDefault="00764AA3">
            <w:pPr>
              <w:spacing w:line="360" w:lineRule="auto"/>
              <w:jc w:val="center"/>
              <w:rPr>
                <w:rFonts w:ascii="宋体" w:hAnsi="宋体" w:cs="宋体"/>
                <w:sz w:val="24"/>
              </w:rPr>
            </w:pPr>
            <w:r>
              <w:rPr>
                <w:rFonts w:ascii="宋体" w:hAnsi="宋体" w:cs="宋体" w:hint="eastAsia"/>
                <w:sz w:val="24"/>
              </w:rPr>
              <w:t>显示比例</w:t>
            </w:r>
          </w:p>
        </w:tc>
        <w:tc>
          <w:tcPr>
            <w:tcW w:w="6164" w:type="dxa"/>
            <w:tcBorders>
              <w:top w:val="single" w:sz="4" w:space="0" w:color="auto"/>
              <w:left w:val="single" w:sz="4" w:space="0" w:color="auto"/>
              <w:bottom w:val="single" w:sz="4" w:space="0" w:color="auto"/>
              <w:right w:val="single" w:sz="4" w:space="0" w:color="auto"/>
            </w:tcBorders>
            <w:vAlign w:val="center"/>
          </w:tcPr>
          <w:p w:rsidR="004A121C" w:rsidRDefault="00764AA3">
            <w:pPr>
              <w:widowControl/>
              <w:rPr>
                <w:rFonts w:ascii="宋体" w:hAnsi="宋体" w:cs="宋体"/>
                <w:sz w:val="24"/>
              </w:rPr>
            </w:pPr>
            <w:r>
              <w:rPr>
                <w:rFonts w:ascii="宋体" w:hAnsi="宋体" w:cs="宋体" w:hint="eastAsia"/>
                <w:kern w:val="0"/>
                <w:szCs w:val="21"/>
              </w:rPr>
              <w:t>可自由定义各种显示效果如：全屏显示、多窗口显示，支持16:9、4:3比例显示模式。</w:t>
            </w:r>
          </w:p>
        </w:tc>
      </w:tr>
      <w:tr w:rsidR="004A121C">
        <w:trPr>
          <w:trHeight w:val="443"/>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single" w:sz="4" w:space="0" w:color="auto"/>
              <w:right w:val="single" w:sz="4" w:space="0" w:color="auto"/>
            </w:tcBorders>
            <w:vAlign w:val="center"/>
          </w:tcPr>
          <w:p w:rsidR="004A121C" w:rsidRDefault="004A121C">
            <w:pPr>
              <w:jc w:val="center"/>
              <w:rPr>
                <w:rFonts w:ascii="宋体" w:hAnsi="宋体" w:cs="宋体"/>
                <w:sz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4A121C" w:rsidRDefault="00764AA3">
            <w:pPr>
              <w:spacing w:line="360" w:lineRule="auto"/>
              <w:jc w:val="center"/>
              <w:rPr>
                <w:rFonts w:ascii="宋体" w:hAnsi="宋体" w:cs="宋体"/>
                <w:sz w:val="24"/>
              </w:rPr>
            </w:pPr>
            <w:r>
              <w:rPr>
                <w:rFonts w:ascii="宋体" w:hAnsi="宋体" w:cs="宋体" w:hint="eastAsia"/>
                <w:sz w:val="24"/>
              </w:rPr>
              <w:t>系统架构</w:t>
            </w:r>
          </w:p>
        </w:tc>
        <w:tc>
          <w:tcPr>
            <w:tcW w:w="6164" w:type="dxa"/>
            <w:tcBorders>
              <w:top w:val="single" w:sz="4" w:space="0" w:color="auto"/>
              <w:left w:val="single" w:sz="4" w:space="0" w:color="auto"/>
              <w:bottom w:val="single" w:sz="4" w:space="0" w:color="auto"/>
              <w:right w:val="single" w:sz="4" w:space="0" w:color="auto"/>
            </w:tcBorders>
            <w:vAlign w:val="center"/>
          </w:tcPr>
          <w:p w:rsidR="004A121C" w:rsidRDefault="00764AA3">
            <w:pPr>
              <w:widowControl/>
              <w:rPr>
                <w:rFonts w:ascii="宋体" w:hAnsi="宋体" w:cs="宋体"/>
                <w:sz w:val="24"/>
              </w:rPr>
            </w:pPr>
            <w:r>
              <w:rPr>
                <w:rFonts w:ascii="宋体" w:hAnsi="宋体" w:cs="宋体" w:hint="eastAsia"/>
                <w:kern w:val="0"/>
                <w:szCs w:val="21"/>
              </w:rPr>
              <w:t>系统应采用B/S架构设计，方便医院对系统的管理，且系统要具有软件著作权。（提供软件著作权证书）</w:t>
            </w:r>
          </w:p>
        </w:tc>
      </w:tr>
      <w:tr w:rsidR="004A121C">
        <w:trPr>
          <w:trHeight w:val="443"/>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single" w:sz="4" w:space="0" w:color="auto"/>
              <w:right w:val="single" w:sz="4" w:space="0" w:color="auto"/>
            </w:tcBorders>
            <w:vAlign w:val="center"/>
          </w:tcPr>
          <w:p w:rsidR="004A121C" w:rsidRDefault="004A121C">
            <w:pPr>
              <w:spacing w:line="360" w:lineRule="auto"/>
              <w:jc w:val="center"/>
              <w:rPr>
                <w:rFonts w:ascii="宋体" w:hAnsi="宋体" w:cs="宋体"/>
                <w:sz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4A121C" w:rsidRDefault="00764AA3">
            <w:pPr>
              <w:spacing w:line="360" w:lineRule="auto"/>
              <w:jc w:val="center"/>
              <w:rPr>
                <w:rFonts w:ascii="宋体" w:hAnsi="宋体" w:cs="宋体"/>
                <w:sz w:val="24"/>
              </w:rPr>
            </w:pPr>
            <w:r>
              <w:rPr>
                <w:rFonts w:ascii="宋体" w:hAnsi="宋体" w:cs="宋体" w:hint="eastAsia"/>
                <w:sz w:val="24"/>
              </w:rPr>
              <w:t>对接</w:t>
            </w:r>
          </w:p>
        </w:tc>
        <w:tc>
          <w:tcPr>
            <w:tcW w:w="6164" w:type="dxa"/>
            <w:tcBorders>
              <w:top w:val="single" w:sz="4" w:space="0" w:color="auto"/>
              <w:left w:val="single" w:sz="4" w:space="0" w:color="auto"/>
              <w:bottom w:val="single" w:sz="4" w:space="0" w:color="auto"/>
              <w:right w:val="single" w:sz="4" w:space="0" w:color="auto"/>
            </w:tcBorders>
            <w:vAlign w:val="center"/>
          </w:tcPr>
          <w:p w:rsidR="004A121C" w:rsidRDefault="00764AA3">
            <w:pPr>
              <w:widowControl/>
              <w:rPr>
                <w:rFonts w:ascii="宋体" w:hAnsi="宋体" w:cs="宋体"/>
                <w:sz w:val="24"/>
              </w:rPr>
            </w:pPr>
            <w:r>
              <w:rPr>
                <w:rFonts w:ascii="宋体" w:hAnsi="宋体" w:cs="宋体" w:hint="eastAsia"/>
                <w:kern w:val="0"/>
                <w:szCs w:val="21"/>
              </w:rPr>
              <w:t>要求系统与HIS系统、PACS系统、LIS系统可平滑对接，便于信息发布系统可调用多种数据。</w:t>
            </w:r>
          </w:p>
        </w:tc>
      </w:tr>
      <w:tr w:rsidR="004A121C">
        <w:trPr>
          <w:trHeight w:val="443"/>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single" w:sz="4" w:space="0" w:color="auto"/>
              <w:right w:val="single" w:sz="4" w:space="0" w:color="auto"/>
            </w:tcBorders>
            <w:vAlign w:val="center"/>
          </w:tcPr>
          <w:p w:rsidR="004A121C" w:rsidRDefault="004A121C">
            <w:pPr>
              <w:spacing w:line="360" w:lineRule="auto"/>
              <w:jc w:val="center"/>
              <w:rPr>
                <w:rFonts w:ascii="宋体" w:hAnsi="宋体" w:cs="宋体"/>
                <w:sz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4A121C" w:rsidRDefault="00764AA3">
            <w:pPr>
              <w:spacing w:line="360" w:lineRule="auto"/>
              <w:jc w:val="center"/>
              <w:rPr>
                <w:rFonts w:ascii="宋体" w:hAnsi="宋体" w:cs="宋体"/>
                <w:sz w:val="24"/>
              </w:rPr>
            </w:pPr>
            <w:r>
              <w:rPr>
                <w:rFonts w:ascii="宋体" w:hAnsi="宋体" w:cs="宋体" w:hint="eastAsia"/>
                <w:sz w:val="24"/>
              </w:rPr>
              <w:t>播放编辑</w:t>
            </w:r>
          </w:p>
        </w:tc>
        <w:tc>
          <w:tcPr>
            <w:tcW w:w="6164" w:type="dxa"/>
            <w:tcBorders>
              <w:top w:val="single" w:sz="4" w:space="0" w:color="auto"/>
              <w:left w:val="single" w:sz="4" w:space="0" w:color="auto"/>
              <w:bottom w:val="single" w:sz="4" w:space="0" w:color="auto"/>
              <w:right w:val="single" w:sz="4" w:space="0" w:color="auto"/>
            </w:tcBorders>
            <w:vAlign w:val="bottom"/>
          </w:tcPr>
          <w:p w:rsidR="004A121C" w:rsidRDefault="00F419DF">
            <w:pPr>
              <w:widowControl/>
              <w:rPr>
                <w:rFonts w:ascii="宋体" w:hAnsi="宋体" w:cs="宋体"/>
                <w:sz w:val="24"/>
              </w:rPr>
            </w:pPr>
            <w:r>
              <w:rPr>
                <w:rFonts w:ascii="宋体" w:hAnsi="宋体" w:cs="宋体"/>
                <w:noProof/>
                <w:kern w:val="0"/>
                <w:szCs w:val="21"/>
              </w:rPr>
              <mc:AlternateContent>
                <mc:Choice Requires="wpi">
                  <w:drawing>
                    <wp:anchor distT="0" distB="0" distL="114300" distR="114300" simplePos="0" relativeHeight="251660288" behindDoc="0" locked="0" layoutInCell="1" allowOverlap="1">
                      <wp:simplePos x="0" y="0"/>
                      <wp:positionH relativeFrom="column">
                        <wp:posOffset>2379980</wp:posOffset>
                      </wp:positionH>
                      <wp:positionV relativeFrom="paragraph">
                        <wp:posOffset>358140</wp:posOffset>
                      </wp:positionV>
                      <wp:extent cx="70485" cy="139700"/>
                      <wp:effectExtent l="38100" t="38100" r="43815" b="50800"/>
                      <wp:wrapNone/>
                      <wp:docPr id="2" name="墨迹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ChangeAspect="1"/>
                              </w14:cNvContentPartPr>
                            </w14:nvContentPartPr>
                            <w14:xfrm>
                              <a:off x="0" y="0"/>
                              <a:ext cx="70485" cy="139700"/>
                            </w14:xfrm>
                          </w14:contentPart>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07E9B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5" o:spid="_x0000_s1026" type="#_x0000_t75" style="position:absolute;left:0;text-align:left;margin-left:186.9pt;margin-top:27.7pt;width:6.5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">
                      <v:imagedata r:id="rId10" o:title=""/>
                      <v:path arrowok="t"/>
                    </v:shape>
                  </w:pict>
                </mc:Fallback>
              </mc:AlternateContent>
            </w:r>
            <w:r w:rsidR="00764AA3">
              <w:rPr>
                <w:rFonts w:ascii="宋体" w:hAnsi="宋体" w:cs="宋体" w:hint="eastAsia"/>
                <w:kern w:val="0"/>
                <w:szCs w:val="21"/>
              </w:rPr>
              <w:t>播放列表设定多个媒体内容的播放时间次序。可定时播放、指定时间播放、随时插播，可以对发布时间（开始，持续，结束）、发布顺序等进行编制和定义管理。</w:t>
            </w:r>
          </w:p>
        </w:tc>
      </w:tr>
      <w:tr w:rsidR="004A121C">
        <w:trPr>
          <w:trHeight w:val="443"/>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single" w:sz="4" w:space="0" w:color="auto"/>
              <w:right w:val="single" w:sz="4" w:space="0" w:color="auto"/>
            </w:tcBorders>
            <w:vAlign w:val="center"/>
          </w:tcPr>
          <w:p w:rsidR="004A121C" w:rsidRDefault="004A121C">
            <w:pPr>
              <w:spacing w:line="360" w:lineRule="auto"/>
              <w:jc w:val="center"/>
              <w:rPr>
                <w:rFonts w:ascii="宋体" w:hAnsi="宋体" w:cs="宋体"/>
                <w:sz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4A121C" w:rsidRDefault="00764AA3">
            <w:pPr>
              <w:spacing w:line="360" w:lineRule="auto"/>
              <w:jc w:val="center"/>
              <w:rPr>
                <w:rFonts w:ascii="宋体" w:hAnsi="宋体" w:cs="宋体"/>
                <w:sz w:val="24"/>
              </w:rPr>
            </w:pPr>
            <w:r>
              <w:rPr>
                <w:rFonts w:ascii="宋体" w:hAnsi="宋体" w:cs="宋体" w:hint="eastAsia"/>
                <w:sz w:val="24"/>
              </w:rPr>
              <w:t>显示区域划分</w:t>
            </w:r>
          </w:p>
        </w:tc>
        <w:tc>
          <w:tcPr>
            <w:tcW w:w="6164" w:type="dxa"/>
            <w:tcBorders>
              <w:top w:val="single" w:sz="4" w:space="0" w:color="auto"/>
              <w:left w:val="single" w:sz="4" w:space="0" w:color="auto"/>
              <w:bottom w:val="single" w:sz="4" w:space="0" w:color="auto"/>
              <w:right w:val="single" w:sz="4" w:space="0" w:color="auto"/>
            </w:tcBorders>
            <w:vAlign w:val="bottom"/>
          </w:tcPr>
          <w:p w:rsidR="004A121C" w:rsidRDefault="00764AA3">
            <w:pPr>
              <w:widowControl/>
              <w:rPr>
                <w:rFonts w:ascii="宋体" w:hAnsi="宋体" w:cs="宋体"/>
                <w:sz w:val="24"/>
              </w:rPr>
            </w:pPr>
            <w:r>
              <w:rPr>
                <w:rFonts w:ascii="宋体" w:hAnsi="宋体" w:cs="宋体" w:hint="eastAsia"/>
                <w:kern w:val="0"/>
                <w:szCs w:val="21"/>
              </w:rPr>
              <w:t>显示屏幕划分成多个区域，每个区域可根据采购单位需求播放不同的多媒体节目，可设置不同大小。采购单位可以利用系统中提供的固定模版，也可以通过系统的模版制作模块，任意拖拉制作新的分割画面模版。可预定所有区域的播放日期和时间，也可对每个区域设定一个独立的播放时间表。</w:t>
            </w:r>
          </w:p>
        </w:tc>
      </w:tr>
      <w:tr w:rsidR="004A121C">
        <w:trPr>
          <w:trHeight w:val="443"/>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single" w:sz="4" w:space="0" w:color="auto"/>
              <w:right w:val="single" w:sz="4" w:space="0" w:color="auto"/>
            </w:tcBorders>
            <w:vAlign w:val="center"/>
          </w:tcPr>
          <w:p w:rsidR="004A121C" w:rsidRDefault="004A121C">
            <w:pPr>
              <w:spacing w:line="360" w:lineRule="auto"/>
              <w:jc w:val="center"/>
              <w:rPr>
                <w:rFonts w:ascii="宋体" w:hAnsi="宋体" w:cs="宋体"/>
                <w:sz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4A121C" w:rsidRDefault="00764AA3">
            <w:pPr>
              <w:spacing w:line="360" w:lineRule="auto"/>
              <w:jc w:val="center"/>
              <w:rPr>
                <w:rFonts w:ascii="宋体" w:hAnsi="宋体" w:cs="宋体"/>
                <w:sz w:val="24"/>
              </w:rPr>
            </w:pPr>
            <w:r>
              <w:rPr>
                <w:rFonts w:ascii="宋体" w:hAnsi="宋体" w:cs="宋体" w:hint="eastAsia"/>
                <w:sz w:val="24"/>
              </w:rPr>
              <w:t>布局模板</w:t>
            </w:r>
          </w:p>
        </w:tc>
        <w:tc>
          <w:tcPr>
            <w:tcW w:w="6164" w:type="dxa"/>
            <w:tcBorders>
              <w:top w:val="single" w:sz="4" w:space="0" w:color="auto"/>
              <w:left w:val="single" w:sz="4" w:space="0" w:color="auto"/>
              <w:bottom w:val="single" w:sz="4" w:space="0" w:color="auto"/>
              <w:right w:val="single" w:sz="4" w:space="0" w:color="auto"/>
            </w:tcBorders>
            <w:vAlign w:val="bottom"/>
          </w:tcPr>
          <w:p w:rsidR="004A121C" w:rsidRDefault="00F419DF">
            <w:pPr>
              <w:widowControl/>
              <w:rPr>
                <w:rFonts w:ascii="宋体" w:hAnsi="宋体" w:cs="宋体"/>
                <w:sz w:val="24"/>
              </w:rPr>
            </w:pPr>
            <w:r>
              <w:rPr>
                <w:rFonts w:ascii="宋体" w:hAnsi="宋体" w:cs="宋体"/>
                <w:noProof/>
                <w:kern w:val="0"/>
                <w:szCs w:val="21"/>
              </w:rPr>
              <mc:AlternateContent>
                <mc:Choice Requires="wpi">
                  <w:drawing>
                    <wp:anchor distT="4294967295" distB="4294967295" distL="114299" distR="114299" simplePos="0" relativeHeight="251661312" behindDoc="0" locked="0" layoutInCell="1" allowOverlap="1">
                      <wp:simplePos x="0" y="0"/>
                      <wp:positionH relativeFrom="column">
                        <wp:posOffset>9182734</wp:posOffset>
                      </wp:positionH>
                      <wp:positionV relativeFrom="paragraph">
                        <wp:posOffset>10624819</wp:posOffset>
                      </wp:positionV>
                      <wp:extent cx="0" cy="0"/>
                      <wp:effectExtent l="38100" t="38100" r="38100" b="38100"/>
                      <wp:wrapNone/>
                      <wp:docPr id="5" name="墨迹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xmlns:w15="http://schemas.microsoft.com/office/word/2012/wordml">
                  <w:pict>
                    <v:shape w14:anchorId="79EEB577" id="墨迹 5" o:spid="_x0000_s1026" type="#_x0000_t75" style="position:absolute;left:0;text-align:left;margin-left:723.05pt;margin-top:836.6pt;width:0;height:0;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">
                      <v:imagedata r:id="rId12" o:title=""/>
                      <v:path arrowok="t"/>
                    </v:shape>
                  </w:pict>
                </mc:Fallback>
              </mc:AlternateContent>
            </w:r>
            <w:r w:rsidR="00764AA3">
              <w:rPr>
                <w:rFonts w:ascii="宋体" w:hAnsi="宋体" w:cs="宋体" w:hint="eastAsia"/>
                <w:kern w:val="0"/>
                <w:szCs w:val="21"/>
              </w:rPr>
              <w:t>系统提供多种不同的屏幕划分显示模版供选择，同时采购单位还可以编辑新的布局模版，这些布局可以作为模板，在节目编排时使用。</w:t>
            </w:r>
          </w:p>
        </w:tc>
      </w:tr>
      <w:tr w:rsidR="004A121C">
        <w:trPr>
          <w:trHeight w:val="443"/>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single" w:sz="4" w:space="0" w:color="auto"/>
              <w:right w:val="single" w:sz="4" w:space="0" w:color="auto"/>
            </w:tcBorders>
            <w:vAlign w:val="center"/>
          </w:tcPr>
          <w:p w:rsidR="004A121C" w:rsidRDefault="004A121C">
            <w:pPr>
              <w:spacing w:line="360" w:lineRule="auto"/>
              <w:jc w:val="center"/>
              <w:rPr>
                <w:rFonts w:ascii="宋体" w:hAnsi="宋体" w:cs="宋体"/>
                <w:sz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4A121C" w:rsidRDefault="00764AA3">
            <w:pPr>
              <w:spacing w:line="360" w:lineRule="auto"/>
              <w:jc w:val="center"/>
              <w:rPr>
                <w:rFonts w:ascii="宋体" w:hAnsi="宋体" w:cs="宋体"/>
                <w:sz w:val="24"/>
              </w:rPr>
            </w:pPr>
            <w:r>
              <w:rPr>
                <w:rFonts w:ascii="宋体" w:hAnsi="宋体" w:cs="宋体" w:hint="eastAsia"/>
                <w:sz w:val="24"/>
              </w:rPr>
              <w:t>滚动字幕</w:t>
            </w:r>
          </w:p>
        </w:tc>
        <w:tc>
          <w:tcPr>
            <w:tcW w:w="6164" w:type="dxa"/>
            <w:tcBorders>
              <w:top w:val="single" w:sz="4" w:space="0" w:color="auto"/>
              <w:left w:val="single" w:sz="4" w:space="0" w:color="auto"/>
              <w:bottom w:val="single" w:sz="4" w:space="0" w:color="auto"/>
              <w:right w:val="single" w:sz="4" w:space="0" w:color="auto"/>
            </w:tcBorders>
            <w:vAlign w:val="bottom"/>
          </w:tcPr>
          <w:p w:rsidR="004A121C" w:rsidRDefault="00764AA3">
            <w:pPr>
              <w:widowControl/>
              <w:rPr>
                <w:rFonts w:ascii="宋体" w:hAnsi="宋体" w:cs="宋体"/>
                <w:sz w:val="24"/>
              </w:rPr>
            </w:pPr>
            <w:r>
              <w:rPr>
                <w:rFonts w:ascii="宋体" w:hAnsi="宋体" w:cs="宋体" w:hint="eastAsia"/>
                <w:kern w:val="0"/>
                <w:szCs w:val="21"/>
              </w:rPr>
              <w:t>可以随时随地的向</w:t>
            </w:r>
            <w:proofErr w:type="gramStart"/>
            <w:r>
              <w:rPr>
                <w:rFonts w:ascii="宋体" w:hAnsi="宋体" w:cs="宋体" w:hint="eastAsia"/>
                <w:kern w:val="0"/>
                <w:szCs w:val="21"/>
              </w:rPr>
              <w:t>各显示</w:t>
            </w:r>
            <w:proofErr w:type="gramEnd"/>
            <w:r>
              <w:rPr>
                <w:rFonts w:ascii="宋体" w:hAnsi="宋体" w:cs="宋体" w:hint="eastAsia"/>
                <w:kern w:val="0"/>
                <w:szCs w:val="21"/>
              </w:rPr>
              <w:t>播放端发布“滚动字幕（跑马灯信息）”，而且“滚动字幕”的字体类型、大小、颜色、滚动速度与位置都允许调整。</w:t>
            </w:r>
          </w:p>
        </w:tc>
      </w:tr>
      <w:tr w:rsidR="004A121C">
        <w:trPr>
          <w:trHeight w:val="443"/>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single" w:sz="4" w:space="0" w:color="auto"/>
              <w:right w:val="single" w:sz="4" w:space="0" w:color="auto"/>
            </w:tcBorders>
            <w:vAlign w:val="center"/>
          </w:tcPr>
          <w:p w:rsidR="004A121C" w:rsidRDefault="004A121C">
            <w:pPr>
              <w:spacing w:line="360" w:lineRule="auto"/>
              <w:jc w:val="center"/>
              <w:rPr>
                <w:rFonts w:ascii="宋体" w:hAnsi="宋体" w:cs="宋体"/>
                <w:sz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4A121C" w:rsidRDefault="00764AA3">
            <w:pPr>
              <w:spacing w:line="360" w:lineRule="auto"/>
              <w:jc w:val="center"/>
              <w:rPr>
                <w:rFonts w:ascii="宋体" w:hAnsi="宋体" w:cs="宋体"/>
                <w:sz w:val="24"/>
              </w:rPr>
            </w:pPr>
            <w:r>
              <w:rPr>
                <w:rFonts w:ascii="宋体" w:hAnsi="宋体" w:cs="宋体" w:hint="eastAsia"/>
                <w:sz w:val="24"/>
              </w:rPr>
              <w:t>紧急信息</w:t>
            </w:r>
          </w:p>
        </w:tc>
        <w:tc>
          <w:tcPr>
            <w:tcW w:w="6164" w:type="dxa"/>
            <w:tcBorders>
              <w:top w:val="single" w:sz="4" w:space="0" w:color="auto"/>
              <w:left w:val="single" w:sz="4" w:space="0" w:color="auto"/>
              <w:bottom w:val="single" w:sz="4" w:space="0" w:color="auto"/>
              <w:right w:val="single" w:sz="4" w:space="0" w:color="auto"/>
            </w:tcBorders>
            <w:vAlign w:val="bottom"/>
          </w:tcPr>
          <w:p w:rsidR="004A121C" w:rsidRDefault="00764AA3">
            <w:pPr>
              <w:widowControl/>
              <w:rPr>
                <w:rFonts w:ascii="宋体" w:hAnsi="宋体" w:cs="宋体"/>
                <w:sz w:val="24"/>
              </w:rPr>
            </w:pPr>
            <w:r>
              <w:rPr>
                <w:rFonts w:ascii="宋体" w:hAnsi="宋体" w:cs="宋体" w:hint="eastAsia"/>
                <w:kern w:val="0"/>
                <w:szCs w:val="21"/>
              </w:rPr>
              <w:t>具有紧急信息和临时信息的插入播放功能，紧急信息或临时播放完毕能够自动切换到原播放节目。</w:t>
            </w:r>
          </w:p>
        </w:tc>
      </w:tr>
      <w:tr w:rsidR="004A121C">
        <w:trPr>
          <w:trHeight w:val="443"/>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single" w:sz="4" w:space="0" w:color="auto"/>
              <w:right w:val="single" w:sz="4" w:space="0" w:color="auto"/>
            </w:tcBorders>
            <w:vAlign w:val="center"/>
          </w:tcPr>
          <w:p w:rsidR="004A121C" w:rsidRDefault="004A121C">
            <w:pPr>
              <w:spacing w:line="360" w:lineRule="auto"/>
              <w:jc w:val="center"/>
              <w:rPr>
                <w:rFonts w:ascii="宋体" w:hAnsi="宋体" w:cs="宋体"/>
                <w:sz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4A121C" w:rsidRDefault="00764AA3">
            <w:pPr>
              <w:spacing w:line="360" w:lineRule="auto"/>
              <w:jc w:val="center"/>
              <w:rPr>
                <w:rFonts w:ascii="宋体" w:hAnsi="宋体" w:cs="宋体"/>
                <w:sz w:val="24"/>
              </w:rPr>
            </w:pPr>
            <w:r>
              <w:rPr>
                <w:rFonts w:ascii="宋体" w:hAnsi="宋体" w:cs="宋体" w:hint="eastAsia"/>
                <w:sz w:val="24"/>
              </w:rPr>
              <w:t>声音控制</w:t>
            </w:r>
          </w:p>
        </w:tc>
        <w:tc>
          <w:tcPr>
            <w:tcW w:w="6164" w:type="dxa"/>
            <w:tcBorders>
              <w:top w:val="single" w:sz="4" w:space="0" w:color="auto"/>
              <w:left w:val="single" w:sz="4" w:space="0" w:color="auto"/>
              <w:bottom w:val="single" w:sz="4" w:space="0" w:color="auto"/>
              <w:right w:val="single" w:sz="4" w:space="0" w:color="auto"/>
            </w:tcBorders>
            <w:vAlign w:val="bottom"/>
          </w:tcPr>
          <w:p w:rsidR="004A121C" w:rsidRDefault="00764AA3">
            <w:pPr>
              <w:widowControl/>
              <w:rPr>
                <w:rFonts w:ascii="宋体" w:hAnsi="宋体" w:cs="宋体"/>
                <w:sz w:val="24"/>
              </w:rPr>
            </w:pPr>
            <w:r>
              <w:rPr>
                <w:rFonts w:ascii="宋体" w:hAnsi="宋体" w:cs="宋体" w:hint="eastAsia"/>
                <w:kern w:val="0"/>
                <w:szCs w:val="21"/>
              </w:rPr>
              <w:t>可以在管理</w:t>
            </w:r>
            <w:proofErr w:type="gramStart"/>
            <w:r>
              <w:rPr>
                <w:rFonts w:ascii="宋体" w:hAnsi="宋体" w:cs="宋体" w:hint="eastAsia"/>
                <w:kern w:val="0"/>
                <w:szCs w:val="21"/>
              </w:rPr>
              <w:t>端控制</w:t>
            </w:r>
            <w:proofErr w:type="gramEnd"/>
            <w:r>
              <w:rPr>
                <w:rFonts w:ascii="宋体" w:hAnsi="宋体" w:cs="宋体" w:hint="eastAsia"/>
                <w:kern w:val="0"/>
                <w:szCs w:val="21"/>
              </w:rPr>
              <w:t>和调节各个显示终端的声音大小。</w:t>
            </w:r>
          </w:p>
        </w:tc>
      </w:tr>
      <w:tr w:rsidR="004A121C">
        <w:trPr>
          <w:trHeight w:val="443"/>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single" w:sz="4" w:space="0" w:color="auto"/>
              <w:right w:val="single" w:sz="4" w:space="0" w:color="auto"/>
            </w:tcBorders>
            <w:vAlign w:val="center"/>
          </w:tcPr>
          <w:p w:rsidR="004A121C" w:rsidRDefault="004A121C">
            <w:pPr>
              <w:spacing w:line="360" w:lineRule="auto"/>
              <w:jc w:val="center"/>
              <w:rPr>
                <w:rFonts w:ascii="宋体" w:hAnsi="宋体" w:cs="宋体"/>
                <w:sz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4A121C" w:rsidRDefault="00764AA3">
            <w:pPr>
              <w:spacing w:line="360" w:lineRule="auto"/>
              <w:jc w:val="center"/>
              <w:rPr>
                <w:rFonts w:ascii="宋体" w:hAnsi="宋体" w:cs="宋体"/>
                <w:sz w:val="24"/>
              </w:rPr>
            </w:pPr>
            <w:r>
              <w:rPr>
                <w:rFonts w:ascii="宋体" w:hAnsi="宋体" w:cs="宋体" w:hint="eastAsia"/>
                <w:sz w:val="24"/>
              </w:rPr>
              <w:t>操作员ID</w:t>
            </w:r>
          </w:p>
        </w:tc>
        <w:tc>
          <w:tcPr>
            <w:tcW w:w="6164" w:type="dxa"/>
            <w:tcBorders>
              <w:top w:val="single" w:sz="4" w:space="0" w:color="auto"/>
              <w:left w:val="single" w:sz="4" w:space="0" w:color="auto"/>
              <w:bottom w:val="single" w:sz="4" w:space="0" w:color="auto"/>
              <w:right w:val="single" w:sz="4" w:space="0" w:color="auto"/>
            </w:tcBorders>
            <w:vAlign w:val="bottom"/>
          </w:tcPr>
          <w:p w:rsidR="004A121C" w:rsidRDefault="00764AA3">
            <w:pPr>
              <w:widowControl/>
              <w:rPr>
                <w:rFonts w:ascii="宋体" w:hAnsi="宋体" w:cs="宋体"/>
                <w:sz w:val="24"/>
              </w:rPr>
            </w:pPr>
            <w:r>
              <w:rPr>
                <w:rFonts w:ascii="宋体" w:hAnsi="宋体" w:cs="宋体" w:hint="eastAsia"/>
                <w:kern w:val="0"/>
                <w:szCs w:val="21"/>
              </w:rPr>
              <w:t>系统的操作员均有唯一的操作员ID、操作密码。用户安全策略由用户认证系统统一设置，每个操作员的操作等级及权限设置应至少包括允许操作的单台设备或者设备组、允许操作的功能，用户之间可以相互屏蔽各自的资源和频道等。用户认证系统具备操作员ID号的创建、删除、分配和修改功能；</w:t>
            </w:r>
          </w:p>
        </w:tc>
      </w:tr>
      <w:tr w:rsidR="004A121C">
        <w:trPr>
          <w:trHeight w:val="443"/>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single" w:sz="4" w:space="0" w:color="auto"/>
              <w:right w:val="single" w:sz="4" w:space="0" w:color="auto"/>
            </w:tcBorders>
            <w:vAlign w:val="center"/>
          </w:tcPr>
          <w:p w:rsidR="004A121C" w:rsidRDefault="004A121C">
            <w:pPr>
              <w:spacing w:line="360" w:lineRule="auto"/>
              <w:jc w:val="center"/>
              <w:rPr>
                <w:rFonts w:ascii="宋体" w:hAnsi="宋体" w:cs="宋体"/>
                <w:sz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4A121C" w:rsidRDefault="00764AA3">
            <w:pPr>
              <w:spacing w:line="360" w:lineRule="auto"/>
              <w:jc w:val="center"/>
              <w:rPr>
                <w:rFonts w:ascii="宋体" w:hAnsi="宋体" w:cs="宋体"/>
                <w:sz w:val="24"/>
              </w:rPr>
            </w:pPr>
            <w:r>
              <w:rPr>
                <w:rFonts w:ascii="宋体" w:hAnsi="宋体" w:cs="宋体" w:hint="eastAsia"/>
                <w:sz w:val="24"/>
              </w:rPr>
              <w:t>管理权限设置</w:t>
            </w:r>
          </w:p>
        </w:tc>
        <w:tc>
          <w:tcPr>
            <w:tcW w:w="6164" w:type="dxa"/>
            <w:tcBorders>
              <w:top w:val="single" w:sz="4" w:space="0" w:color="auto"/>
              <w:left w:val="single" w:sz="4" w:space="0" w:color="auto"/>
              <w:bottom w:val="single" w:sz="4" w:space="0" w:color="auto"/>
              <w:right w:val="single" w:sz="4" w:space="0" w:color="auto"/>
            </w:tcBorders>
            <w:vAlign w:val="bottom"/>
          </w:tcPr>
          <w:p w:rsidR="004A121C" w:rsidRDefault="00764AA3">
            <w:pPr>
              <w:widowControl/>
              <w:rPr>
                <w:rFonts w:ascii="宋体" w:hAnsi="宋体" w:cs="宋体"/>
                <w:sz w:val="24"/>
              </w:rPr>
            </w:pPr>
            <w:r>
              <w:rPr>
                <w:rFonts w:ascii="宋体" w:hAnsi="宋体" w:cs="宋体" w:hint="eastAsia"/>
                <w:kern w:val="0"/>
                <w:szCs w:val="21"/>
              </w:rPr>
              <w:t>对系统的用户及用户组、发布点及发布组、多级管理等功能进行权限的设置，以方便系统的管理及维护。</w:t>
            </w:r>
          </w:p>
        </w:tc>
      </w:tr>
      <w:tr w:rsidR="004A121C">
        <w:trPr>
          <w:trHeight w:val="443"/>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single" w:sz="4" w:space="0" w:color="auto"/>
              <w:right w:val="single" w:sz="4" w:space="0" w:color="auto"/>
            </w:tcBorders>
            <w:vAlign w:val="center"/>
          </w:tcPr>
          <w:p w:rsidR="004A121C" w:rsidRDefault="004A121C">
            <w:pPr>
              <w:spacing w:line="360" w:lineRule="auto"/>
              <w:jc w:val="center"/>
              <w:rPr>
                <w:rFonts w:ascii="宋体" w:hAnsi="宋体" w:cs="宋体"/>
                <w:sz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4A121C" w:rsidRDefault="00764AA3">
            <w:pPr>
              <w:spacing w:line="360" w:lineRule="auto"/>
              <w:jc w:val="center"/>
              <w:rPr>
                <w:rFonts w:ascii="宋体" w:hAnsi="宋体" w:cs="宋体"/>
                <w:sz w:val="24"/>
              </w:rPr>
            </w:pPr>
            <w:r>
              <w:rPr>
                <w:rFonts w:ascii="宋体" w:hAnsi="宋体" w:cs="宋体" w:hint="eastAsia"/>
                <w:sz w:val="24"/>
              </w:rPr>
              <w:t>审核功能</w:t>
            </w:r>
          </w:p>
        </w:tc>
        <w:tc>
          <w:tcPr>
            <w:tcW w:w="6164" w:type="dxa"/>
            <w:tcBorders>
              <w:top w:val="single" w:sz="4" w:space="0" w:color="auto"/>
              <w:left w:val="single" w:sz="4" w:space="0" w:color="auto"/>
              <w:bottom w:val="single" w:sz="4" w:space="0" w:color="auto"/>
              <w:right w:val="single" w:sz="4" w:space="0" w:color="auto"/>
            </w:tcBorders>
            <w:vAlign w:val="bottom"/>
          </w:tcPr>
          <w:p w:rsidR="004A121C" w:rsidRDefault="00764AA3">
            <w:pPr>
              <w:widowControl/>
              <w:rPr>
                <w:rFonts w:ascii="宋体" w:hAnsi="宋体" w:cs="宋体"/>
                <w:sz w:val="24"/>
              </w:rPr>
            </w:pPr>
            <w:r>
              <w:rPr>
                <w:rFonts w:ascii="宋体" w:hAnsi="宋体" w:cs="宋体" w:hint="eastAsia"/>
                <w:kern w:val="0"/>
                <w:szCs w:val="21"/>
              </w:rPr>
              <w:t>播出单审核功能：系统具备播出单审核与预览功能，操作员编辑后的播出单，需要通过对应的审核员进行审核，审核后的播出</w:t>
            </w:r>
            <w:proofErr w:type="gramStart"/>
            <w:r>
              <w:rPr>
                <w:rFonts w:ascii="宋体" w:hAnsi="宋体" w:cs="宋体" w:hint="eastAsia"/>
                <w:kern w:val="0"/>
                <w:szCs w:val="21"/>
              </w:rPr>
              <w:t>单才能</w:t>
            </w:r>
            <w:proofErr w:type="gramEnd"/>
            <w:r>
              <w:rPr>
                <w:rFonts w:ascii="宋体" w:hAnsi="宋体" w:cs="宋体" w:hint="eastAsia"/>
                <w:kern w:val="0"/>
                <w:szCs w:val="21"/>
              </w:rPr>
              <w:t>进行发布，审核部通过的进行打回，通过站内消息通知操作员。</w:t>
            </w:r>
          </w:p>
        </w:tc>
      </w:tr>
      <w:tr w:rsidR="004A121C">
        <w:trPr>
          <w:trHeight w:val="443"/>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single" w:sz="4" w:space="0" w:color="auto"/>
              <w:right w:val="single" w:sz="4" w:space="0" w:color="auto"/>
            </w:tcBorders>
            <w:vAlign w:val="center"/>
          </w:tcPr>
          <w:p w:rsidR="004A121C" w:rsidRDefault="004A121C">
            <w:pPr>
              <w:spacing w:line="360" w:lineRule="auto"/>
              <w:jc w:val="center"/>
              <w:rPr>
                <w:rFonts w:ascii="宋体" w:hAnsi="宋体" w:cs="宋体"/>
                <w:sz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4A121C" w:rsidRDefault="00764AA3">
            <w:pPr>
              <w:spacing w:line="360" w:lineRule="auto"/>
              <w:jc w:val="center"/>
              <w:rPr>
                <w:rFonts w:ascii="宋体" w:hAnsi="宋体" w:cs="宋体"/>
                <w:sz w:val="24"/>
              </w:rPr>
            </w:pPr>
            <w:r>
              <w:rPr>
                <w:rFonts w:ascii="宋体" w:hAnsi="宋体" w:cs="宋体" w:hint="eastAsia"/>
                <w:sz w:val="24"/>
              </w:rPr>
              <w:t>离线发布</w:t>
            </w:r>
          </w:p>
        </w:tc>
        <w:tc>
          <w:tcPr>
            <w:tcW w:w="6164" w:type="dxa"/>
            <w:tcBorders>
              <w:top w:val="single" w:sz="4" w:space="0" w:color="auto"/>
              <w:left w:val="single" w:sz="4" w:space="0" w:color="auto"/>
              <w:bottom w:val="single" w:sz="4" w:space="0" w:color="auto"/>
              <w:right w:val="single" w:sz="4" w:space="0" w:color="auto"/>
            </w:tcBorders>
            <w:vAlign w:val="bottom"/>
          </w:tcPr>
          <w:p w:rsidR="004A121C" w:rsidRDefault="00764AA3">
            <w:pPr>
              <w:widowControl/>
              <w:rPr>
                <w:rFonts w:ascii="宋体" w:hAnsi="宋体" w:cs="宋体"/>
                <w:sz w:val="24"/>
              </w:rPr>
            </w:pPr>
            <w:r>
              <w:rPr>
                <w:rFonts w:ascii="宋体" w:hAnsi="宋体" w:cs="宋体" w:hint="eastAsia"/>
                <w:kern w:val="0"/>
                <w:szCs w:val="21"/>
              </w:rPr>
              <w:t>媒体发布终端具备一定的存储能力，可支持本地离线的发布，保证遇紧急情况时，所有显示屏都可正常播出本地节目。在正常网络播放过程中，由于意外状况导致网络中断，媒体发布终端会自动切换至本地的默认应急节目程序，</w:t>
            </w:r>
            <w:proofErr w:type="gramStart"/>
            <w:r>
              <w:rPr>
                <w:rFonts w:ascii="宋体" w:hAnsi="宋体" w:cs="宋体" w:hint="eastAsia"/>
                <w:kern w:val="0"/>
                <w:szCs w:val="21"/>
              </w:rPr>
              <w:t>待网络</w:t>
            </w:r>
            <w:proofErr w:type="gramEnd"/>
            <w:r>
              <w:rPr>
                <w:rFonts w:ascii="宋体" w:hAnsi="宋体" w:cs="宋体" w:hint="eastAsia"/>
                <w:kern w:val="0"/>
                <w:szCs w:val="21"/>
              </w:rPr>
              <w:t>恢复正常后，系统会自动切换到网络程序断点续播。对于离线播放终端：终端在工作时间一直处于播放状态，它采取边</w:t>
            </w:r>
            <w:proofErr w:type="gramStart"/>
            <w:r>
              <w:rPr>
                <w:rFonts w:ascii="宋体" w:hAnsi="宋体" w:cs="宋体" w:hint="eastAsia"/>
                <w:kern w:val="0"/>
                <w:szCs w:val="21"/>
              </w:rPr>
              <w:t>下载边</w:t>
            </w:r>
            <w:proofErr w:type="gramEnd"/>
            <w:r>
              <w:rPr>
                <w:rFonts w:ascii="宋体" w:hAnsi="宋体" w:cs="宋体" w:hint="eastAsia"/>
                <w:kern w:val="0"/>
                <w:szCs w:val="21"/>
              </w:rPr>
              <w:t>播放的模式。只有新任务下载成功，</w:t>
            </w:r>
            <w:r>
              <w:rPr>
                <w:rFonts w:ascii="宋体" w:hAnsi="宋体" w:cs="宋体" w:hint="eastAsia"/>
                <w:kern w:val="0"/>
                <w:szCs w:val="21"/>
              </w:rPr>
              <w:lastRenderedPageBreak/>
              <w:t>才会执行新的播放任务。</w:t>
            </w:r>
          </w:p>
        </w:tc>
      </w:tr>
      <w:tr w:rsidR="004A121C">
        <w:trPr>
          <w:trHeight w:val="443"/>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single" w:sz="4" w:space="0" w:color="auto"/>
              <w:right w:val="single" w:sz="4" w:space="0" w:color="auto"/>
            </w:tcBorders>
            <w:vAlign w:val="center"/>
          </w:tcPr>
          <w:p w:rsidR="004A121C" w:rsidRDefault="004A121C">
            <w:pPr>
              <w:spacing w:line="360" w:lineRule="auto"/>
              <w:jc w:val="center"/>
              <w:rPr>
                <w:rFonts w:ascii="宋体" w:hAnsi="宋体" w:cs="宋体"/>
                <w:sz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4A121C" w:rsidRDefault="00764AA3">
            <w:pPr>
              <w:spacing w:line="360" w:lineRule="auto"/>
              <w:jc w:val="center"/>
              <w:rPr>
                <w:rFonts w:ascii="宋体" w:hAnsi="宋体" w:cs="宋体"/>
                <w:sz w:val="24"/>
              </w:rPr>
            </w:pPr>
            <w:r>
              <w:rPr>
                <w:rFonts w:ascii="宋体" w:hAnsi="宋体" w:cs="宋体" w:hint="eastAsia"/>
                <w:sz w:val="24"/>
              </w:rPr>
              <w:t>后台监控</w:t>
            </w:r>
          </w:p>
        </w:tc>
        <w:tc>
          <w:tcPr>
            <w:tcW w:w="6164" w:type="dxa"/>
            <w:tcBorders>
              <w:top w:val="single" w:sz="4" w:space="0" w:color="auto"/>
              <w:left w:val="single" w:sz="4" w:space="0" w:color="auto"/>
              <w:bottom w:val="single" w:sz="4" w:space="0" w:color="auto"/>
              <w:right w:val="single" w:sz="4" w:space="0" w:color="auto"/>
            </w:tcBorders>
            <w:vAlign w:val="bottom"/>
          </w:tcPr>
          <w:p w:rsidR="004A121C" w:rsidRDefault="00764AA3">
            <w:pPr>
              <w:widowControl/>
              <w:rPr>
                <w:rFonts w:ascii="宋体" w:hAnsi="宋体" w:cs="宋体"/>
                <w:sz w:val="24"/>
              </w:rPr>
            </w:pPr>
            <w:r>
              <w:rPr>
                <w:rFonts w:ascii="宋体" w:hAnsi="宋体" w:cs="宋体" w:hint="eastAsia"/>
                <w:kern w:val="0"/>
                <w:szCs w:val="21"/>
              </w:rPr>
              <w:t>实时查看各终端的网络联机状态监控其运行情况，提供播放日志，管理人员可以直接浏览、查询和导出。日志文件的数据包括播放文件的时间信息及次数、文件下载时间、开关机时间等等;</w:t>
            </w:r>
          </w:p>
        </w:tc>
      </w:tr>
      <w:tr w:rsidR="004A121C">
        <w:trPr>
          <w:trHeight w:val="443"/>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single" w:sz="4" w:space="0" w:color="auto"/>
              <w:right w:val="single" w:sz="4" w:space="0" w:color="auto"/>
            </w:tcBorders>
            <w:vAlign w:val="center"/>
          </w:tcPr>
          <w:p w:rsidR="004A121C" w:rsidRDefault="004A121C">
            <w:pPr>
              <w:spacing w:line="360" w:lineRule="auto"/>
              <w:jc w:val="center"/>
              <w:rPr>
                <w:rFonts w:ascii="宋体" w:hAnsi="宋体" w:cs="宋体"/>
                <w:sz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4A121C" w:rsidRDefault="00764AA3">
            <w:pPr>
              <w:spacing w:line="360" w:lineRule="auto"/>
              <w:jc w:val="center"/>
              <w:rPr>
                <w:rFonts w:ascii="宋体" w:hAnsi="宋体" w:cs="宋体"/>
                <w:sz w:val="24"/>
              </w:rPr>
            </w:pPr>
            <w:r>
              <w:rPr>
                <w:rFonts w:ascii="宋体" w:hAnsi="宋体" w:cs="宋体" w:hint="eastAsia"/>
                <w:sz w:val="24"/>
              </w:rPr>
              <w:t>远程重启</w:t>
            </w:r>
          </w:p>
        </w:tc>
        <w:tc>
          <w:tcPr>
            <w:tcW w:w="6164" w:type="dxa"/>
            <w:tcBorders>
              <w:top w:val="single" w:sz="4" w:space="0" w:color="auto"/>
              <w:left w:val="single" w:sz="4" w:space="0" w:color="auto"/>
              <w:bottom w:val="single" w:sz="4" w:space="0" w:color="auto"/>
              <w:right w:val="single" w:sz="4" w:space="0" w:color="auto"/>
            </w:tcBorders>
            <w:vAlign w:val="bottom"/>
          </w:tcPr>
          <w:p w:rsidR="004A121C" w:rsidRDefault="00764AA3">
            <w:pPr>
              <w:widowControl/>
              <w:rPr>
                <w:rFonts w:ascii="宋体" w:hAnsi="宋体" w:cs="宋体"/>
                <w:sz w:val="24"/>
              </w:rPr>
            </w:pPr>
            <w:r>
              <w:rPr>
                <w:rFonts w:ascii="宋体" w:hAnsi="宋体" w:cs="宋体" w:hint="eastAsia"/>
                <w:kern w:val="0"/>
                <w:szCs w:val="21"/>
              </w:rPr>
              <w:t>支持远程设置终端的定时播放/音量/重启功能，当终端出现异常情况，系统可远程重启终端播放器，使之恢复正常。支持远程升级，可通过网络进行智能软件升级，无需到现场进行操作；可对所有终端实施分组管理模式，同一组的终端可以进行统一设置；</w:t>
            </w:r>
          </w:p>
        </w:tc>
      </w:tr>
      <w:tr w:rsidR="004A121C">
        <w:trPr>
          <w:trHeight w:val="443"/>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single" w:sz="4" w:space="0" w:color="auto"/>
              <w:right w:val="single" w:sz="4" w:space="0" w:color="auto"/>
            </w:tcBorders>
            <w:vAlign w:val="center"/>
          </w:tcPr>
          <w:p w:rsidR="004A121C" w:rsidRDefault="004A121C">
            <w:pPr>
              <w:spacing w:line="360" w:lineRule="auto"/>
              <w:jc w:val="center"/>
              <w:rPr>
                <w:rFonts w:ascii="宋体" w:hAnsi="宋体" w:cs="宋体"/>
                <w:sz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4A121C" w:rsidRDefault="00764AA3">
            <w:pPr>
              <w:spacing w:line="360" w:lineRule="auto"/>
              <w:jc w:val="center"/>
              <w:rPr>
                <w:rFonts w:ascii="宋体" w:hAnsi="宋体" w:cs="宋体"/>
                <w:sz w:val="24"/>
              </w:rPr>
            </w:pPr>
            <w:r>
              <w:rPr>
                <w:rFonts w:ascii="宋体" w:hAnsi="宋体" w:cs="宋体" w:hint="eastAsia"/>
                <w:sz w:val="24"/>
              </w:rPr>
              <w:t>统计功能</w:t>
            </w:r>
          </w:p>
        </w:tc>
        <w:tc>
          <w:tcPr>
            <w:tcW w:w="6164" w:type="dxa"/>
            <w:tcBorders>
              <w:top w:val="single" w:sz="4" w:space="0" w:color="auto"/>
              <w:left w:val="single" w:sz="4" w:space="0" w:color="auto"/>
              <w:bottom w:val="single" w:sz="4" w:space="0" w:color="auto"/>
              <w:right w:val="single" w:sz="4" w:space="0" w:color="auto"/>
            </w:tcBorders>
            <w:vAlign w:val="bottom"/>
          </w:tcPr>
          <w:p w:rsidR="004A121C" w:rsidRDefault="00764AA3">
            <w:pPr>
              <w:widowControl/>
              <w:rPr>
                <w:rFonts w:ascii="宋体" w:hAnsi="宋体" w:cs="宋体"/>
                <w:sz w:val="24"/>
              </w:rPr>
            </w:pPr>
            <w:r>
              <w:rPr>
                <w:rFonts w:ascii="宋体" w:hAnsi="宋体" w:cs="宋体" w:hint="eastAsia"/>
                <w:kern w:val="0"/>
                <w:szCs w:val="21"/>
              </w:rPr>
              <w:t>对各类节目能够进行统计，如可以统计某个节目放了多少时间多少次；</w:t>
            </w:r>
          </w:p>
        </w:tc>
      </w:tr>
      <w:tr w:rsidR="004A121C">
        <w:trPr>
          <w:trHeight w:val="443"/>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single" w:sz="4" w:space="0" w:color="auto"/>
              <w:right w:val="single" w:sz="4" w:space="0" w:color="auto"/>
            </w:tcBorders>
            <w:vAlign w:val="center"/>
          </w:tcPr>
          <w:p w:rsidR="004A121C" w:rsidRDefault="004A121C">
            <w:pPr>
              <w:spacing w:line="360" w:lineRule="auto"/>
              <w:jc w:val="center"/>
              <w:rPr>
                <w:rFonts w:ascii="宋体" w:hAnsi="宋体" w:cs="宋体"/>
                <w:sz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4A121C" w:rsidRDefault="00764AA3">
            <w:pPr>
              <w:spacing w:line="360" w:lineRule="auto"/>
              <w:jc w:val="center"/>
              <w:rPr>
                <w:rFonts w:ascii="宋体" w:hAnsi="宋体" w:cs="宋体"/>
                <w:sz w:val="24"/>
              </w:rPr>
            </w:pPr>
            <w:proofErr w:type="gramStart"/>
            <w:r>
              <w:rPr>
                <w:rFonts w:ascii="宋体" w:hAnsi="宋体" w:cs="宋体" w:hint="eastAsia"/>
                <w:sz w:val="24"/>
              </w:rPr>
              <w:t>一</w:t>
            </w:r>
            <w:proofErr w:type="gramEnd"/>
            <w:r>
              <w:rPr>
                <w:rFonts w:ascii="宋体" w:hAnsi="宋体" w:cs="宋体" w:hint="eastAsia"/>
                <w:sz w:val="24"/>
              </w:rPr>
              <w:t>机多用</w:t>
            </w:r>
          </w:p>
        </w:tc>
        <w:tc>
          <w:tcPr>
            <w:tcW w:w="6164" w:type="dxa"/>
            <w:tcBorders>
              <w:top w:val="single" w:sz="4" w:space="0" w:color="auto"/>
              <w:left w:val="single" w:sz="4" w:space="0" w:color="auto"/>
              <w:bottom w:val="single" w:sz="4" w:space="0" w:color="auto"/>
              <w:right w:val="single" w:sz="4" w:space="0" w:color="auto"/>
            </w:tcBorders>
            <w:vAlign w:val="bottom"/>
          </w:tcPr>
          <w:p w:rsidR="004A121C" w:rsidRDefault="00764AA3">
            <w:pPr>
              <w:widowControl/>
              <w:rPr>
                <w:rFonts w:ascii="宋体" w:hAnsi="宋体" w:cs="宋体"/>
                <w:sz w:val="24"/>
              </w:rPr>
            </w:pPr>
            <w:r>
              <w:rPr>
                <w:rFonts w:ascii="宋体" w:hAnsi="宋体" w:cs="宋体" w:hint="eastAsia"/>
                <w:kern w:val="0"/>
                <w:szCs w:val="21"/>
              </w:rPr>
              <w:t>系统要求支持</w:t>
            </w:r>
            <w:proofErr w:type="gramStart"/>
            <w:r>
              <w:rPr>
                <w:rFonts w:ascii="宋体" w:hAnsi="宋体" w:cs="宋体" w:hint="eastAsia"/>
                <w:kern w:val="0"/>
                <w:szCs w:val="21"/>
              </w:rPr>
              <w:t>一</w:t>
            </w:r>
            <w:proofErr w:type="gramEnd"/>
            <w:r>
              <w:rPr>
                <w:rFonts w:ascii="宋体" w:hAnsi="宋体" w:cs="宋体" w:hint="eastAsia"/>
                <w:kern w:val="0"/>
                <w:szCs w:val="21"/>
              </w:rPr>
              <w:t>机多用的设置，根据采购单位要求，随时改变其功能，点播、直播、信息发布功能随意切换，</w:t>
            </w:r>
            <w:proofErr w:type="gramStart"/>
            <w:r>
              <w:rPr>
                <w:rFonts w:ascii="宋体" w:hAnsi="宋体" w:cs="宋体" w:hint="eastAsia"/>
                <w:kern w:val="0"/>
                <w:szCs w:val="21"/>
              </w:rPr>
              <w:t>一</w:t>
            </w:r>
            <w:proofErr w:type="gramEnd"/>
            <w:r>
              <w:rPr>
                <w:rFonts w:ascii="宋体" w:hAnsi="宋体" w:cs="宋体" w:hint="eastAsia"/>
                <w:kern w:val="0"/>
                <w:szCs w:val="21"/>
              </w:rPr>
              <w:t>屏多用，节省资源。</w:t>
            </w:r>
          </w:p>
        </w:tc>
      </w:tr>
      <w:tr w:rsidR="004A121C">
        <w:trPr>
          <w:trHeight w:val="443"/>
        </w:trPr>
        <w:tc>
          <w:tcPr>
            <w:tcW w:w="773" w:type="dxa"/>
            <w:vMerge/>
            <w:tcBorders>
              <w:left w:val="single" w:sz="8" w:space="0" w:color="000000"/>
              <w:right w:val="single" w:sz="8" w:space="0" w:color="000000"/>
            </w:tcBorders>
            <w:vAlign w:val="center"/>
          </w:tcPr>
          <w:p w:rsidR="004A121C" w:rsidRDefault="004A121C">
            <w:pPr>
              <w:rPr>
                <w:rFonts w:ascii="宋体" w:hAnsi="宋体" w:cs="宋体"/>
                <w:sz w:val="24"/>
              </w:rPr>
            </w:pPr>
          </w:p>
        </w:tc>
        <w:tc>
          <w:tcPr>
            <w:tcW w:w="1079" w:type="dxa"/>
            <w:vMerge/>
            <w:tcBorders>
              <w:left w:val="single" w:sz="4" w:space="0" w:color="auto"/>
              <w:right w:val="single" w:sz="4" w:space="0" w:color="auto"/>
            </w:tcBorders>
            <w:vAlign w:val="center"/>
          </w:tcPr>
          <w:p w:rsidR="004A121C" w:rsidRDefault="004A121C">
            <w:pPr>
              <w:spacing w:line="360" w:lineRule="auto"/>
              <w:jc w:val="center"/>
              <w:rPr>
                <w:rFonts w:ascii="宋体" w:hAnsi="宋体" w:cs="宋体"/>
                <w:sz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4A121C" w:rsidRDefault="00764AA3">
            <w:pPr>
              <w:spacing w:line="360" w:lineRule="auto"/>
              <w:jc w:val="center"/>
              <w:rPr>
                <w:rFonts w:ascii="宋体" w:hAnsi="宋体" w:cs="宋体"/>
                <w:sz w:val="24"/>
              </w:rPr>
            </w:pPr>
            <w:r>
              <w:rPr>
                <w:rFonts w:ascii="宋体" w:hAnsi="宋体" w:cs="宋体" w:hint="eastAsia"/>
                <w:sz w:val="24"/>
              </w:rPr>
              <w:t>播放格式</w:t>
            </w:r>
          </w:p>
        </w:tc>
        <w:tc>
          <w:tcPr>
            <w:tcW w:w="6164" w:type="dxa"/>
            <w:tcBorders>
              <w:top w:val="single" w:sz="4" w:space="0" w:color="auto"/>
              <w:left w:val="single" w:sz="4" w:space="0" w:color="auto"/>
              <w:bottom w:val="single" w:sz="4" w:space="0" w:color="auto"/>
              <w:right w:val="single" w:sz="4" w:space="0" w:color="auto"/>
            </w:tcBorders>
            <w:vAlign w:val="bottom"/>
          </w:tcPr>
          <w:p w:rsidR="004A121C" w:rsidRDefault="00764AA3">
            <w:pPr>
              <w:widowControl/>
              <w:rPr>
                <w:rFonts w:ascii="宋体" w:hAnsi="宋体" w:cs="宋体"/>
                <w:sz w:val="24"/>
              </w:rPr>
            </w:pPr>
            <w:r>
              <w:rPr>
                <w:rFonts w:ascii="宋体" w:hAnsi="宋体" w:cs="宋体" w:hint="eastAsia"/>
                <w:kern w:val="0"/>
                <w:szCs w:val="21"/>
              </w:rPr>
              <w:t>支持各种多媒体档案格式，包含： MPEG-2, AVI, RMVB、WMV、DAT、 JPEG、 BMP、TXT、MP3等；支持网络上流行的各类格式，如RMVB、FLV；并能够兼容后续的新的媒体格式；</w:t>
            </w:r>
          </w:p>
        </w:tc>
      </w:tr>
      <w:tr w:rsidR="00B54841" w:rsidTr="002B1147">
        <w:trPr>
          <w:trHeight w:val="443"/>
        </w:trPr>
        <w:tc>
          <w:tcPr>
            <w:tcW w:w="3439" w:type="dxa"/>
            <w:gridSpan w:val="3"/>
            <w:tcBorders>
              <w:left w:val="single" w:sz="8" w:space="0" w:color="000000"/>
              <w:right w:val="single" w:sz="4" w:space="0" w:color="auto"/>
            </w:tcBorders>
            <w:vAlign w:val="center"/>
          </w:tcPr>
          <w:p w:rsidR="00B54841" w:rsidRDefault="00B54841">
            <w:pPr>
              <w:spacing w:line="360" w:lineRule="auto"/>
              <w:jc w:val="center"/>
              <w:rPr>
                <w:rFonts w:ascii="宋体" w:hAnsi="宋体" w:cs="宋体"/>
                <w:sz w:val="24"/>
              </w:rPr>
            </w:pPr>
            <w:r>
              <w:rPr>
                <w:rFonts w:ascii="宋体" w:hAnsi="宋体" w:cs="宋体" w:hint="eastAsia"/>
                <w:sz w:val="24"/>
              </w:rPr>
              <w:t>其他</w:t>
            </w:r>
          </w:p>
        </w:tc>
        <w:tc>
          <w:tcPr>
            <w:tcW w:w="6164" w:type="dxa"/>
            <w:tcBorders>
              <w:top w:val="single" w:sz="4" w:space="0" w:color="auto"/>
              <w:left w:val="single" w:sz="4" w:space="0" w:color="auto"/>
              <w:bottom w:val="single" w:sz="4" w:space="0" w:color="auto"/>
              <w:right w:val="single" w:sz="4" w:space="0" w:color="auto"/>
            </w:tcBorders>
            <w:vAlign w:val="bottom"/>
          </w:tcPr>
          <w:p w:rsidR="00B54841" w:rsidRDefault="00B54841">
            <w:pPr>
              <w:widowControl/>
              <w:rPr>
                <w:rFonts w:ascii="宋体" w:hAnsi="宋体" w:cs="宋体"/>
                <w:kern w:val="0"/>
                <w:szCs w:val="21"/>
              </w:rPr>
            </w:pPr>
            <w:r w:rsidRPr="00B54841">
              <w:rPr>
                <w:rFonts w:ascii="宋体" w:hAnsi="宋体" w:cs="宋体" w:hint="eastAsia"/>
                <w:kern w:val="0"/>
                <w:szCs w:val="21"/>
              </w:rPr>
              <w:t>根据使用需求定期更新功能</w:t>
            </w:r>
            <w:r>
              <w:rPr>
                <w:rFonts w:ascii="宋体" w:hAnsi="宋体" w:cs="宋体" w:hint="eastAsia"/>
                <w:kern w:val="0"/>
                <w:szCs w:val="21"/>
              </w:rPr>
              <w:t>。</w:t>
            </w:r>
          </w:p>
        </w:tc>
      </w:tr>
    </w:tbl>
    <w:p w:rsidR="004A121C" w:rsidRPr="00B54841" w:rsidRDefault="004A121C">
      <w:pPr>
        <w:rPr>
          <w:szCs w:val="21"/>
        </w:rPr>
      </w:pPr>
    </w:p>
    <w:sectPr w:rsidR="004A121C" w:rsidRPr="00B54841">
      <w:footerReference w:type="default" r:id="rId13"/>
      <w:pgSz w:w="11906" w:h="16838"/>
      <w:pgMar w:top="1134" w:right="1134" w:bottom="1134" w:left="1134" w:header="851" w:footer="992"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DF3" w:rsidRDefault="004A7DF3">
      <w:r>
        <w:separator/>
      </w:r>
    </w:p>
  </w:endnote>
  <w:endnote w:type="continuationSeparator" w:id="0">
    <w:p w:rsidR="004A7DF3" w:rsidRDefault="004A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长城仿宋">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文鼎粗黑">
    <w:altName w:val="新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1C" w:rsidRDefault="00F419DF">
    <w:pPr>
      <w:pStyle w:val="ad"/>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635"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C" w:rsidRDefault="00764AA3">
                          <w:pPr>
                            <w:pStyle w:val="ad"/>
                          </w:pPr>
                          <w:r>
                            <w:rPr>
                              <w:rFonts w:hint="eastAsia"/>
                            </w:rPr>
                            <w:fldChar w:fldCharType="begin"/>
                          </w:r>
                          <w:r>
                            <w:rPr>
                              <w:rFonts w:hint="eastAsia"/>
                            </w:rPr>
                            <w:instrText xml:space="preserve"> PAGE  \* MERGEFORMAT </w:instrText>
                          </w:r>
                          <w:r>
                            <w:rPr>
                              <w:rFonts w:hint="eastAsia"/>
                            </w:rPr>
                            <w:fldChar w:fldCharType="separate"/>
                          </w:r>
                          <w:r w:rsidR="00605080">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" filled="f" stroked="f">
              <v:textbox style="mso-fit-shape-to-text:t" inset="0,0,0,0">
                <w:txbxContent>
                  <w:p w:rsidR="004A121C" w:rsidRDefault="00764AA3">
                    <w:pPr>
                      <w:pStyle w:val="ad"/>
                    </w:pPr>
                    <w:r>
                      <w:rPr>
                        <w:rFonts w:hint="eastAsia"/>
                      </w:rPr>
                      <w:fldChar w:fldCharType="begin"/>
                    </w:r>
                    <w:r>
                      <w:rPr>
                        <w:rFonts w:hint="eastAsia"/>
                      </w:rPr>
                      <w:instrText xml:space="preserve"> PAGE  \* MERGEFORMAT </w:instrText>
                    </w:r>
                    <w:r>
                      <w:rPr>
                        <w:rFonts w:hint="eastAsia"/>
                      </w:rPr>
                      <w:fldChar w:fldCharType="separate"/>
                    </w:r>
                    <w:r w:rsidR="00605080">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DF3" w:rsidRDefault="004A7DF3">
      <w:r>
        <w:separator/>
      </w:r>
    </w:p>
  </w:footnote>
  <w:footnote w:type="continuationSeparator" w:id="0">
    <w:p w:rsidR="004A7DF3" w:rsidRDefault="004A7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3DC435"/>
    <w:multiLevelType w:val="singleLevel"/>
    <w:tmpl w:val="CC3DC435"/>
    <w:lvl w:ilvl="0">
      <w:start w:val="3"/>
      <w:numFmt w:val="chineseCounting"/>
      <w:suff w:val="nothing"/>
      <w:lvlText w:val="%1、"/>
      <w:lvlJc w:val="left"/>
      <w:rPr>
        <w:rFonts w:hint="eastAsia"/>
      </w:rPr>
    </w:lvl>
  </w:abstractNum>
  <w:abstractNum w:abstractNumId="1">
    <w:nsid w:val="1D5755D3"/>
    <w:multiLevelType w:val="multilevel"/>
    <w:tmpl w:val="1D5755D3"/>
    <w:lvl w:ilvl="0">
      <w:start w:val="1"/>
      <w:numFmt w:val="bullet"/>
      <w:pStyle w:val="ItemList"/>
      <w:lvlText w:val=""/>
      <w:lvlJc w:val="left"/>
      <w:pPr>
        <w:tabs>
          <w:tab w:val="left"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DED"/>
    <w:rsid w:val="0000131F"/>
    <w:rsid w:val="0000259D"/>
    <w:rsid w:val="000036D6"/>
    <w:rsid w:val="00004906"/>
    <w:rsid w:val="00005429"/>
    <w:rsid w:val="00005C27"/>
    <w:rsid w:val="0000670A"/>
    <w:rsid w:val="00006E2A"/>
    <w:rsid w:val="00010B8D"/>
    <w:rsid w:val="00010DC3"/>
    <w:rsid w:val="00011A45"/>
    <w:rsid w:val="00011AAF"/>
    <w:rsid w:val="00012BC4"/>
    <w:rsid w:val="00012F81"/>
    <w:rsid w:val="00013364"/>
    <w:rsid w:val="000137C2"/>
    <w:rsid w:val="00014625"/>
    <w:rsid w:val="00014823"/>
    <w:rsid w:val="00016458"/>
    <w:rsid w:val="000165EF"/>
    <w:rsid w:val="0001731B"/>
    <w:rsid w:val="000208F8"/>
    <w:rsid w:val="00021304"/>
    <w:rsid w:val="0002162A"/>
    <w:rsid w:val="00022C27"/>
    <w:rsid w:val="00022F4F"/>
    <w:rsid w:val="00022FA9"/>
    <w:rsid w:val="00023C3C"/>
    <w:rsid w:val="00025B21"/>
    <w:rsid w:val="00026CF4"/>
    <w:rsid w:val="00027415"/>
    <w:rsid w:val="000274F7"/>
    <w:rsid w:val="00027523"/>
    <w:rsid w:val="000307C5"/>
    <w:rsid w:val="00030D77"/>
    <w:rsid w:val="000312E0"/>
    <w:rsid w:val="00031692"/>
    <w:rsid w:val="00031887"/>
    <w:rsid w:val="000319D1"/>
    <w:rsid w:val="00034043"/>
    <w:rsid w:val="0003479B"/>
    <w:rsid w:val="00034D9B"/>
    <w:rsid w:val="00034E88"/>
    <w:rsid w:val="0003524E"/>
    <w:rsid w:val="000367ED"/>
    <w:rsid w:val="000372E9"/>
    <w:rsid w:val="0003762A"/>
    <w:rsid w:val="0003795A"/>
    <w:rsid w:val="00040861"/>
    <w:rsid w:val="000428FC"/>
    <w:rsid w:val="00043D2B"/>
    <w:rsid w:val="000447F6"/>
    <w:rsid w:val="00045923"/>
    <w:rsid w:val="00045EB5"/>
    <w:rsid w:val="00046595"/>
    <w:rsid w:val="00047612"/>
    <w:rsid w:val="00047852"/>
    <w:rsid w:val="00050F73"/>
    <w:rsid w:val="00051378"/>
    <w:rsid w:val="00052132"/>
    <w:rsid w:val="0005223D"/>
    <w:rsid w:val="000545F7"/>
    <w:rsid w:val="0005526E"/>
    <w:rsid w:val="000553E6"/>
    <w:rsid w:val="00056374"/>
    <w:rsid w:val="00056617"/>
    <w:rsid w:val="00057655"/>
    <w:rsid w:val="00060526"/>
    <w:rsid w:val="0006264D"/>
    <w:rsid w:val="00062FC5"/>
    <w:rsid w:val="0006301D"/>
    <w:rsid w:val="00063F2E"/>
    <w:rsid w:val="00066813"/>
    <w:rsid w:val="0006745C"/>
    <w:rsid w:val="00070384"/>
    <w:rsid w:val="0007211D"/>
    <w:rsid w:val="0007246F"/>
    <w:rsid w:val="000730F3"/>
    <w:rsid w:val="00073B23"/>
    <w:rsid w:val="0007421E"/>
    <w:rsid w:val="00074554"/>
    <w:rsid w:val="00074BEF"/>
    <w:rsid w:val="00075AD5"/>
    <w:rsid w:val="00076C09"/>
    <w:rsid w:val="00077388"/>
    <w:rsid w:val="00080168"/>
    <w:rsid w:val="00080A90"/>
    <w:rsid w:val="00081B06"/>
    <w:rsid w:val="00081D3E"/>
    <w:rsid w:val="000820E6"/>
    <w:rsid w:val="000825F6"/>
    <w:rsid w:val="00082956"/>
    <w:rsid w:val="00082ABE"/>
    <w:rsid w:val="00083D3F"/>
    <w:rsid w:val="00083E84"/>
    <w:rsid w:val="00085134"/>
    <w:rsid w:val="00085317"/>
    <w:rsid w:val="00085419"/>
    <w:rsid w:val="000855C1"/>
    <w:rsid w:val="0008596C"/>
    <w:rsid w:val="00085FFE"/>
    <w:rsid w:val="000866A3"/>
    <w:rsid w:val="00086F62"/>
    <w:rsid w:val="00087AE2"/>
    <w:rsid w:val="00091201"/>
    <w:rsid w:val="0009127F"/>
    <w:rsid w:val="0009133A"/>
    <w:rsid w:val="0009145A"/>
    <w:rsid w:val="00091526"/>
    <w:rsid w:val="00092BD5"/>
    <w:rsid w:val="00094818"/>
    <w:rsid w:val="00095198"/>
    <w:rsid w:val="00095806"/>
    <w:rsid w:val="00095F61"/>
    <w:rsid w:val="000962FB"/>
    <w:rsid w:val="00097B04"/>
    <w:rsid w:val="000A0776"/>
    <w:rsid w:val="000A0ABE"/>
    <w:rsid w:val="000A2326"/>
    <w:rsid w:val="000A2D79"/>
    <w:rsid w:val="000A584E"/>
    <w:rsid w:val="000A5A8E"/>
    <w:rsid w:val="000A5CD4"/>
    <w:rsid w:val="000A7478"/>
    <w:rsid w:val="000A7A6C"/>
    <w:rsid w:val="000B0205"/>
    <w:rsid w:val="000B0817"/>
    <w:rsid w:val="000B10D9"/>
    <w:rsid w:val="000B1772"/>
    <w:rsid w:val="000B20FC"/>
    <w:rsid w:val="000B2D4D"/>
    <w:rsid w:val="000B2EE3"/>
    <w:rsid w:val="000B4F60"/>
    <w:rsid w:val="000B5CC8"/>
    <w:rsid w:val="000B5DFC"/>
    <w:rsid w:val="000B669E"/>
    <w:rsid w:val="000C1B95"/>
    <w:rsid w:val="000C22E2"/>
    <w:rsid w:val="000C299D"/>
    <w:rsid w:val="000C2F40"/>
    <w:rsid w:val="000C3B21"/>
    <w:rsid w:val="000C428C"/>
    <w:rsid w:val="000C48DA"/>
    <w:rsid w:val="000C7685"/>
    <w:rsid w:val="000D11C5"/>
    <w:rsid w:val="000D2CA8"/>
    <w:rsid w:val="000D48D5"/>
    <w:rsid w:val="000D6088"/>
    <w:rsid w:val="000D6F21"/>
    <w:rsid w:val="000D73B9"/>
    <w:rsid w:val="000D7803"/>
    <w:rsid w:val="000D7DC6"/>
    <w:rsid w:val="000E133D"/>
    <w:rsid w:val="000E18B0"/>
    <w:rsid w:val="000E1BD5"/>
    <w:rsid w:val="000E2823"/>
    <w:rsid w:val="000E3219"/>
    <w:rsid w:val="000E37C6"/>
    <w:rsid w:val="000E3B71"/>
    <w:rsid w:val="000E3D76"/>
    <w:rsid w:val="000E52FA"/>
    <w:rsid w:val="000E5644"/>
    <w:rsid w:val="000E6437"/>
    <w:rsid w:val="000E7691"/>
    <w:rsid w:val="000F0D6F"/>
    <w:rsid w:val="000F1EDD"/>
    <w:rsid w:val="000F3580"/>
    <w:rsid w:val="000F3CAF"/>
    <w:rsid w:val="000F3F04"/>
    <w:rsid w:val="000F420E"/>
    <w:rsid w:val="000F454C"/>
    <w:rsid w:val="000F4924"/>
    <w:rsid w:val="000F4EE2"/>
    <w:rsid w:val="000F527A"/>
    <w:rsid w:val="000F5A22"/>
    <w:rsid w:val="000F5C16"/>
    <w:rsid w:val="000F7241"/>
    <w:rsid w:val="000F7836"/>
    <w:rsid w:val="000F7F62"/>
    <w:rsid w:val="001001FD"/>
    <w:rsid w:val="00100DA7"/>
    <w:rsid w:val="00101CD4"/>
    <w:rsid w:val="00101DFC"/>
    <w:rsid w:val="00101FE8"/>
    <w:rsid w:val="00102A12"/>
    <w:rsid w:val="00102CC6"/>
    <w:rsid w:val="00102F0D"/>
    <w:rsid w:val="001048BE"/>
    <w:rsid w:val="0010658C"/>
    <w:rsid w:val="001072EB"/>
    <w:rsid w:val="00107924"/>
    <w:rsid w:val="0011014B"/>
    <w:rsid w:val="00111274"/>
    <w:rsid w:val="001117B9"/>
    <w:rsid w:val="001134EF"/>
    <w:rsid w:val="0011504B"/>
    <w:rsid w:val="001151A9"/>
    <w:rsid w:val="00116B2A"/>
    <w:rsid w:val="00116FD1"/>
    <w:rsid w:val="0012030F"/>
    <w:rsid w:val="00120AB4"/>
    <w:rsid w:val="00120BE1"/>
    <w:rsid w:val="00121200"/>
    <w:rsid w:val="00121AE1"/>
    <w:rsid w:val="00121C20"/>
    <w:rsid w:val="00123EA6"/>
    <w:rsid w:val="0012400B"/>
    <w:rsid w:val="0012537B"/>
    <w:rsid w:val="00126703"/>
    <w:rsid w:val="0012714F"/>
    <w:rsid w:val="00127401"/>
    <w:rsid w:val="00127915"/>
    <w:rsid w:val="00130801"/>
    <w:rsid w:val="00130A8C"/>
    <w:rsid w:val="001310AA"/>
    <w:rsid w:val="00132670"/>
    <w:rsid w:val="0013280E"/>
    <w:rsid w:val="001328E9"/>
    <w:rsid w:val="0013318E"/>
    <w:rsid w:val="00136615"/>
    <w:rsid w:val="00136BA5"/>
    <w:rsid w:val="001372AB"/>
    <w:rsid w:val="00137B1E"/>
    <w:rsid w:val="001403D0"/>
    <w:rsid w:val="00143392"/>
    <w:rsid w:val="001438E5"/>
    <w:rsid w:val="00143AB1"/>
    <w:rsid w:val="00143D73"/>
    <w:rsid w:val="00146964"/>
    <w:rsid w:val="00146E88"/>
    <w:rsid w:val="00147B19"/>
    <w:rsid w:val="00150618"/>
    <w:rsid w:val="00150E64"/>
    <w:rsid w:val="00151766"/>
    <w:rsid w:val="00151C13"/>
    <w:rsid w:val="00152F39"/>
    <w:rsid w:val="00153918"/>
    <w:rsid w:val="001547E1"/>
    <w:rsid w:val="00154F74"/>
    <w:rsid w:val="0015538D"/>
    <w:rsid w:val="00155AB0"/>
    <w:rsid w:val="001571E8"/>
    <w:rsid w:val="001573E3"/>
    <w:rsid w:val="00160375"/>
    <w:rsid w:val="00161337"/>
    <w:rsid w:val="00161522"/>
    <w:rsid w:val="001617AE"/>
    <w:rsid w:val="00161E4F"/>
    <w:rsid w:val="0016263C"/>
    <w:rsid w:val="00162AE8"/>
    <w:rsid w:val="00162C56"/>
    <w:rsid w:val="00162DB2"/>
    <w:rsid w:val="001636FF"/>
    <w:rsid w:val="00164924"/>
    <w:rsid w:val="001657B1"/>
    <w:rsid w:val="00167927"/>
    <w:rsid w:val="00170C17"/>
    <w:rsid w:val="001715A5"/>
    <w:rsid w:val="0017173E"/>
    <w:rsid w:val="00171CA3"/>
    <w:rsid w:val="00173149"/>
    <w:rsid w:val="00173759"/>
    <w:rsid w:val="00174207"/>
    <w:rsid w:val="00174CE3"/>
    <w:rsid w:val="00177549"/>
    <w:rsid w:val="001778BE"/>
    <w:rsid w:val="00181FEA"/>
    <w:rsid w:val="0018284B"/>
    <w:rsid w:val="00182B41"/>
    <w:rsid w:val="00182F35"/>
    <w:rsid w:val="001845E9"/>
    <w:rsid w:val="001864FF"/>
    <w:rsid w:val="0019153B"/>
    <w:rsid w:val="00191856"/>
    <w:rsid w:val="001918A2"/>
    <w:rsid w:val="001919EB"/>
    <w:rsid w:val="00191B94"/>
    <w:rsid w:val="0019227B"/>
    <w:rsid w:val="00192D08"/>
    <w:rsid w:val="00193835"/>
    <w:rsid w:val="001941C8"/>
    <w:rsid w:val="00194565"/>
    <w:rsid w:val="00195B8B"/>
    <w:rsid w:val="00195DCB"/>
    <w:rsid w:val="00195F14"/>
    <w:rsid w:val="001961A2"/>
    <w:rsid w:val="00196787"/>
    <w:rsid w:val="00196B4C"/>
    <w:rsid w:val="001970AD"/>
    <w:rsid w:val="00197204"/>
    <w:rsid w:val="00197395"/>
    <w:rsid w:val="001A0E88"/>
    <w:rsid w:val="001A173C"/>
    <w:rsid w:val="001A1844"/>
    <w:rsid w:val="001A193D"/>
    <w:rsid w:val="001A1998"/>
    <w:rsid w:val="001A1BE9"/>
    <w:rsid w:val="001A20CA"/>
    <w:rsid w:val="001A3900"/>
    <w:rsid w:val="001A3B13"/>
    <w:rsid w:val="001A3CF6"/>
    <w:rsid w:val="001A3EE7"/>
    <w:rsid w:val="001A5511"/>
    <w:rsid w:val="001A563D"/>
    <w:rsid w:val="001A63BA"/>
    <w:rsid w:val="001A6C49"/>
    <w:rsid w:val="001B0220"/>
    <w:rsid w:val="001B0850"/>
    <w:rsid w:val="001B2A31"/>
    <w:rsid w:val="001B2D49"/>
    <w:rsid w:val="001B5B42"/>
    <w:rsid w:val="001B6DDB"/>
    <w:rsid w:val="001B7078"/>
    <w:rsid w:val="001B7491"/>
    <w:rsid w:val="001B7BE5"/>
    <w:rsid w:val="001B7EBE"/>
    <w:rsid w:val="001C06C0"/>
    <w:rsid w:val="001C10E5"/>
    <w:rsid w:val="001C1A12"/>
    <w:rsid w:val="001C1F6C"/>
    <w:rsid w:val="001C226C"/>
    <w:rsid w:val="001C30D1"/>
    <w:rsid w:val="001C35B7"/>
    <w:rsid w:val="001C3AE0"/>
    <w:rsid w:val="001D0702"/>
    <w:rsid w:val="001D0A25"/>
    <w:rsid w:val="001D20A5"/>
    <w:rsid w:val="001D296C"/>
    <w:rsid w:val="001D2F3D"/>
    <w:rsid w:val="001D33C3"/>
    <w:rsid w:val="001D3DED"/>
    <w:rsid w:val="001D3DF8"/>
    <w:rsid w:val="001D3E38"/>
    <w:rsid w:val="001D4E6F"/>
    <w:rsid w:val="001D54C6"/>
    <w:rsid w:val="001D5573"/>
    <w:rsid w:val="001D6356"/>
    <w:rsid w:val="001D6EC3"/>
    <w:rsid w:val="001D710C"/>
    <w:rsid w:val="001E084A"/>
    <w:rsid w:val="001E11B1"/>
    <w:rsid w:val="001E208F"/>
    <w:rsid w:val="001E233C"/>
    <w:rsid w:val="001E630A"/>
    <w:rsid w:val="001E7838"/>
    <w:rsid w:val="001E7A3D"/>
    <w:rsid w:val="001F178E"/>
    <w:rsid w:val="001F1F7F"/>
    <w:rsid w:val="001F2E14"/>
    <w:rsid w:val="001F37E0"/>
    <w:rsid w:val="001F401A"/>
    <w:rsid w:val="001F41F7"/>
    <w:rsid w:val="001F4A76"/>
    <w:rsid w:val="001F4F4A"/>
    <w:rsid w:val="001F5989"/>
    <w:rsid w:val="001F6190"/>
    <w:rsid w:val="001F7281"/>
    <w:rsid w:val="002035A2"/>
    <w:rsid w:val="00203887"/>
    <w:rsid w:val="00203964"/>
    <w:rsid w:val="00204688"/>
    <w:rsid w:val="002046D6"/>
    <w:rsid w:val="00205C71"/>
    <w:rsid w:val="00206BD9"/>
    <w:rsid w:val="0020717B"/>
    <w:rsid w:val="00210436"/>
    <w:rsid w:val="0021043B"/>
    <w:rsid w:val="00210E7E"/>
    <w:rsid w:val="00211084"/>
    <w:rsid w:val="00211254"/>
    <w:rsid w:val="002122AD"/>
    <w:rsid w:val="002139CD"/>
    <w:rsid w:val="00213E88"/>
    <w:rsid w:val="00214C22"/>
    <w:rsid w:val="0021781A"/>
    <w:rsid w:val="00217CD4"/>
    <w:rsid w:val="002201AC"/>
    <w:rsid w:val="0022067E"/>
    <w:rsid w:val="00220BEC"/>
    <w:rsid w:val="00221029"/>
    <w:rsid w:val="002216BD"/>
    <w:rsid w:val="00221FE8"/>
    <w:rsid w:val="00222F08"/>
    <w:rsid w:val="002237FD"/>
    <w:rsid w:val="0022442C"/>
    <w:rsid w:val="00224A1D"/>
    <w:rsid w:val="00225340"/>
    <w:rsid w:val="00225A7C"/>
    <w:rsid w:val="00225F51"/>
    <w:rsid w:val="002269FF"/>
    <w:rsid w:val="002274F2"/>
    <w:rsid w:val="00227BE4"/>
    <w:rsid w:val="00227C1E"/>
    <w:rsid w:val="00230D0C"/>
    <w:rsid w:val="00230EA4"/>
    <w:rsid w:val="00231DF4"/>
    <w:rsid w:val="00231E9A"/>
    <w:rsid w:val="002332DD"/>
    <w:rsid w:val="00233EA8"/>
    <w:rsid w:val="00233EE9"/>
    <w:rsid w:val="00235CCD"/>
    <w:rsid w:val="0023602F"/>
    <w:rsid w:val="002362A8"/>
    <w:rsid w:val="002362ED"/>
    <w:rsid w:val="00237036"/>
    <w:rsid w:val="002372AC"/>
    <w:rsid w:val="00237A33"/>
    <w:rsid w:val="00240134"/>
    <w:rsid w:val="00240B0F"/>
    <w:rsid w:val="00240E54"/>
    <w:rsid w:val="00241BD9"/>
    <w:rsid w:val="00242B67"/>
    <w:rsid w:val="00243A5F"/>
    <w:rsid w:val="002442A5"/>
    <w:rsid w:val="00244AF3"/>
    <w:rsid w:val="00244EFB"/>
    <w:rsid w:val="002451ED"/>
    <w:rsid w:val="002458E4"/>
    <w:rsid w:val="00245DD8"/>
    <w:rsid w:val="00246184"/>
    <w:rsid w:val="002506EE"/>
    <w:rsid w:val="00251528"/>
    <w:rsid w:val="00252D49"/>
    <w:rsid w:val="00253C51"/>
    <w:rsid w:val="002548D3"/>
    <w:rsid w:val="0025568B"/>
    <w:rsid w:val="002561B7"/>
    <w:rsid w:val="00257131"/>
    <w:rsid w:val="0025733E"/>
    <w:rsid w:val="00257551"/>
    <w:rsid w:val="00257F6B"/>
    <w:rsid w:val="00261066"/>
    <w:rsid w:val="0026109E"/>
    <w:rsid w:val="00261C50"/>
    <w:rsid w:val="00261E06"/>
    <w:rsid w:val="00263090"/>
    <w:rsid w:val="00264D98"/>
    <w:rsid w:val="00264E11"/>
    <w:rsid w:val="00265054"/>
    <w:rsid w:val="0026523F"/>
    <w:rsid w:val="00266BE6"/>
    <w:rsid w:val="00267935"/>
    <w:rsid w:val="00270B8F"/>
    <w:rsid w:val="00271B39"/>
    <w:rsid w:val="00272D67"/>
    <w:rsid w:val="0027313B"/>
    <w:rsid w:val="00273AFD"/>
    <w:rsid w:val="00273CF6"/>
    <w:rsid w:val="00274203"/>
    <w:rsid w:val="0027423D"/>
    <w:rsid w:val="00274F13"/>
    <w:rsid w:val="00275567"/>
    <w:rsid w:val="00275D52"/>
    <w:rsid w:val="00276BC6"/>
    <w:rsid w:val="0027714E"/>
    <w:rsid w:val="0027723E"/>
    <w:rsid w:val="002772D9"/>
    <w:rsid w:val="0028028C"/>
    <w:rsid w:val="0028072C"/>
    <w:rsid w:val="00280915"/>
    <w:rsid w:val="00281083"/>
    <w:rsid w:val="00281DA0"/>
    <w:rsid w:val="002821AF"/>
    <w:rsid w:val="00282D45"/>
    <w:rsid w:val="00283253"/>
    <w:rsid w:val="00283C84"/>
    <w:rsid w:val="002846FD"/>
    <w:rsid w:val="00285350"/>
    <w:rsid w:val="0028535D"/>
    <w:rsid w:val="00285D2A"/>
    <w:rsid w:val="00287102"/>
    <w:rsid w:val="00290655"/>
    <w:rsid w:val="00293DA4"/>
    <w:rsid w:val="002943C7"/>
    <w:rsid w:val="00294966"/>
    <w:rsid w:val="00296304"/>
    <w:rsid w:val="002965D8"/>
    <w:rsid w:val="002A0381"/>
    <w:rsid w:val="002A0425"/>
    <w:rsid w:val="002A0651"/>
    <w:rsid w:val="002A06BD"/>
    <w:rsid w:val="002A11FB"/>
    <w:rsid w:val="002A120C"/>
    <w:rsid w:val="002A1996"/>
    <w:rsid w:val="002A1F00"/>
    <w:rsid w:val="002A2185"/>
    <w:rsid w:val="002A21D9"/>
    <w:rsid w:val="002A334F"/>
    <w:rsid w:val="002A52CC"/>
    <w:rsid w:val="002A55AD"/>
    <w:rsid w:val="002A58FF"/>
    <w:rsid w:val="002A5FBD"/>
    <w:rsid w:val="002A6C04"/>
    <w:rsid w:val="002A6E4D"/>
    <w:rsid w:val="002A7153"/>
    <w:rsid w:val="002A728A"/>
    <w:rsid w:val="002A72AE"/>
    <w:rsid w:val="002A73C5"/>
    <w:rsid w:val="002A7D4F"/>
    <w:rsid w:val="002B011D"/>
    <w:rsid w:val="002B021E"/>
    <w:rsid w:val="002B2E09"/>
    <w:rsid w:val="002B32C8"/>
    <w:rsid w:val="002B3640"/>
    <w:rsid w:val="002B3C7C"/>
    <w:rsid w:val="002B6528"/>
    <w:rsid w:val="002B6DB3"/>
    <w:rsid w:val="002C08AB"/>
    <w:rsid w:val="002C10D4"/>
    <w:rsid w:val="002C1287"/>
    <w:rsid w:val="002C183E"/>
    <w:rsid w:val="002C1AA0"/>
    <w:rsid w:val="002C24DC"/>
    <w:rsid w:val="002C3057"/>
    <w:rsid w:val="002C44A2"/>
    <w:rsid w:val="002C44D3"/>
    <w:rsid w:val="002C467A"/>
    <w:rsid w:val="002C47E7"/>
    <w:rsid w:val="002C526F"/>
    <w:rsid w:val="002C6637"/>
    <w:rsid w:val="002D13DF"/>
    <w:rsid w:val="002D3B6B"/>
    <w:rsid w:val="002D41A4"/>
    <w:rsid w:val="002D5609"/>
    <w:rsid w:val="002D5A80"/>
    <w:rsid w:val="002D603D"/>
    <w:rsid w:val="002D6306"/>
    <w:rsid w:val="002D769E"/>
    <w:rsid w:val="002D7718"/>
    <w:rsid w:val="002D7F73"/>
    <w:rsid w:val="002E00AD"/>
    <w:rsid w:val="002E075F"/>
    <w:rsid w:val="002E08C1"/>
    <w:rsid w:val="002E0B56"/>
    <w:rsid w:val="002E0B5D"/>
    <w:rsid w:val="002E1650"/>
    <w:rsid w:val="002E214F"/>
    <w:rsid w:val="002E29A5"/>
    <w:rsid w:val="002E3859"/>
    <w:rsid w:val="002E3C98"/>
    <w:rsid w:val="002E57C9"/>
    <w:rsid w:val="002E5C86"/>
    <w:rsid w:val="002E6A58"/>
    <w:rsid w:val="002E7881"/>
    <w:rsid w:val="002F01F2"/>
    <w:rsid w:val="002F11D5"/>
    <w:rsid w:val="002F3765"/>
    <w:rsid w:val="002F3BD4"/>
    <w:rsid w:val="002F45CA"/>
    <w:rsid w:val="002F4F44"/>
    <w:rsid w:val="002F50DA"/>
    <w:rsid w:val="002F574C"/>
    <w:rsid w:val="002F584B"/>
    <w:rsid w:val="002F5FC3"/>
    <w:rsid w:val="002F6EF2"/>
    <w:rsid w:val="002F7D39"/>
    <w:rsid w:val="002F7E8D"/>
    <w:rsid w:val="00301633"/>
    <w:rsid w:val="00302124"/>
    <w:rsid w:val="003022E5"/>
    <w:rsid w:val="003033D9"/>
    <w:rsid w:val="00303F98"/>
    <w:rsid w:val="00304298"/>
    <w:rsid w:val="00304338"/>
    <w:rsid w:val="003044F5"/>
    <w:rsid w:val="003051C9"/>
    <w:rsid w:val="00305D1D"/>
    <w:rsid w:val="0030700E"/>
    <w:rsid w:val="00307766"/>
    <w:rsid w:val="00307A2D"/>
    <w:rsid w:val="00307F5A"/>
    <w:rsid w:val="00307FC5"/>
    <w:rsid w:val="00310D4B"/>
    <w:rsid w:val="00312C17"/>
    <w:rsid w:val="003132C3"/>
    <w:rsid w:val="00313A3B"/>
    <w:rsid w:val="00314C92"/>
    <w:rsid w:val="00315243"/>
    <w:rsid w:val="00317240"/>
    <w:rsid w:val="0031737C"/>
    <w:rsid w:val="003201A8"/>
    <w:rsid w:val="003203BF"/>
    <w:rsid w:val="00321358"/>
    <w:rsid w:val="003214D6"/>
    <w:rsid w:val="0032244E"/>
    <w:rsid w:val="0032274E"/>
    <w:rsid w:val="003242E5"/>
    <w:rsid w:val="00324402"/>
    <w:rsid w:val="0032456E"/>
    <w:rsid w:val="00324DD8"/>
    <w:rsid w:val="00325650"/>
    <w:rsid w:val="003256E0"/>
    <w:rsid w:val="00327114"/>
    <w:rsid w:val="00327B3E"/>
    <w:rsid w:val="00327EA3"/>
    <w:rsid w:val="00330883"/>
    <w:rsid w:val="003310E8"/>
    <w:rsid w:val="0033321A"/>
    <w:rsid w:val="00333676"/>
    <w:rsid w:val="003337D6"/>
    <w:rsid w:val="00333A02"/>
    <w:rsid w:val="00333E4C"/>
    <w:rsid w:val="00334224"/>
    <w:rsid w:val="0033425B"/>
    <w:rsid w:val="00334680"/>
    <w:rsid w:val="003350A3"/>
    <w:rsid w:val="0033586C"/>
    <w:rsid w:val="00335E90"/>
    <w:rsid w:val="00340397"/>
    <w:rsid w:val="00340445"/>
    <w:rsid w:val="00342BAE"/>
    <w:rsid w:val="00343125"/>
    <w:rsid w:val="003431F0"/>
    <w:rsid w:val="00344388"/>
    <w:rsid w:val="003456A4"/>
    <w:rsid w:val="00345AD6"/>
    <w:rsid w:val="00345E2A"/>
    <w:rsid w:val="00345E64"/>
    <w:rsid w:val="00346772"/>
    <w:rsid w:val="00346A25"/>
    <w:rsid w:val="00346E05"/>
    <w:rsid w:val="00350F6A"/>
    <w:rsid w:val="00351288"/>
    <w:rsid w:val="00352BC1"/>
    <w:rsid w:val="00354FA4"/>
    <w:rsid w:val="00355855"/>
    <w:rsid w:val="003571E8"/>
    <w:rsid w:val="003602AF"/>
    <w:rsid w:val="0036114E"/>
    <w:rsid w:val="0036184D"/>
    <w:rsid w:val="003619E8"/>
    <w:rsid w:val="003646C5"/>
    <w:rsid w:val="00365ABE"/>
    <w:rsid w:val="00366FA8"/>
    <w:rsid w:val="003703D0"/>
    <w:rsid w:val="003709F9"/>
    <w:rsid w:val="00372522"/>
    <w:rsid w:val="003727D2"/>
    <w:rsid w:val="003728C9"/>
    <w:rsid w:val="00373923"/>
    <w:rsid w:val="00374211"/>
    <w:rsid w:val="003744B5"/>
    <w:rsid w:val="003756AA"/>
    <w:rsid w:val="0037572F"/>
    <w:rsid w:val="00376009"/>
    <w:rsid w:val="00376309"/>
    <w:rsid w:val="003773D2"/>
    <w:rsid w:val="00377962"/>
    <w:rsid w:val="00377B2A"/>
    <w:rsid w:val="00381308"/>
    <w:rsid w:val="003814E4"/>
    <w:rsid w:val="00381578"/>
    <w:rsid w:val="0038217A"/>
    <w:rsid w:val="003824ED"/>
    <w:rsid w:val="00382561"/>
    <w:rsid w:val="00382B9E"/>
    <w:rsid w:val="00382C17"/>
    <w:rsid w:val="00382C49"/>
    <w:rsid w:val="0038318E"/>
    <w:rsid w:val="0038336E"/>
    <w:rsid w:val="00383746"/>
    <w:rsid w:val="00383D32"/>
    <w:rsid w:val="003843EC"/>
    <w:rsid w:val="003846AA"/>
    <w:rsid w:val="003847A5"/>
    <w:rsid w:val="00387F66"/>
    <w:rsid w:val="00390368"/>
    <w:rsid w:val="003909DB"/>
    <w:rsid w:val="00393028"/>
    <w:rsid w:val="0039306C"/>
    <w:rsid w:val="0039313E"/>
    <w:rsid w:val="00393BEF"/>
    <w:rsid w:val="00394848"/>
    <w:rsid w:val="00394D1B"/>
    <w:rsid w:val="00394EA1"/>
    <w:rsid w:val="00395AE1"/>
    <w:rsid w:val="003960EC"/>
    <w:rsid w:val="0039729C"/>
    <w:rsid w:val="00397BFA"/>
    <w:rsid w:val="003A0BE4"/>
    <w:rsid w:val="003A1771"/>
    <w:rsid w:val="003A1D06"/>
    <w:rsid w:val="003A268D"/>
    <w:rsid w:val="003A2908"/>
    <w:rsid w:val="003A3218"/>
    <w:rsid w:val="003A407A"/>
    <w:rsid w:val="003A449B"/>
    <w:rsid w:val="003A44F3"/>
    <w:rsid w:val="003A4E62"/>
    <w:rsid w:val="003A52FE"/>
    <w:rsid w:val="003A574F"/>
    <w:rsid w:val="003A58D0"/>
    <w:rsid w:val="003A6F5E"/>
    <w:rsid w:val="003A6FDB"/>
    <w:rsid w:val="003A75DD"/>
    <w:rsid w:val="003B01FA"/>
    <w:rsid w:val="003B0A1B"/>
    <w:rsid w:val="003B0E2C"/>
    <w:rsid w:val="003B1B85"/>
    <w:rsid w:val="003B2926"/>
    <w:rsid w:val="003B2E4E"/>
    <w:rsid w:val="003B3713"/>
    <w:rsid w:val="003B3AA5"/>
    <w:rsid w:val="003B4982"/>
    <w:rsid w:val="003B4B46"/>
    <w:rsid w:val="003B65AB"/>
    <w:rsid w:val="003B67DA"/>
    <w:rsid w:val="003B6CFD"/>
    <w:rsid w:val="003B7740"/>
    <w:rsid w:val="003C01A4"/>
    <w:rsid w:val="003C10D6"/>
    <w:rsid w:val="003C1A50"/>
    <w:rsid w:val="003C1F0B"/>
    <w:rsid w:val="003C2E11"/>
    <w:rsid w:val="003C3323"/>
    <w:rsid w:val="003C3359"/>
    <w:rsid w:val="003C44A5"/>
    <w:rsid w:val="003C488F"/>
    <w:rsid w:val="003C4D8D"/>
    <w:rsid w:val="003C4DA4"/>
    <w:rsid w:val="003C5286"/>
    <w:rsid w:val="003C63D8"/>
    <w:rsid w:val="003C6F9B"/>
    <w:rsid w:val="003D0AC3"/>
    <w:rsid w:val="003D16D0"/>
    <w:rsid w:val="003D3FDB"/>
    <w:rsid w:val="003D53DC"/>
    <w:rsid w:val="003D589A"/>
    <w:rsid w:val="003D6E2F"/>
    <w:rsid w:val="003D7BA8"/>
    <w:rsid w:val="003E0E08"/>
    <w:rsid w:val="003E0F1D"/>
    <w:rsid w:val="003E1C2F"/>
    <w:rsid w:val="003E2286"/>
    <w:rsid w:val="003E27AC"/>
    <w:rsid w:val="003E2B37"/>
    <w:rsid w:val="003E3074"/>
    <w:rsid w:val="003E3167"/>
    <w:rsid w:val="003E3726"/>
    <w:rsid w:val="003E3CAE"/>
    <w:rsid w:val="003E43CB"/>
    <w:rsid w:val="003E4428"/>
    <w:rsid w:val="003E4571"/>
    <w:rsid w:val="003E45C2"/>
    <w:rsid w:val="003E56AA"/>
    <w:rsid w:val="003E5894"/>
    <w:rsid w:val="003E5AD8"/>
    <w:rsid w:val="003E69D8"/>
    <w:rsid w:val="003E6B1E"/>
    <w:rsid w:val="003E6EAB"/>
    <w:rsid w:val="003E6EB1"/>
    <w:rsid w:val="003E7E77"/>
    <w:rsid w:val="003F1F28"/>
    <w:rsid w:val="003F2183"/>
    <w:rsid w:val="003F2B64"/>
    <w:rsid w:val="003F3ED0"/>
    <w:rsid w:val="003F447B"/>
    <w:rsid w:val="003F50A1"/>
    <w:rsid w:val="003F5132"/>
    <w:rsid w:val="003F65B3"/>
    <w:rsid w:val="003F6B1B"/>
    <w:rsid w:val="003F6BA8"/>
    <w:rsid w:val="00400133"/>
    <w:rsid w:val="004009A7"/>
    <w:rsid w:val="00400A0B"/>
    <w:rsid w:val="00400D1B"/>
    <w:rsid w:val="00401E65"/>
    <w:rsid w:val="004025F3"/>
    <w:rsid w:val="00402AB6"/>
    <w:rsid w:val="004035B9"/>
    <w:rsid w:val="00404F25"/>
    <w:rsid w:val="00405A2A"/>
    <w:rsid w:val="00405AF2"/>
    <w:rsid w:val="00405C91"/>
    <w:rsid w:val="00405E73"/>
    <w:rsid w:val="004061A4"/>
    <w:rsid w:val="0040632D"/>
    <w:rsid w:val="004065CC"/>
    <w:rsid w:val="0040683D"/>
    <w:rsid w:val="00407BC7"/>
    <w:rsid w:val="00407F8F"/>
    <w:rsid w:val="00410BE7"/>
    <w:rsid w:val="00410E50"/>
    <w:rsid w:val="00411860"/>
    <w:rsid w:val="004128BC"/>
    <w:rsid w:val="00413D28"/>
    <w:rsid w:val="00415B9C"/>
    <w:rsid w:val="004161FB"/>
    <w:rsid w:val="004168DB"/>
    <w:rsid w:val="00416A9F"/>
    <w:rsid w:val="004170BB"/>
    <w:rsid w:val="00417A93"/>
    <w:rsid w:val="00417D63"/>
    <w:rsid w:val="00417DD4"/>
    <w:rsid w:val="00420693"/>
    <w:rsid w:val="00421FC0"/>
    <w:rsid w:val="00422B01"/>
    <w:rsid w:val="00422CD7"/>
    <w:rsid w:val="00422FAF"/>
    <w:rsid w:val="00423668"/>
    <w:rsid w:val="00424697"/>
    <w:rsid w:val="004256D1"/>
    <w:rsid w:val="00427BF1"/>
    <w:rsid w:val="004304D3"/>
    <w:rsid w:val="00430E30"/>
    <w:rsid w:val="00431D64"/>
    <w:rsid w:val="004342A5"/>
    <w:rsid w:val="004355F6"/>
    <w:rsid w:val="0043621F"/>
    <w:rsid w:val="00436AF4"/>
    <w:rsid w:val="00436D58"/>
    <w:rsid w:val="004406D0"/>
    <w:rsid w:val="00441873"/>
    <w:rsid w:val="00442241"/>
    <w:rsid w:val="00442CD4"/>
    <w:rsid w:val="00442D09"/>
    <w:rsid w:val="004434AB"/>
    <w:rsid w:val="0044493B"/>
    <w:rsid w:val="00444C0A"/>
    <w:rsid w:val="00444CD2"/>
    <w:rsid w:val="00444E58"/>
    <w:rsid w:val="00446573"/>
    <w:rsid w:val="0044696A"/>
    <w:rsid w:val="004503FD"/>
    <w:rsid w:val="00450BA1"/>
    <w:rsid w:val="00450E38"/>
    <w:rsid w:val="004514EF"/>
    <w:rsid w:val="00451AE9"/>
    <w:rsid w:val="00451D0A"/>
    <w:rsid w:val="00451DFC"/>
    <w:rsid w:val="00453895"/>
    <w:rsid w:val="00454B0F"/>
    <w:rsid w:val="004553EB"/>
    <w:rsid w:val="00455615"/>
    <w:rsid w:val="00455D28"/>
    <w:rsid w:val="004562F1"/>
    <w:rsid w:val="004569A6"/>
    <w:rsid w:val="0045708B"/>
    <w:rsid w:val="00460A31"/>
    <w:rsid w:val="004619CC"/>
    <w:rsid w:val="00461E36"/>
    <w:rsid w:val="0046392A"/>
    <w:rsid w:val="004640EF"/>
    <w:rsid w:val="004649D6"/>
    <w:rsid w:val="00464A3F"/>
    <w:rsid w:val="004652F8"/>
    <w:rsid w:val="00465DED"/>
    <w:rsid w:val="00467388"/>
    <w:rsid w:val="00470367"/>
    <w:rsid w:val="004705C5"/>
    <w:rsid w:val="00470934"/>
    <w:rsid w:val="0047124D"/>
    <w:rsid w:val="00471CC8"/>
    <w:rsid w:val="004730CF"/>
    <w:rsid w:val="0047365F"/>
    <w:rsid w:val="004743D1"/>
    <w:rsid w:val="00474CD6"/>
    <w:rsid w:val="00475AC0"/>
    <w:rsid w:val="00475D1D"/>
    <w:rsid w:val="00476E28"/>
    <w:rsid w:val="004776B9"/>
    <w:rsid w:val="00481250"/>
    <w:rsid w:val="004813C6"/>
    <w:rsid w:val="0048203F"/>
    <w:rsid w:val="00482CF4"/>
    <w:rsid w:val="00482DF6"/>
    <w:rsid w:val="00484FD4"/>
    <w:rsid w:val="00485872"/>
    <w:rsid w:val="00486C08"/>
    <w:rsid w:val="00487C54"/>
    <w:rsid w:val="00487E11"/>
    <w:rsid w:val="0049059F"/>
    <w:rsid w:val="004925B6"/>
    <w:rsid w:val="004932D3"/>
    <w:rsid w:val="00493EFE"/>
    <w:rsid w:val="004940C3"/>
    <w:rsid w:val="004945B1"/>
    <w:rsid w:val="00494C12"/>
    <w:rsid w:val="0049523D"/>
    <w:rsid w:val="00495625"/>
    <w:rsid w:val="00496420"/>
    <w:rsid w:val="00496C58"/>
    <w:rsid w:val="0049702A"/>
    <w:rsid w:val="004977A8"/>
    <w:rsid w:val="00497E2B"/>
    <w:rsid w:val="004A0160"/>
    <w:rsid w:val="004A0F14"/>
    <w:rsid w:val="004A121C"/>
    <w:rsid w:val="004A1D55"/>
    <w:rsid w:val="004A2B58"/>
    <w:rsid w:val="004A2E82"/>
    <w:rsid w:val="004A3080"/>
    <w:rsid w:val="004A4E10"/>
    <w:rsid w:val="004A5070"/>
    <w:rsid w:val="004A59A4"/>
    <w:rsid w:val="004A73C9"/>
    <w:rsid w:val="004A7475"/>
    <w:rsid w:val="004A7B78"/>
    <w:rsid w:val="004A7DF3"/>
    <w:rsid w:val="004A7F95"/>
    <w:rsid w:val="004B35DD"/>
    <w:rsid w:val="004B5122"/>
    <w:rsid w:val="004B7353"/>
    <w:rsid w:val="004B7DD8"/>
    <w:rsid w:val="004C1447"/>
    <w:rsid w:val="004C1864"/>
    <w:rsid w:val="004C262D"/>
    <w:rsid w:val="004C29CC"/>
    <w:rsid w:val="004C57D7"/>
    <w:rsid w:val="004C6F5B"/>
    <w:rsid w:val="004C7132"/>
    <w:rsid w:val="004C725E"/>
    <w:rsid w:val="004C77BC"/>
    <w:rsid w:val="004D0729"/>
    <w:rsid w:val="004D10AE"/>
    <w:rsid w:val="004D1418"/>
    <w:rsid w:val="004D1FD9"/>
    <w:rsid w:val="004D241E"/>
    <w:rsid w:val="004D4414"/>
    <w:rsid w:val="004D4B81"/>
    <w:rsid w:val="004D591C"/>
    <w:rsid w:val="004D5B92"/>
    <w:rsid w:val="004D5BC7"/>
    <w:rsid w:val="004D5ED0"/>
    <w:rsid w:val="004D67A9"/>
    <w:rsid w:val="004D6A22"/>
    <w:rsid w:val="004D7070"/>
    <w:rsid w:val="004D7151"/>
    <w:rsid w:val="004E019A"/>
    <w:rsid w:val="004E05BE"/>
    <w:rsid w:val="004E0BF6"/>
    <w:rsid w:val="004E0D9C"/>
    <w:rsid w:val="004E0E8D"/>
    <w:rsid w:val="004E10C4"/>
    <w:rsid w:val="004E1BC0"/>
    <w:rsid w:val="004E345A"/>
    <w:rsid w:val="004E3979"/>
    <w:rsid w:val="004E4394"/>
    <w:rsid w:val="004E59C7"/>
    <w:rsid w:val="004E67CC"/>
    <w:rsid w:val="004E6BED"/>
    <w:rsid w:val="004E7D1D"/>
    <w:rsid w:val="004F0094"/>
    <w:rsid w:val="004F091C"/>
    <w:rsid w:val="004F1232"/>
    <w:rsid w:val="004F1BC2"/>
    <w:rsid w:val="004F1DD7"/>
    <w:rsid w:val="004F266B"/>
    <w:rsid w:val="004F2C3E"/>
    <w:rsid w:val="004F2CF9"/>
    <w:rsid w:val="004F3163"/>
    <w:rsid w:val="004F3E76"/>
    <w:rsid w:val="004F644E"/>
    <w:rsid w:val="004F70C2"/>
    <w:rsid w:val="004F7529"/>
    <w:rsid w:val="004F797F"/>
    <w:rsid w:val="00500875"/>
    <w:rsid w:val="0050193A"/>
    <w:rsid w:val="00501E03"/>
    <w:rsid w:val="00501E5A"/>
    <w:rsid w:val="0050276C"/>
    <w:rsid w:val="005027F7"/>
    <w:rsid w:val="0050367F"/>
    <w:rsid w:val="00503A10"/>
    <w:rsid w:val="00504068"/>
    <w:rsid w:val="00504889"/>
    <w:rsid w:val="00504F17"/>
    <w:rsid w:val="00505297"/>
    <w:rsid w:val="00505975"/>
    <w:rsid w:val="00506972"/>
    <w:rsid w:val="00506D22"/>
    <w:rsid w:val="00507045"/>
    <w:rsid w:val="00507643"/>
    <w:rsid w:val="00507FA4"/>
    <w:rsid w:val="00510424"/>
    <w:rsid w:val="00510D49"/>
    <w:rsid w:val="00512B7A"/>
    <w:rsid w:val="00512CCA"/>
    <w:rsid w:val="0051319A"/>
    <w:rsid w:val="005134DC"/>
    <w:rsid w:val="0051352C"/>
    <w:rsid w:val="00513896"/>
    <w:rsid w:val="00514E08"/>
    <w:rsid w:val="005157EF"/>
    <w:rsid w:val="00515AF4"/>
    <w:rsid w:val="00515B9B"/>
    <w:rsid w:val="00516294"/>
    <w:rsid w:val="00516640"/>
    <w:rsid w:val="00517097"/>
    <w:rsid w:val="00517439"/>
    <w:rsid w:val="005174DF"/>
    <w:rsid w:val="005174ED"/>
    <w:rsid w:val="005202AA"/>
    <w:rsid w:val="00520A35"/>
    <w:rsid w:val="00521B62"/>
    <w:rsid w:val="005225DD"/>
    <w:rsid w:val="00523BBD"/>
    <w:rsid w:val="00525027"/>
    <w:rsid w:val="00525445"/>
    <w:rsid w:val="005266E1"/>
    <w:rsid w:val="00526AFF"/>
    <w:rsid w:val="00527307"/>
    <w:rsid w:val="00527637"/>
    <w:rsid w:val="00527E4A"/>
    <w:rsid w:val="00530202"/>
    <w:rsid w:val="00530617"/>
    <w:rsid w:val="00531C5E"/>
    <w:rsid w:val="00532A52"/>
    <w:rsid w:val="00535772"/>
    <w:rsid w:val="00535BAE"/>
    <w:rsid w:val="005360B6"/>
    <w:rsid w:val="00536AB7"/>
    <w:rsid w:val="0053786C"/>
    <w:rsid w:val="0054070B"/>
    <w:rsid w:val="00540796"/>
    <w:rsid w:val="005408EA"/>
    <w:rsid w:val="00540C56"/>
    <w:rsid w:val="0054105A"/>
    <w:rsid w:val="005411DF"/>
    <w:rsid w:val="00541735"/>
    <w:rsid w:val="005418F9"/>
    <w:rsid w:val="00541F2C"/>
    <w:rsid w:val="005426BA"/>
    <w:rsid w:val="0054330F"/>
    <w:rsid w:val="00543616"/>
    <w:rsid w:val="005439CF"/>
    <w:rsid w:val="00543AB5"/>
    <w:rsid w:val="005448D4"/>
    <w:rsid w:val="0054498F"/>
    <w:rsid w:val="005459D3"/>
    <w:rsid w:val="00545D4C"/>
    <w:rsid w:val="00545FC1"/>
    <w:rsid w:val="00546C0C"/>
    <w:rsid w:val="00547260"/>
    <w:rsid w:val="00547A02"/>
    <w:rsid w:val="00547A8E"/>
    <w:rsid w:val="00550163"/>
    <w:rsid w:val="0055048E"/>
    <w:rsid w:val="00550FF4"/>
    <w:rsid w:val="005511B5"/>
    <w:rsid w:val="00551A35"/>
    <w:rsid w:val="0055614F"/>
    <w:rsid w:val="00556B38"/>
    <w:rsid w:val="00557BE8"/>
    <w:rsid w:val="00560452"/>
    <w:rsid w:val="0056097F"/>
    <w:rsid w:val="00560E39"/>
    <w:rsid w:val="00561832"/>
    <w:rsid w:val="00561EC4"/>
    <w:rsid w:val="005622D6"/>
    <w:rsid w:val="00563583"/>
    <w:rsid w:val="005635DB"/>
    <w:rsid w:val="005636AB"/>
    <w:rsid w:val="00563722"/>
    <w:rsid w:val="00563ED8"/>
    <w:rsid w:val="00565126"/>
    <w:rsid w:val="00565A19"/>
    <w:rsid w:val="0056605B"/>
    <w:rsid w:val="005709EF"/>
    <w:rsid w:val="00570DC6"/>
    <w:rsid w:val="0057109F"/>
    <w:rsid w:val="0057114D"/>
    <w:rsid w:val="005721D9"/>
    <w:rsid w:val="00572A16"/>
    <w:rsid w:val="00573836"/>
    <w:rsid w:val="00573D4C"/>
    <w:rsid w:val="00574200"/>
    <w:rsid w:val="00574776"/>
    <w:rsid w:val="00575FD0"/>
    <w:rsid w:val="005766D7"/>
    <w:rsid w:val="00576ED0"/>
    <w:rsid w:val="00581F5A"/>
    <w:rsid w:val="0058217C"/>
    <w:rsid w:val="00582EF6"/>
    <w:rsid w:val="00583464"/>
    <w:rsid w:val="00583A5A"/>
    <w:rsid w:val="00583A9B"/>
    <w:rsid w:val="00584ACA"/>
    <w:rsid w:val="0058553F"/>
    <w:rsid w:val="00585D80"/>
    <w:rsid w:val="00586AB6"/>
    <w:rsid w:val="00586DD6"/>
    <w:rsid w:val="005872A3"/>
    <w:rsid w:val="00587847"/>
    <w:rsid w:val="00587868"/>
    <w:rsid w:val="00587E0C"/>
    <w:rsid w:val="005900FB"/>
    <w:rsid w:val="00590B16"/>
    <w:rsid w:val="00591025"/>
    <w:rsid w:val="00591555"/>
    <w:rsid w:val="00592E85"/>
    <w:rsid w:val="00593557"/>
    <w:rsid w:val="005935DB"/>
    <w:rsid w:val="0059385F"/>
    <w:rsid w:val="00593994"/>
    <w:rsid w:val="00595B0C"/>
    <w:rsid w:val="00595F70"/>
    <w:rsid w:val="00597E2F"/>
    <w:rsid w:val="005A0018"/>
    <w:rsid w:val="005A02B7"/>
    <w:rsid w:val="005A07C9"/>
    <w:rsid w:val="005A10EF"/>
    <w:rsid w:val="005A12C1"/>
    <w:rsid w:val="005A1307"/>
    <w:rsid w:val="005A1548"/>
    <w:rsid w:val="005A4642"/>
    <w:rsid w:val="005A4B6B"/>
    <w:rsid w:val="005A66D1"/>
    <w:rsid w:val="005A708D"/>
    <w:rsid w:val="005A7559"/>
    <w:rsid w:val="005A7587"/>
    <w:rsid w:val="005B0152"/>
    <w:rsid w:val="005B1ADB"/>
    <w:rsid w:val="005B342A"/>
    <w:rsid w:val="005B37AA"/>
    <w:rsid w:val="005B4B65"/>
    <w:rsid w:val="005B5CA3"/>
    <w:rsid w:val="005B645D"/>
    <w:rsid w:val="005B663F"/>
    <w:rsid w:val="005B6B95"/>
    <w:rsid w:val="005B707A"/>
    <w:rsid w:val="005B7160"/>
    <w:rsid w:val="005B73A6"/>
    <w:rsid w:val="005B73CC"/>
    <w:rsid w:val="005C0EE2"/>
    <w:rsid w:val="005C33DE"/>
    <w:rsid w:val="005C3571"/>
    <w:rsid w:val="005C3DAD"/>
    <w:rsid w:val="005C57B9"/>
    <w:rsid w:val="005C5F23"/>
    <w:rsid w:val="005C5F97"/>
    <w:rsid w:val="005C7BFD"/>
    <w:rsid w:val="005D1900"/>
    <w:rsid w:val="005D1A6A"/>
    <w:rsid w:val="005D1F87"/>
    <w:rsid w:val="005D247E"/>
    <w:rsid w:val="005D2646"/>
    <w:rsid w:val="005D2797"/>
    <w:rsid w:val="005D2AD9"/>
    <w:rsid w:val="005D33FF"/>
    <w:rsid w:val="005D489C"/>
    <w:rsid w:val="005D4C7A"/>
    <w:rsid w:val="005D75A8"/>
    <w:rsid w:val="005D7F63"/>
    <w:rsid w:val="005D7FD7"/>
    <w:rsid w:val="005E01D6"/>
    <w:rsid w:val="005E0FBF"/>
    <w:rsid w:val="005E1A94"/>
    <w:rsid w:val="005E1E5E"/>
    <w:rsid w:val="005E2578"/>
    <w:rsid w:val="005E2ED3"/>
    <w:rsid w:val="005E3644"/>
    <w:rsid w:val="005E36B7"/>
    <w:rsid w:val="005E3C27"/>
    <w:rsid w:val="005E43D7"/>
    <w:rsid w:val="005E43D9"/>
    <w:rsid w:val="005E4583"/>
    <w:rsid w:val="005E5326"/>
    <w:rsid w:val="005E5E26"/>
    <w:rsid w:val="005E5F05"/>
    <w:rsid w:val="005E6202"/>
    <w:rsid w:val="005E63EB"/>
    <w:rsid w:val="005E6788"/>
    <w:rsid w:val="005E6FA2"/>
    <w:rsid w:val="005E74B1"/>
    <w:rsid w:val="005E78D5"/>
    <w:rsid w:val="005F0DF2"/>
    <w:rsid w:val="005F1684"/>
    <w:rsid w:val="005F26D0"/>
    <w:rsid w:val="005F7277"/>
    <w:rsid w:val="00601A4F"/>
    <w:rsid w:val="0060324A"/>
    <w:rsid w:val="006032AF"/>
    <w:rsid w:val="00603B00"/>
    <w:rsid w:val="00604586"/>
    <w:rsid w:val="0060486D"/>
    <w:rsid w:val="00604A3E"/>
    <w:rsid w:val="00604E98"/>
    <w:rsid w:val="00605080"/>
    <w:rsid w:val="00607D49"/>
    <w:rsid w:val="00607E9C"/>
    <w:rsid w:val="00610A0E"/>
    <w:rsid w:val="0061269B"/>
    <w:rsid w:val="00614D13"/>
    <w:rsid w:val="00615568"/>
    <w:rsid w:val="00616417"/>
    <w:rsid w:val="0061657A"/>
    <w:rsid w:val="0061667B"/>
    <w:rsid w:val="00616FFF"/>
    <w:rsid w:val="00617620"/>
    <w:rsid w:val="006177C3"/>
    <w:rsid w:val="006203C2"/>
    <w:rsid w:val="006203F8"/>
    <w:rsid w:val="006206BC"/>
    <w:rsid w:val="0062090B"/>
    <w:rsid w:val="00620DC2"/>
    <w:rsid w:val="0062138F"/>
    <w:rsid w:val="0062159C"/>
    <w:rsid w:val="00621C84"/>
    <w:rsid w:val="00622077"/>
    <w:rsid w:val="0062252D"/>
    <w:rsid w:val="00622A7B"/>
    <w:rsid w:val="00622F92"/>
    <w:rsid w:val="006232D3"/>
    <w:rsid w:val="00623D4B"/>
    <w:rsid w:val="006247C7"/>
    <w:rsid w:val="00624C5D"/>
    <w:rsid w:val="00625599"/>
    <w:rsid w:val="00626662"/>
    <w:rsid w:val="00627B99"/>
    <w:rsid w:val="00627E79"/>
    <w:rsid w:val="0063132B"/>
    <w:rsid w:val="00631AD0"/>
    <w:rsid w:val="00631EC7"/>
    <w:rsid w:val="006335B0"/>
    <w:rsid w:val="00633D19"/>
    <w:rsid w:val="00634056"/>
    <w:rsid w:val="006363FA"/>
    <w:rsid w:val="00636979"/>
    <w:rsid w:val="006372D5"/>
    <w:rsid w:val="00637EA1"/>
    <w:rsid w:val="00640237"/>
    <w:rsid w:val="00640606"/>
    <w:rsid w:val="00640C9C"/>
    <w:rsid w:val="00641AB6"/>
    <w:rsid w:val="00641B9A"/>
    <w:rsid w:val="00642173"/>
    <w:rsid w:val="00642997"/>
    <w:rsid w:val="00643F7D"/>
    <w:rsid w:val="00645DD3"/>
    <w:rsid w:val="00645FE5"/>
    <w:rsid w:val="0064650B"/>
    <w:rsid w:val="00646FF5"/>
    <w:rsid w:val="0064711B"/>
    <w:rsid w:val="0065022E"/>
    <w:rsid w:val="0065047A"/>
    <w:rsid w:val="006510E7"/>
    <w:rsid w:val="00651D1E"/>
    <w:rsid w:val="00652484"/>
    <w:rsid w:val="00654FB7"/>
    <w:rsid w:val="006556B0"/>
    <w:rsid w:val="0065588A"/>
    <w:rsid w:val="00655983"/>
    <w:rsid w:val="006571CF"/>
    <w:rsid w:val="0065748E"/>
    <w:rsid w:val="00657A63"/>
    <w:rsid w:val="006604AF"/>
    <w:rsid w:val="0066090A"/>
    <w:rsid w:val="00660B17"/>
    <w:rsid w:val="006612B7"/>
    <w:rsid w:val="00661497"/>
    <w:rsid w:val="00661503"/>
    <w:rsid w:val="00661674"/>
    <w:rsid w:val="00661EB0"/>
    <w:rsid w:val="0066235E"/>
    <w:rsid w:val="00662523"/>
    <w:rsid w:val="00663333"/>
    <w:rsid w:val="00663E53"/>
    <w:rsid w:val="00666308"/>
    <w:rsid w:val="00666C4C"/>
    <w:rsid w:val="00667518"/>
    <w:rsid w:val="0067056E"/>
    <w:rsid w:val="00670D33"/>
    <w:rsid w:val="00672543"/>
    <w:rsid w:val="006725F0"/>
    <w:rsid w:val="00672A00"/>
    <w:rsid w:val="00674DCE"/>
    <w:rsid w:val="00676955"/>
    <w:rsid w:val="00676FCF"/>
    <w:rsid w:val="00677048"/>
    <w:rsid w:val="0068046C"/>
    <w:rsid w:val="006828B7"/>
    <w:rsid w:val="00683085"/>
    <w:rsid w:val="00683ACE"/>
    <w:rsid w:val="00683E1A"/>
    <w:rsid w:val="006844A3"/>
    <w:rsid w:val="0068574F"/>
    <w:rsid w:val="00686222"/>
    <w:rsid w:val="00686C68"/>
    <w:rsid w:val="00686DDB"/>
    <w:rsid w:val="00686F62"/>
    <w:rsid w:val="00687043"/>
    <w:rsid w:val="0068785D"/>
    <w:rsid w:val="00690B64"/>
    <w:rsid w:val="006910B6"/>
    <w:rsid w:val="0069241A"/>
    <w:rsid w:val="006935B9"/>
    <w:rsid w:val="00693D78"/>
    <w:rsid w:val="00695224"/>
    <w:rsid w:val="00695AF5"/>
    <w:rsid w:val="00695E92"/>
    <w:rsid w:val="00696667"/>
    <w:rsid w:val="00696879"/>
    <w:rsid w:val="00696EA4"/>
    <w:rsid w:val="006974B5"/>
    <w:rsid w:val="00697C1D"/>
    <w:rsid w:val="006A037D"/>
    <w:rsid w:val="006A0902"/>
    <w:rsid w:val="006A0DC0"/>
    <w:rsid w:val="006A104A"/>
    <w:rsid w:val="006A1BD9"/>
    <w:rsid w:val="006A1D13"/>
    <w:rsid w:val="006A20E5"/>
    <w:rsid w:val="006A231D"/>
    <w:rsid w:val="006A256B"/>
    <w:rsid w:val="006A2E37"/>
    <w:rsid w:val="006A2F27"/>
    <w:rsid w:val="006A333F"/>
    <w:rsid w:val="006A4A68"/>
    <w:rsid w:val="006A5013"/>
    <w:rsid w:val="006A5427"/>
    <w:rsid w:val="006A5734"/>
    <w:rsid w:val="006A6598"/>
    <w:rsid w:val="006A7D84"/>
    <w:rsid w:val="006B09B1"/>
    <w:rsid w:val="006B1298"/>
    <w:rsid w:val="006B1CFA"/>
    <w:rsid w:val="006B260C"/>
    <w:rsid w:val="006B2E18"/>
    <w:rsid w:val="006B3D4C"/>
    <w:rsid w:val="006B445B"/>
    <w:rsid w:val="006B541F"/>
    <w:rsid w:val="006B66F8"/>
    <w:rsid w:val="006B6C8C"/>
    <w:rsid w:val="006B6CDF"/>
    <w:rsid w:val="006B77FE"/>
    <w:rsid w:val="006B7A32"/>
    <w:rsid w:val="006C0088"/>
    <w:rsid w:val="006C2237"/>
    <w:rsid w:val="006C33E8"/>
    <w:rsid w:val="006C3A05"/>
    <w:rsid w:val="006C3C53"/>
    <w:rsid w:val="006C3CBA"/>
    <w:rsid w:val="006C3E96"/>
    <w:rsid w:val="006C4815"/>
    <w:rsid w:val="006C4AC7"/>
    <w:rsid w:val="006C5F50"/>
    <w:rsid w:val="006C7261"/>
    <w:rsid w:val="006D0435"/>
    <w:rsid w:val="006D05EF"/>
    <w:rsid w:val="006D0BDD"/>
    <w:rsid w:val="006D0CDA"/>
    <w:rsid w:val="006D2762"/>
    <w:rsid w:val="006D32D2"/>
    <w:rsid w:val="006D3D99"/>
    <w:rsid w:val="006D41C9"/>
    <w:rsid w:val="006D5920"/>
    <w:rsid w:val="006D59CA"/>
    <w:rsid w:val="006D633E"/>
    <w:rsid w:val="006D6349"/>
    <w:rsid w:val="006D7DAF"/>
    <w:rsid w:val="006E004A"/>
    <w:rsid w:val="006E0848"/>
    <w:rsid w:val="006E1E05"/>
    <w:rsid w:val="006E28B4"/>
    <w:rsid w:val="006E2F7A"/>
    <w:rsid w:val="006E42A9"/>
    <w:rsid w:val="006E4C76"/>
    <w:rsid w:val="006E4E4D"/>
    <w:rsid w:val="006E5C0D"/>
    <w:rsid w:val="006E6FF8"/>
    <w:rsid w:val="006E73CE"/>
    <w:rsid w:val="006E7584"/>
    <w:rsid w:val="006F0B48"/>
    <w:rsid w:val="006F2601"/>
    <w:rsid w:val="006F2C93"/>
    <w:rsid w:val="006F32D7"/>
    <w:rsid w:val="006F4A03"/>
    <w:rsid w:val="006F4A3B"/>
    <w:rsid w:val="006F6278"/>
    <w:rsid w:val="006F7775"/>
    <w:rsid w:val="00700031"/>
    <w:rsid w:val="00700A17"/>
    <w:rsid w:val="00701022"/>
    <w:rsid w:val="0070184D"/>
    <w:rsid w:val="007019FB"/>
    <w:rsid w:val="00701DDF"/>
    <w:rsid w:val="00701E8C"/>
    <w:rsid w:val="00702247"/>
    <w:rsid w:val="00704CBD"/>
    <w:rsid w:val="00705052"/>
    <w:rsid w:val="007059E9"/>
    <w:rsid w:val="00705DC2"/>
    <w:rsid w:val="0070655B"/>
    <w:rsid w:val="007077C5"/>
    <w:rsid w:val="00707DE3"/>
    <w:rsid w:val="00710292"/>
    <w:rsid w:val="00710995"/>
    <w:rsid w:val="00714054"/>
    <w:rsid w:val="00714083"/>
    <w:rsid w:val="00716559"/>
    <w:rsid w:val="00717D8B"/>
    <w:rsid w:val="007205F0"/>
    <w:rsid w:val="0072086C"/>
    <w:rsid w:val="00721957"/>
    <w:rsid w:val="0072271B"/>
    <w:rsid w:val="00723C90"/>
    <w:rsid w:val="00724702"/>
    <w:rsid w:val="00724B09"/>
    <w:rsid w:val="007258FF"/>
    <w:rsid w:val="007262B2"/>
    <w:rsid w:val="007264FB"/>
    <w:rsid w:val="00727237"/>
    <w:rsid w:val="007279D9"/>
    <w:rsid w:val="00730533"/>
    <w:rsid w:val="00732411"/>
    <w:rsid w:val="00733153"/>
    <w:rsid w:val="00733A74"/>
    <w:rsid w:val="00733B22"/>
    <w:rsid w:val="007367CA"/>
    <w:rsid w:val="00736C6D"/>
    <w:rsid w:val="00737C0A"/>
    <w:rsid w:val="00740187"/>
    <w:rsid w:val="00741C58"/>
    <w:rsid w:val="00741C5E"/>
    <w:rsid w:val="00742BDA"/>
    <w:rsid w:val="00743262"/>
    <w:rsid w:val="0074381A"/>
    <w:rsid w:val="007444BF"/>
    <w:rsid w:val="007444FA"/>
    <w:rsid w:val="0074519F"/>
    <w:rsid w:val="00746164"/>
    <w:rsid w:val="007463BC"/>
    <w:rsid w:val="00746F94"/>
    <w:rsid w:val="00747C97"/>
    <w:rsid w:val="00747CEF"/>
    <w:rsid w:val="0075028B"/>
    <w:rsid w:val="00750D85"/>
    <w:rsid w:val="00750D90"/>
    <w:rsid w:val="00750F52"/>
    <w:rsid w:val="00751041"/>
    <w:rsid w:val="0075104F"/>
    <w:rsid w:val="00751196"/>
    <w:rsid w:val="00751F62"/>
    <w:rsid w:val="007529C6"/>
    <w:rsid w:val="00752F75"/>
    <w:rsid w:val="00752FEA"/>
    <w:rsid w:val="00753B52"/>
    <w:rsid w:val="0075523F"/>
    <w:rsid w:val="00755E79"/>
    <w:rsid w:val="00756F86"/>
    <w:rsid w:val="0076013E"/>
    <w:rsid w:val="007645ED"/>
    <w:rsid w:val="00764A27"/>
    <w:rsid w:val="00764AA3"/>
    <w:rsid w:val="007652DA"/>
    <w:rsid w:val="007673E1"/>
    <w:rsid w:val="00770D4A"/>
    <w:rsid w:val="00772036"/>
    <w:rsid w:val="0077203D"/>
    <w:rsid w:val="00772114"/>
    <w:rsid w:val="00772150"/>
    <w:rsid w:val="007721E3"/>
    <w:rsid w:val="007729EB"/>
    <w:rsid w:val="00772E4A"/>
    <w:rsid w:val="007747EA"/>
    <w:rsid w:val="00775764"/>
    <w:rsid w:val="00775829"/>
    <w:rsid w:val="00775850"/>
    <w:rsid w:val="00775D75"/>
    <w:rsid w:val="00776534"/>
    <w:rsid w:val="007768AE"/>
    <w:rsid w:val="00777322"/>
    <w:rsid w:val="007774A8"/>
    <w:rsid w:val="00777C1D"/>
    <w:rsid w:val="00780D57"/>
    <w:rsid w:val="00780F67"/>
    <w:rsid w:val="007818C5"/>
    <w:rsid w:val="00781CAC"/>
    <w:rsid w:val="00782015"/>
    <w:rsid w:val="00782F5F"/>
    <w:rsid w:val="007833B4"/>
    <w:rsid w:val="00784306"/>
    <w:rsid w:val="00784450"/>
    <w:rsid w:val="007857B5"/>
    <w:rsid w:val="00785F9C"/>
    <w:rsid w:val="00786D03"/>
    <w:rsid w:val="007874E8"/>
    <w:rsid w:val="007914C4"/>
    <w:rsid w:val="00792EBA"/>
    <w:rsid w:val="00794DFD"/>
    <w:rsid w:val="0079543C"/>
    <w:rsid w:val="00795707"/>
    <w:rsid w:val="00795875"/>
    <w:rsid w:val="007958A2"/>
    <w:rsid w:val="00795A32"/>
    <w:rsid w:val="00795C4E"/>
    <w:rsid w:val="00796256"/>
    <w:rsid w:val="0079689B"/>
    <w:rsid w:val="00797438"/>
    <w:rsid w:val="00797A25"/>
    <w:rsid w:val="007A03B1"/>
    <w:rsid w:val="007A03F5"/>
    <w:rsid w:val="007A0520"/>
    <w:rsid w:val="007A10E6"/>
    <w:rsid w:val="007A1136"/>
    <w:rsid w:val="007A241F"/>
    <w:rsid w:val="007A26FB"/>
    <w:rsid w:val="007A303E"/>
    <w:rsid w:val="007A328F"/>
    <w:rsid w:val="007A4634"/>
    <w:rsid w:val="007A46C9"/>
    <w:rsid w:val="007A4E64"/>
    <w:rsid w:val="007A5219"/>
    <w:rsid w:val="007A530D"/>
    <w:rsid w:val="007A5CE6"/>
    <w:rsid w:val="007B0BA9"/>
    <w:rsid w:val="007B1796"/>
    <w:rsid w:val="007B1B07"/>
    <w:rsid w:val="007B3EEC"/>
    <w:rsid w:val="007B3F83"/>
    <w:rsid w:val="007B43E9"/>
    <w:rsid w:val="007B62F5"/>
    <w:rsid w:val="007B6C8B"/>
    <w:rsid w:val="007B78F3"/>
    <w:rsid w:val="007B7ACF"/>
    <w:rsid w:val="007B7BB5"/>
    <w:rsid w:val="007C07D2"/>
    <w:rsid w:val="007C0C41"/>
    <w:rsid w:val="007C0E51"/>
    <w:rsid w:val="007C0F7B"/>
    <w:rsid w:val="007C1A56"/>
    <w:rsid w:val="007C1C98"/>
    <w:rsid w:val="007C22A2"/>
    <w:rsid w:val="007C2322"/>
    <w:rsid w:val="007C2370"/>
    <w:rsid w:val="007C4634"/>
    <w:rsid w:val="007C4B16"/>
    <w:rsid w:val="007C573D"/>
    <w:rsid w:val="007C5825"/>
    <w:rsid w:val="007C5EB7"/>
    <w:rsid w:val="007C6886"/>
    <w:rsid w:val="007C6FCC"/>
    <w:rsid w:val="007D0447"/>
    <w:rsid w:val="007D04E6"/>
    <w:rsid w:val="007D06EE"/>
    <w:rsid w:val="007D0D57"/>
    <w:rsid w:val="007D2656"/>
    <w:rsid w:val="007D3796"/>
    <w:rsid w:val="007D3ABD"/>
    <w:rsid w:val="007D4BBF"/>
    <w:rsid w:val="007D7965"/>
    <w:rsid w:val="007E03E4"/>
    <w:rsid w:val="007E0EDD"/>
    <w:rsid w:val="007E0F1F"/>
    <w:rsid w:val="007E1165"/>
    <w:rsid w:val="007E24F9"/>
    <w:rsid w:val="007E27E1"/>
    <w:rsid w:val="007E2D10"/>
    <w:rsid w:val="007E4431"/>
    <w:rsid w:val="007E479E"/>
    <w:rsid w:val="007E5691"/>
    <w:rsid w:val="007E56DD"/>
    <w:rsid w:val="007E614B"/>
    <w:rsid w:val="007E76E3"/>
    <w:rsid w:val="007E776B"/>
    <w:rsid w:val="007E7BB8"/>
    <w:rsid w:val="007E7BEA"/>
    <w:rsid w:val="007F0400"/>
    <w:rsid w:val="007F040C"/>
    <w:rsid w:val="007F0A9F"/>
    <w:rsid w:val="007F0CCA"/>
    <w:rsid w:val="007F268D"/>
    <w:rsid w:val="007F2AD8"/>
    <w:rsid w:val="007F2BEA"/>
    <w:rsid w:val="007F36BA"/>
    <w:rsid w:val="007F3930"/>
    <w:rsid w:val="007F497F"/>
    <w:rsid w:val="007F5124"/>
    <w:rsid w:val="007F53C0"/>
    <w:rsid w:val="007F6AC2"/>
    <w:rsid w:val="007F7B1F"/>
    <w:rsid w:val="00801463"/>
    <w:rsid w:val="00801AB1"/>
    <w:rsid w:val="008033B8"/>
    <w:rsid w:val="00803689"/>
    <w:rsid w:val="00803EBA"/>
    <w:rsid w:val="00803FA9"/>
    <w:rsid w:val="0080498C"/>
    <w:rsid w:val="008049DB"/>
    <w:rsid w:val="00805A8F"/>
    <w:rsid w:val="00805B7B"/>
    <w:rsid w:val="00805C62"/>
    <w:rsid w:val="00805D34"/>
    <w:rsid w:val="00806393"/>
    <w:rsid w:val="0081333D"/>
    <w:rsid w:val="00813405"/>
    <w:rsid w:val="0081357E"/>
    <w:rsid w:val="0081380E"/>
    <w:rsid w:val="00813C9D"/>
    <w:rsid w:val="008146B4"/>
    <w:rsid w:val="00816BEF"/>
    <w:rsid w:val="008179EA"/>
    <w:rsid w:val="0082025A"/>
    <w:rsid w:val="00820DEF"/>
    <w:rsid w:val="00821B46"/>
    <w:rsid w:val="008222AD"/>
    <w:rsid w:val="00822561"/>
    <w:rsid w:val="008225F9"/>
    <w:rsid w:val="00822E74"/>
    <w:rsid w:val="00822FFE"/>
    <w:rsid w:val="00823691"/>
    <w:rsid w:val="00823D0D"/>
    <w:rsid w:val="008248FE"/>
    <w:rsid w:val="00827773"/>
    <w:rsid w:val="00830AF2"/>
    <w:rsid w:val="00830EAB"/>
    <w:rsid w:val="00830F29"/>
    <w:rsid w:val="008310D2"/>
    <w:rsid w:val="00831F24"/>
    <w:rsid w:val="00832458"/>
    <w:rsid w:val="00832601"/>
    <w:rsid w:val="00832DD9"/>
    <w:rsid w:val="0083423F"/>
    <w:rsid w:val="00835DBB"/>
    <w:rsid w:val="00835F9B"/>
    <w:rsid w:val="0083687A"/>
    <w:rsid w:val="00837229"/>
    <w:rsid w:val="00841487"/>
    <w:rsid w:val="00842ACC"/>
    <w:rsid w:val="00843CCF"/>
    <w:rsid w:val="00844AC8"/>
    <w:rsid w:val="0084510F"/>
    <w:rsid w:val="008454E1"/>
    <w:rsid w:val="00845746"/>
    <w:rsid w:val="00845E68"/>
    <w:rsid w:val="008460C4"/>
    <w:rsid w:val="008469B2"/>
    <w:rsid w:val="008472DB"/>
    <w:rsid w:val="008476CA"/>
    <w:rsid w:val="00847C04"/>
    <w:rsid w:val="0085048F"/>
    <w:rsid w:val="00850E57"/>
    <w:rsid w:val="0085101E"/>
    <w:rsid w:val="00852470"/>
    <w:rsid w:val="00852846"/>
    <w:rsid w:val="0085320F"/>
    <w:rsid w:val="00853835"/>
    <w:rsid w:val="008538E8"/>
    <w:rsid w:val="00854CBF"/>
    <w:rsid w:val="00855CB8"/>
    <w:rsid w:val="008566CA"/>
    <w:rsid w:val="008568C5"/>
    <w:rsid w:val="00860650"/>
    <w:rsid w:val="0086252D"/>
    <w:rsid w:val="00862675"/>
    <w:rsid w:val="00862D18"/>
    <w:rsid w:val="00862DF6"/>
    <w:rsid w:val="008632E4"/>
    <w:rsid w:val="00863A74"/>
    <w:rsid w:val="00864BA7"/>
    <w:rsid w:val="00864FA0"/>
    <w:rsid w:val="00864FD5"/>
    <w:rsid w:val="00867216"/>
    <w:rsid w:val="0086743B"/>
    <w:rsid w:val="0087154B"/>
    <w:rsid w:val="00871579"/>
    <w:rsid w:val="00871B86"/>
    <w:rsid w:val="00872962"/>
    <w:rsid w:val="008731BF"/>
    <w:rsid w:val="00873A05"/>
    <w:rsid w:val="00873C79"/>
    <w:rsid w:val="00873F1F"/>
    <w:rsid w:val="008742B8"/>
    <w:rsid w:val="008743CE"/>
    <w:rsid w:val="00874AFA"/>
    <w:rsid w:val="00874BE6"/>
    <w:rsid w:val="00874C43"/>
    <w:rsid w:val="00874E07"/>
    <w:rsid w:val="00875044"/>
    <w:rsid w:val="008752CF"/>
    <w:rsid w:val="00876093"/>
    <w:rsid w:val="008774B2"/>
    <w:rsid w:val="008815C0"/>
    <w:rsid w:val="0088250C"/>
    <w:rsid w:val="00882D25"/>
    <w:rsid w:val="008832BB"/>
    <w:rsid w:val="008835AA"/>
    <w:rsid w:val="0088499B"/>
    <w:rsid w:val="00884DE8"/>
    <w:rsid w:val="008864C3"/>
    <w:rsid w:val="00886B83"/>
    <w:rsid w:val="00886D73"/>
    <w:rsid w:val="00887AA2"/>
    <w:rsid w:val="00887D3E"/>
    <w:rsid w:val="008900AB"/>
    <w:rsid w:val="008916E6"/>
    <w:rsid w:val="00891840"/>
    <w:rsid w:val="00891B0F"/>
    <w:rsid w:val="008926B9"/>
    <w:rsid w:val="00892B5E"/>
    <w:rsid w:val="00892BD6"/>
    <w:rsid w:val="008937DC"/>
    <w:rsid w:val="0089400B"/>
    <w:rsid w:val="00894579"/>
    <w:rsid w:val="00895C6B"/>
    <w:rsid w:val="008A0126"/>
    <w:rsid w:val="008A0954"/>
    <w:rsid w:val="008A0D61"/>
    <w:rsid w:val="008A23CB"/>
    <w:rsid w:val="008A241B"/>
    <w:rsid w:val="008A2A96"/>
    <w:rsid w:val="008A4CBA"/>
    <w:rsid w:val="008A531F"/>
    <w:rsid w:val="008A596A"/>
    <w:rsid w:val="008A636F"/>
    <w:rsid w:val="008A6F31"/>
    <w:rsid w:val="008A79F4"/>
    <w:rsid w:val="008A7EC2"/>
    <w:rsid w:val="008B0641"/>
    <w:rsid w:val="008B08C7"/>
    <w:rsid w:val="008B0DE5"/>
    <w:rsid w:val="008B23C5"/>
    <w:rsid w:val="008B2637"/>
    <w:rsid w:val="008B4273"/>
    <w:rsid w:val="008B5768"/>
    <w:rsid w:val="008B5B1F"/>
    <w:rsid w:val="008B5F93"/>
    <w:rsid w:val="008B5FD5"/>
    <w:rsid w:val="008B6411"/>
    <w:rsid w:val="008B6948"/>
    <w:rsid w:val="008B6DA0"/>
    <w:rsid w:val="008B6E0E"/>
    <w:rsid w:val="008C0190"/>
    <w:rsid w:val="008C01FF"/>
    <w:rsid w:val="008C17E1"/>
    <w:rsid w:val="008C1A5E"/>
    <w:rsid w:val="008C2007"/>
    <w:rsid w:val="008C3036"/>
    <w:rsid w:val="008C32C7"/>
    <w:rsid w:val="008C455A"/>
    <w:rsid w:val="008C4839"/>
    <w:rsid w:val="008C4EDA"/>
    <w:rsid w:val="008C5128"/>
    <w:rsid w:val="008C5566"/>
    <w:rsid w:val="008C562A"/>
    <w:rsid w:val="008C5863"/>
    <w:rsid w:val="008C64A1"/>
    <w:rsid w:val="008C6986"/>
    <w:rsid w:val="008C6D7A"/>
    <w:rsid w:val="008C7124"/>
    <w:rsid w:val="008C713E"/>
    <w:rsid w:val="008C7B9B"/>
    <w:rsid w:val="008C7CE9"/>
    <w:rsid w:val="008D0BAF"/>
    <w:rsid w:val="008D0D6B"/>
    <w:rsid w:val="008D0E73"/>
    <w:rsid w:val="008D14B9"/>
    <w:rsid w:val="008D1648"/>
    <w:rsid w:val="008D2745"/>
    <w:rsid w:val="008D2B4A"/>
    <w:rsid w:val="008E00F8"/>
    <w:rsid w:val="008E1922"/>
    <w:rsid w:val="008E1DAF"/>
    <w:rsid w:val="008E1DB7"/>
    <w:rsid w:val="008E1F25"/>
    <w:rsid w:val="008E20DF"/>
    <w:rsid w:val="008E27CB"/>
    <w:rsid w:val="008E2AE3"/>
    <w:rsid w:val="008E449D"/>
    <w:rsid w:val="008E47C3"/>
    <w:rsid w:val="008E54FF"/>
    <w:rsid w:val="008E57B4"/>
    <w:rsid w:val="008E66CD"/>
    <w:rsid w:val="008E6791"/>
    <w:rsid w:val="008E7C43"/>
    <w:rsid w:val="008F06E3"/>
    <w:rsid w:val="008F2C96"/>
    <w:rsid w:val="008F3767"/>
    <w:rsid w:val="008F3AB4"/>
    <w:rsid w:val="008F432B"/>
    <w:rsid w:val="008F43F9"/>
    <w:rsid w:val="008F4452"/>
    <w:rsid w:val="008F4FFD"/>
    <w:rsid w:val="008F6E39"/>
    <w:rsid w:val="008F75CE"/>
    <w:rsid w:val="00900473"/>
    <w:rsid w:val="009011CB"/>
    <w:rsid w:val="009013F6"/>
    <w:rsid w:val="00901880"/>
    <w:rsid w:val="00901E5B"/>
    <w:rsid w:val="00901EB2"/>
    <w:rsid w:val="00902AA5"/>
    <w:rsid w:val="0090438C"/>
    <w:rsid w:val="00905A66"/>
    <w:rsid w:val="00905DB4"/>
    <w:rsid w:val="00906C94"/>
    <w:rsid w:val="00907E6E"/>
    <w:rsid w:val="009124AC"/>
    <w:rsid w:val="00912695"/>
    <w:rsid w:val="009130F8"/>
    <w:rsid w:val="00913494"/>
    <w:rsid w:val="00913C46"/>
    <w:rsid w:val="00913F80"/>
    <w:rsid w:val="009144AB"/>
    <w:rsid w:val="00914654"/>
    <w:rsid w:val="00914F50"/>
    <w:rsid w:val="009152A9"/>
    <w:rsid w:val="00916292"/>
    <w:rsid w:val="00917D64"/>
    <w:rsid w:val="00921EF6"/>
    <w:rsid w:val="0092251C"/>
    <w:rsid w:val="009229C9"/>
    <w:rsid w:val="0092357A"/>
    <w:rsid w:val="00923FED"/>
    <w:rsid w:val="0092402B"/>
    <w:rsid w:val="00925C0E"/>
    <w:rsid w:val="00925DF4"/>
    <w:rsid w:val="00930B44"/>
    <w:rsid w:val="00931225"/>
    <w:rsid w:val="0093126B"/>
    <w:rsid w:val="00932288"/>
    <w:rsid w:val="00932774"/>
    <w:rsid w:val="00934220"/>
    <w:rsid w:val="009350DA"/>
    <w:rsid w:val="009357E4"/>
    <w:rsid w:val="0093791B"/>
    <w:rsid w:val="00940D6C"/>
    <w:rsid w:val="00941303"/>
    <w:rsid w:val="0094165E"/>
    <w:rsid w:val="00941DAA"/>
    <w:rsid w:val="00941FD2"/>
    <w:rsid w:val="00944146"/>
    <w:rsid w:val="0094427C"/>
    <w:rsid w:val="009443AE"/>
    <w:rsid w:val="00944BA6"/>
    <w:rsid w:val="009457AA"/>
    <w:rsid w:val="00946797"/>
    <w:rsid w:val="00946822"/>
    <w:rsid w:val="00946E91"/>
    <w:rsid w:val="00947C03"/>
    <w:rsid w:val="009511EB"/>
    <w:rsid w:val="009544B7"/>
    <w:rsid w:val="009549CD"/>
    <w:rsid w:val="00956153"/>
    <w:rsid w:val="009561B4"/>
    <w:rsid w:val="0095684C"/>
    <w:rsid w:val="00956AA3"/>
    <w:rsid w:val="009574B7"/>
    <w:rsid w:val="009611D3"/>
    <w:rsid w:val="00962193"/>
    <w:rsid w:val="009627CF"/>
    <w:rsid w:val="0096469D"/>
    <w:rsid w:val="00964D10"/>
    <w:rsid w:val="00965371"/>
    <w:rsid w:val="00965468"/>
    <w:rsid w:val="00965E71"/>
    <w:rsid w:val="009667F1"/>
    <w:rsid w:val="009668D3"/>
    <w:rsid w:val="009670C2"/>
    <w:rsid w:val="00967A49"/>
    <w:rsid w:val="00967FA4"/>
    <w:rsid w:val="00970100"/>
    <w:rsid w:val="0097040B"/>
    <w:rsid w:val="00971C40"/>
    <w:rsid w:val="00971DCA"/>
    <w:rsid w:val="00972177"/>
    <w:rsid w:val="009737DD"/>
    <w:rsid w:val="00973DF4"/>
    <w:rsid w:val="00974624"/>
    <w:rsid w:val="00976AA6"/>
    <w:rsid w:val="009773D6"/>
    <w:rsid w:val="00977C0C"/>
    <w:rsid w:val="00983210"/>
    <w:rsid w:val="0098376A"/>
    <w:rsid w:val="0098402E"/>
    <w:rsid w:val="0098413C"/>
    <w:rsid w:val="0098560B"/>
    <w:rsid w:val="009872EB"/>
    <w:rsid w:val="00987CEE"/>
    <w:rsid w:val="00991EA5"/>
    <w:rsid w:val="00992B33"/>
    <w:rsid w:val="009945E8"/>
    <w:rsid w:val="0099482C"/>
    <w:rsid w:val="00994CD0"/>
    <w:rsid w:val="00997309"/>
    <w:rsid w:val="00997DE4"/>
    <w:rsid w:val="009A0557"/>
    <w:rsid w:val="009A0F7D"/>
    <w:rsid w:val="009A1344"/>
    <w:rsid w:val="009A1365"/>
    <w:rsid w:val="009A20BC"/>
    <w:rsid w:val="009A24FB"/>
    <w:rsid w:val="009A26E1"/>
    <w:rsid w:val="009A3C08"/>
    <w:rsid w:val="009A485F"/>
    <w:rsid w:val="009A55FF"/>
    <w:rsid w:val="009A57CD"/>
    <w:rsid w:val="009A5DEE"/>
    <w:rsid w:val="009A6783"/>
    <w:rsid w:val="009A76A1"/>
    <w:rsid w:val="009A7AFF"/>
    <w:rsid w:val="009A7D13"/>
    <w:rsid w:val="009B0DA6"/>
    <w:rsid w:val="009B1A87"/>
    <w:rsid w:val="009B2576"/>
    <w:rsid w:val="009B297F"/>
    <w:rsid w:val="009B31C1"/>
    <w:rsid w:val="009B3D52"/>
    <w:rsid w:val="009B4548"/>
    <w:rsid w:val="009B4699"/>
    <w:rsid w:val="009B4E55"/>
    <w:rsid w:val="009B55EE"/>
    <w:rsid w:val="009B5882"/>
    <w:rsid w:val="009B5CCC"/>
    <w:rsid w:val="009B6485"/>
    <w:rsid w:val="009B7097"/>
    <w:rsid w:val="009B72D7"/>
    <w:rsid w:val="009C0631"/>
    <w:rsid w:val="009C1008"/>
    <w:rsid w:val="009C1AFF"/>
    <w:rsid w:val="009C218C"/>
    <w:rsid w:val="009C26CD"/>
    <w:rsid w:val="009C2C60"/>
    <w:rsid w:val="009C3B12"/>
    <w:rsid w:val="009C3EC8"/>
    <w:rsid w:val="009C47F5"/>
    <w:rsid w:val="009C4FD6"/>
    <w:rsid w:val="009C59C1"/>
    <w:rsid w:val="009C602C"/>
    <w:rsid w:val="009C7ACB"/>
    <w:rsid w:val="009C7EED"/>
    <w:rsid w:val="009C7EF2"/>
    <w:rsid w:val="009D1A15"/>
    <w:rsid w:val="009D2F15"/>
    <w:rsid w:val="009D321C"/>
    <w:rsid w:val="009D3F25"/>
    <w:rsid w:val="009D4B3F"/>
    <w:rsid w:val="009D5899"/>
    <w:rsid w:val="009D648F"/>
    <w:rsid w:val="009D6D0A"/>
    <w:rsid w:val="009D737C"/>
    <w:rsid w:val="009D7EC6"/>
    <w:rsid w:val="009E4179"/>
    <w:rsid w:val="009E4732"/>
    <w:rsid w:val="009E59F4"/>
    <w:rsid w:val="009E5D79"/>
    <w:rsid w:val="009E7266"/>
    <w:rsid w:val="009E7D74"/>
    <w:rsid w:val="009F0190"/>
    <w:rsid w:val="009F0F0E"/>
    <w:rsid w:val="009F1217"/>
    <w:rsid w:val="009F1D5A"/>
    <w:rsid w:val="009F1DEF"/>
    <w:rsid w:val="009F2418"/>
    <w:rsid w:val="009F2588"/>
    <w:rsid w:val="009F2BD9"/>
    <w:rsid w:val="009F36F6"/>
    <w:rsid w:val="009F3D5F"/>
    <w:rsid w:val="009F5F4C"/>
    <w:rsid w:val="009F7480"/>
    <w:rsid w:val="00A00170"/>
    <w:rsid w:val="00A00A9B"/>
    <w:rsid w:val="00A01E51"/>
    <w:rsid w:val="00A04736"/>
    <w:rsid w:val="00A0551C"/>
    <w:rsid w:val="00A05BB8"/>
    <w:rsid w:val="00A05BE3"/>
    <w:rsid w:val="00A06427"/>
    <w:rsid w:val="00A0758E"/>
    <w:rsid w:val="00A076BA"/>
    <w:rsid w:val="00A121A7"/>
    <w:rsid w:val="00A12416"/>
    <w:rsid w:val="00A136C6"/>
    <w:rsid w:val="00A136CE"/>
    <w:rsid w:val="00A13755"/>
    <w:rsid w:val="00A1398C"/>
    <w:rsid w:val="00A13A89"/>
    <w:rsid w:val="00A14256"/>
    <w:rsid w:val="00A14BAC"/>
    <w:rsid w:val="00A14D5C"/>
    <w:rsid w:val="00A14FAE"/>
    <w:rsid w:val="00A154F9"/>
    <w:rsid w:val="00A1666B"/>
    <w:rsid w:val="00A17BA4"/>
    <w:rsid w:val="00A207DC"/>
    <w:rsid w:val="00A20D25"/>
    <w:rsid w:val="00A21118"/>
    <w:rsid w:val="00A21717"/>
    <w:rsid w:val="00A22628"/>
    <w:rsid w:val="00A22977"/>
    <w:rsid w:val="00A2391D"/>
    <w:rsid w:val="00A23A82"/>
    <w:rsid w:val="00A241F9"/>
    <w:rsid w:val="00A252B6"/>
    <w:rsid w:val="00A27A38"/>
    <w:rsid w:val="00A27C3C"/>
    <w:rsid w:val="00A27D03"/>
    <w:rsid w:val="00A27DB4"/>
    <w:rsid w:val="00A30E89"/>
    <w:rsid w:val="00A314A0"/>
    <w:rsid w:val="00A31ADE"/>
    <w:rsid w:val="00A320DB"/>
    <w:rsid w:val="00A32479"/>
    <w:rsid w:val="00A3249C"/>
    <w:rsid w:val="00A340C7"/>
    <w:rsid w:val="00A3410E"/>
    <w:rsid w:val="00A34D78"/>
    <w:rsid w:val="00A35ACD"/>
    <w:rsid w:val="00A35AFF"/>
    <w:rsid w:val="00A36A84"/>
    <w:rsid w:val="00A370B4"/>
    <w:rsid w:val="00A37836"/>
    <w:rsid w:val="00A402E2"/>
    <w:rsid w:val="00A41B8E"/>
    <w:rsid w:val="00A4292D"/>
    <w:rsid w:val="00A4334A"/>
    <w:rsid w:val="00A43B3A"/>
    <w:rsid w:val="00A4649C"/>
    <w:rsid w:val="00A50E22"/>
    <w:rsid w:val="00A532E3"/>
    <w:rsid w:val="00A533E8"/>
    <w:rsid w:val="00A53746"/>
    <w:rsid w:val="00A54141"/>
    <w:rsid w:val="00A541FD"/>
    <w:rsid w:val="00A54811"/>
    <w:rsid w:val="00A54BD8"/>
    <w:rsid w:val="00A54CB9"/>
    <w:rsid w:val="00A56340"/>
    <w:rsid w:val="00A56E78"/>
    <w:rsid w:val="00A57A69"/>
    <w:rsid w:val="00A57F82"/>
    <w:rsid w:val="00A60749"/>
    <w:rsid w:val="00A60FE1"/>
    <w:rsid w:val="00A61853"/>
    <w:rsid w:val="00A618C6"/>
    <w:rsid w:val="00A6317B"/>
    <w:rsid w:val="00A63184"/>
    <w:rsid w:val="00A63DF1"/>
    <w:rsid w:val="00A647CD"/>
    <w:rsid w:val="00A64E5F"/>
    <w:rsid w:val="00A6560B"/>
    <w:rsid w:val="00A65C42"/>
    <w:rsid w:val="00A66396"/>
    <w:rsid w:val="00A671D1"/>
    <w:rsid w:val="00A6741B"/>
    <w:rsid w:val="00A7234D"/>
    <w:rsid w:val="00A72490"/>
    <w:rsid w:val="00A754DD"/>
    <w:rsid w:val="00A75510"/>
    <w:rsid w:val="00A75723"/>
    <w:rsid w:val="00A75E47"/>
    <w:rsid w:val="00A768CE"/>
    <w:rsid w:val="00A76961"/>
    <w:rsid w:val="00A76BFB"/>
    <w:rsid w:val="00A80B23"/>
    <w:rsid w:val="00A80C32"/>
    <w:rsid w:val="00A81A20"/>
    <w:rsid w:val="00A82EDC"/>
    <w:rsid w:val="00A83DDC"/>
    <w:rsid w:val="00A83F37"/>
    <w:rsid w:val="00A84BED"/>
    <w:rsid w:val="00A84CF8"/>
    <w:rsid w:val="00A8536F"/>
    <w:rsid w:val="00A85791"/>
    <w:rsid w:val="00A857C4"/>
    <w:rsid w:val="00A85CD9"/>
    <w:rsid w:val="00A85E27"/>
    <w:rsid w:val="00A85F2F"/>
    <w:rsid w:val="00A86D6F"/>
    <w:rsid w:val="00A86E3E"/>
    <w:rsid w:val="00A87BAE"/>
    <w:rsid w:val="00A90976"/>
    <w:rsid w:val="00A925DB"/>
    <w:rsid w:val="00A94012"/>
    <w:rsid w:val="00A94354"/>
    <w:rsid w:val="00A94796"/>
    <w:rsid w:val="00A94CEF"/>
    <w:rsid w:val="00A951AC"/>
    <w:rsid w:val="00A96EF6"/>
    <w:rsid w:val="00A97E8F"/>
    <w:rsid w:val="00AA119A"/>
    <w:rsid w:val="00AA1424"/>
    <w:rsid w:val="00AA14C3"/>
    <w:rsid w:val="00AA3EDF"/>
    <w:rsid w:val="00AA4239"/>
    <w:rsid w:val="00AA4D46"/>
    <w:rsid w:val="00AA56D7"/>
    <w:rsid w:val="00AA6816"/>
    <w:rsid w:val="00AA71A4"/>
    <w:rsid w:val="00AB06B8"/>
    <w:rsid w:val="00AB0ADE"/>
    <w:rsid w:val="00AB0C51"/>
    <w:rsid w:val="00AB1B38"/>
    <w:rsid w:val="00AB1EBA"/>
    <w:rsid w:val="00AB217D"/>
    <w:rsid w:val="00AB2581"/>
    <w:rsid w:val="00AB2643"/>
    <w:rsid w:val="00AB27C6"/>
    <w:rsid w:val="00AB3031"/>
    <w:rsid w:val="00AB3AAC"/>
    <w:rsid w:val="00AB3E2F"/>
    <w:rsid w:val="00AB4013"/>
    <w:rsid w:val="00AB462F"/>
    <w:rsid w:val="00AB4C0D"/>
    <w:rsid w:val="00AB557D"/>
    <w:rsid w:val="00AB6533"/>
    <w:rsid w:val="00AB689D"/>
    <w:rsid w:val="00AB6EB6"/>
    <w:rsid w:val="00AB7675"/>
    <w:rsid w:val="00AC070D"/>
    <w:rsid w:val="00AC2A94"/>
    <w:rsid w:val="00AC322C"/>
    <w:rsid w:val="00AC33E2"/>
    <w:rsid w:val="00AC3674"/>
    <w:rsid w:val="00AC4A20"/>
    <w:rsid w:val="00AC4FEA"/>
    <w:rsid w:val="00AC5213"/>
    <w:rsid w:val="00AC53F3"/>
    <w:rsid w:val="00AC584E"/>
    <w:rsid w:val="00AC5B6E"/>
    <w:rsid w:val="00AC607A"/>
    <w:rsid w:val="00AC69E2"/>
    <w:rsid w:val="00AC7B80"/>
    <w:rsid w:val="00AD0A32"/>
    <w:rsid w:val="00AD0D7B"/>
    <w:rsid w:val="00AD1442"/>
    <w:rsid w:val="00AD14AB"/>
    <w:rsid w:val="00AD1B73"/>
    <w:rsid w:val="00AD20ED"/>
    <w:rsid w:val="00AD2FE7"/>
    <w:rsid w:val="00AD30DD"/>
    <w:rsid w:val="00AD3804"/>
    <w:rsid w:val="00AD3BC2"/>
    <w:rsid w:val="00AD4434"/>
    <w:rsid w:val="00AD4D18"/>
    <w:rsid w:val="00AD53AA"/>
    <w:rsid w:val="00AD6A5E"/>
    <w:rsid w:val="00AD79BF"/>
    <w:rsid w:val="00AE1D52"/>
    <w:rsid w:val="00AE2133"/>
    <w:rsid w:val="00AE43F4"/>
    <w:rsid w:val="00AE5099"/>
    <w:rsid w:val="00AE50D3"/>
    <w:rsid w:val="00AE606A"/>
    <w:rsid w:val="00AE61BF"/>
    <w:rsid w:val="00AE64C2"/>
    <w:rsid w:val="00AE7D92"/>
    <w:rsid w:val="00AF0A66"/>
    <w:rsid w:val="00AF0CF8"/>
    <w:rsid w:val="00AF262C"/>
    <w:rsid w:val="00AF415A"/>
    <w:rsid w:val="00AF44F2"/>
    <w:rsid w:val="00AF53AB"/>
    <w:rsid w:val="00AF53BA"/>
    <w:rsid w:val="00AF69B4"/>
    <w:rsid w:val="00AF717B"/>
    <w:rsid w:val="00AF7D95"/>
    <w:rsid w:val="00B00D77"/>
    <w:rsid w:val="00B01283"/>
    <w:rsid w:val="00B0153C"/>
    <w:rsid w:val="00B02A46"/>
    <w:rsid w:val="00B035B9"/>
    <w:rsid w:val="00B045ED"/>
    <w:rsid w:val="00B04B03"/>
    <w:rsid w:val="00B05993"/>
    <w:rsid w:val="00B060CD"/>
    <w:rsid w:val="00B0686C"/>
    <w:rsid w:val="00B06E97"/>
    <w:rsid w:val="00B07E41"/>
    <w:rsid w:val="00B11168"/>
    <w:rsid w:val="00B134E7"/>
    <w:rsid w:val="00B14FC0"/>
    <w:rsid w:val="00B159F7"/>
    <w:rsid w:val="00B165E7"/>
    <w:rsid w:val="00B16649"/>
    <w:rsid w:val="00B16796"/>
    <w:rsid w:val="00B16E86"/>
    <w:rsid w:val="00B1748E"/>
    <w:rsid w:val="00B20364"/>
    <w:rsid w:val="00B21050"/>
    <w:rsid w:val="00B21145"/>
    <w:rsid w:val="00B2130C"/>
    <w:rsid w:val="00B21609"/>
    <w:rsid w:val="00B22081"/>
    <w:rsid w:val="00B2300D"/>
    <w:rsid w:val="00B230F6"/>
    <w:rsid w:val="00B23139"/>
    <w:rsid w:val="00B23551"/>
    <w:rsid w:val="00B25335"/>
    <w:rsid w:val="00B26391"/>
    <w:rsid w:val="00B26A06"/>
    <w:rsid w:val="00B26B5A"/>
    <w:rsid w:val="00B27F3D"/>
    <w:rsid w:val="00B30066"/>
    <w:rsid w:val="00B3108F"/>
    <w:rsid w:val="00B3114E"/>
    <w:rsid w:val="00B3148D"/>
    <w:rsid w:val="00B34DAE"/>
    <w:rsid w:val="00B35B1B"/>
    <w:rsid w:val="00B36CA1"/>
    <w:rsid w:val="00B37791"/>
    <w:rsid w:val="00B4039D"/>
    <w:rsid w:val="00B40514"/>
    <w:rsid w:val="00B40964"/>
    <w:rsid w:val="00B40E2E"/>
    <w:rsid w:val="00B41534"/>
    <w:rsid w:val="00B4154B"/>
    <w:rsid w:val="00B41784"/>
    <w:rsid w:val="00B42E68"/>
    <w:rsid w:val="00B4311D"/>
    <w:rsid w:val="00B4420E"/>
    <w:rsid w:val="00B44C71"/>
    <w:rsid w:val="00B45669"/>
    <w:rsid w:val="00B466F0"/>
    <w:rsid w:val="00B467BB"/>
    <w:rsid w:val="00B47E3B"/>
    <w:rsid w:val="00B50700"/>
    <w:rsid w:val="00B511ED"/>
    <w:rsid w:val="00B51602"/>
    <w:rsid w:val="00B52540"/>
    <w:rsid w:val="00B53C34"/>
    <w:rsid w:val="00B54100"/>
    <w:rsid w:val="00B545F7"/>
    <w:rsid w:val="00B54841"/>
    <w:rsid w:val="00B54A1B"/>
    <w:rsid w:val="00B5657A"/>
    <w:rsid w:val="00B57961"/>
    <w:rsid w:val="00B60F48"/>
    <w:rsid w:val="00B61614"/>
    <w:rsid w:val="00B618F9"/>
    <w:rsid w:val="00B61B8F"/>
    <w:rsid w:val="00B62488"/>
    <w:rsid w:val="00B628A4"/>
    <w:rsid w:val="00B64774"/>
    <w:rsid w:val="00B64E06"/>
    <w:rsid w:val="00B65029"/>
    <w:rsid w:val="00B65CB5"/>
    <w:rsid w:val="00B65D4A"/>
    <w:rsid w:val="00B661F1"/>
    <w:rsid w:val="00B669F1"/>
    <w:rsid w:val="00B66B65"/>
    <w:rsid w:val="00B6746E"/>
    <w:rsid w:val="00B674D1"/>
    <w:rsid w:val="00B706E2"/>
    <w:rsid w:val="00B7145B"/>
    <w:rsid w:val="00B71881"/>
    <w:rsid w:val="00B72FA4"/>
    <w:rsid w:val="00B73359"/>
    <w:rsid w:val="00B7374F"/>
    <w:rsid w:val="00B73D5A"/>
    <w:rsid w:val="00B74472"/>
    <w:rsid w:val="00B74500"/>
    <w:rsid w:val="00B74AFB"/>
    <w:rsid w:val="00B74E39"/>
    <w:rsid w:val="00B754EA"/>
    <w:rsid w:val="00B75B34"/>
    <w:rsid w:val="00B762DB"/>
    <w:rsid w:val="00B768AD"/>
    <w:rsid w:val="00B76D77"/>
    <w:rsid w:val="00B7761D"/>
    <w:rsid w:val="00B77BCD"/>
    <w:rsid w:val="00B77E2A"/>
    <w:rsid w:val="00B81393"/>
    <w:rsid w:val="00B8326F"/>
    <w:rsid w:val="00B83638"/>
    <w:rsid w:val="00B839BC"/>
    <w:rsid w:val="00B84738"/>
    <w:rsid w:val="00B84B83"/>
    <w:rsid w:val="00B853F9"/>
    <w:rsid w:val="00B9028B"/>
    <w:rsid w:val="00B92342"/>
    <w:rsid w:val="00B93445"/>
    <w:rsid w:val="00B939A1"/>
    <w:rsid w:val="00B93B87"/>
    <w:rsid w:val="00B9465D"/>
    <w:rsid w:val="00B94881"/>
    <w:rsid w:val="00B95517"/>
    <w:rsid w:val="00B95C12"/>
    <w:rsid w:val="00B961F1"/>
    <w:rsid w:val="00B96885"/>
    <w:rsid w:val="00B969C6"/>
    <w:rsid w:val="00B96C4E"/>
    <w:rsid w:val="00B97C50"/>
    <w:rsid w:val="00BA1434"/>
    <w:rsid w:val="00BA3212"/>
    <w:rsid w:val="00BA371A"/>
    <w:rsid w:val="00BA3B4B"/>
    <w:rsid w:val="00BA40BE"/>
    <w:rsid w:val="00BA4D41"/>
    <w:rsid w:val="00BA52F7"/>
    <w:rsid w:val="00BA67FC"/>
    <w:rsid w:val="00BA6B8E"/>
    <w:rsid w:val="00BA6C04"/>
    <w:rsid w:val="00BA7165"/>
    <w:rsid w:val="00BA7285"/>
    <w:rsid w:val="00BA76F2"/>
    <w:rsid w:val="00BA7BE8"/>
    <w:rsid w:val="00BB08F7"/>
    <w:rsid w:val="00BB0CA1"/>
    <w:rsid w:val="00BB0E91"/>
    <w:rsid w:val="00BB133D"/>
    <w:rsid w:val="00BB1924"/>
    <w:rsid w:val="00BB26EB"/>
    <w:rsid w:val="00BB2C15"/>
    <w:rsid w:val="00BB3C8A"/>
    <w:rsid w:val="00BB4049"/>
    <w:rsid w:val="00BB6A56"/>
    <w:rsid w:val="00BB7094"/>
    <w:rsid w:val="00BB76BB"/>
    <w:rsid w:val="00BB7AF7"/>
    <w:rsid w:val="00BC00C1"/>
    <w:rsid w:val="00BC0688"/>
    <w:rsid w:val="00BC1478"/>
    <w:rsid w:val="00BC1BFE"/>
    <w:rsid w:val="00BC2264"/>
    <w:rsid w:val="00BC2C3A"/>
    <w:rsid w:val="00BC3CE2"/>
    <w:rsid w:val="00BC3E3B"/>
    <w:rsid w:val="00BC41DD"/>
    <w:rsid w:val="00BC7956"/>
    <w:rsid w:val="00BD02E6"/>
    <w:rsid w:val="00BD065D"/>
    <w:rsid w:val="00BD0DDA"/>
    <w:rsid w:val="00BD1469"/>
    <w:rsid w:val="00BD154C"/>
    <w:rsid w:val="00BD154F"/>
    <w:rsid w:val="00BD24B6"/>
    <w:rsid w:val="00BD3080"/>
    <w:rsid w:val="00BD3124"/>
    <w:rsid w:val="00BD316A"/>
    <w:rsid w:val="00BD3A94"/>
    <w:rsid w:val="00BD3DE0"/>
    <w:rsid w:val="00BD4CF5"/>
    <w:rsid w:val="00BE09C7"/>
    <w:rsid w:val="00BE1BBB"/>
    <w:rsid w:val="00BE2ACB"/>
    <w:rsid w:val="00BE3013"/>
    <w:rsid w:val="00BE3CB6"/>
    <w:rsid w:val="00BE4035"/>
    <w:rsid w:val="00BE46DC"/>
    <w:rsid w:val="00BE4A58"/>
    <w:rsid w:val="00BE4B70"/>
    <w:rsid w:val="00BE5120"/>
    <w:rsid w:val="00BE5756"/>
    <w:rsid w:val="00BE5B3C"/>
    <w:rsid w:val="00BE64BF"/>
    <w:rsid w:val="00BE6653"/>
    <w:rsid w:val="00BF02D4"/>
    <w:rsid w:val="00BF0724"/>
    <w:rsid w:val="00BF1896"/>
    <w:rsid w:val="00BF2098"/>
    <w:rsid w:val="00BF2A1F"/>
    <w:rsid w:val="00BF324E"/>
    <w:rsid w:val="00BF329F"/>
    <w:rsid w:val="00BF4674"/>
    <w:rsid w:val="00BF47B7"/>
    <w:rsid w:val="00BF4DFE"/>
    <w:rsid w:val="00BF5020"/>
    <w:rsid w:val="00BF55BA"/>
    <w:rsid w:val="00BF58F2"/>
    <w:rsid w:val="00BF590D"/>
    <w:rsid w:val="00BF64A1"/>
    <w:rsid w:val="00C009B9"/>
    <w:rsid w:val="00C00F33"/>
    <w:rsid w:val="00C024DF"/>
    <w:rsid w:val="00C028F9"/>
    <w:rsid w:val="00C0308D"/>
    <w:rsid w:val="00C035A7"/>
    <w:rsid w:val="00C0387C"/>
    <w:rsid w:val="00C04A2A"/>
    <w:rsid w:val="00C04FA3"/>
    <w:rsid w:val="00C051F1"/>
    <w:rsid w:val="00C05754"/>
    <w:rsid w:val="00C0586E"/>
    <w:rsid w:val="00C06091"/>
    <w:rsid w:val="00C07721"/>
    <w:rsid w:val="00C077A9"/>
    <w:rsid w:val="00C10D34"/>
    <w:rsid w:val="00C11612"/>
    <w:rsid w:val="00C11B8C"/>
    <w:rsid w:val="00C12101"/>
    <w:rsid w:val="00C12216"/>
    <w:rsid w:val="00C1230F"/>
    <w:rsid w:val="00C1270B"/>
    <w:rsid w:val="00C12EC3"/>
    <w:rsid w:val="00C13810"/>
    <w:rsid w:val="00C13934"/>
    <w:rsid w:val="00C13B21"/>
    <w:rsid w:val="00C14234"/>
    <w:rsid w:val="00C14C9F"/>
    <w:rsid w:val="00C155CC"/>
    <w:rsid w:val="00C15941"/>
    <w:rsid w:val="00C160D1"/>
    <w:rsid w:val="00C168BD"/>
    <w:rsid w:val="00C16E20"/>
    <w:rsid w:val="00C170CD"/>
    <w:rsid w:val="00C2047B"/>
    <w:rsid w:val="00C21801"/>
    <w:rsid w:val="00C21C5C"/>
    <w:rsid w:val="00C22C50"/>
    <w:rsid w:val="00C236EB"/>
    <w:rsid w:val="00C24016"/>
    <w:rsid w:val="00C250D5"/>
    <w:rsid w:val="00C2541E"/>
    <w:rsid w:val="00C2649C"/>
    <w:rsid w:val="00C26623"/>
    <w:rsid w:val="00C26685"/>
    <w:rsid w:val="00C30F87"/>
    <w:rsid w:val="00C321D5"/>
    <w:rsid w:val="00C338CB"/>
    <w:rsid w:val="00C33B0D"/>
    <w:rsid w:val="00C348FF"/>
    <w:rsid w:val="00C34CC3"/>
    <w:rsid w:val="00C37345"/>
    <w:rsid w:val="00C3796D"/>
    <w:rsid w:val="00C37EC3"/>
    <w:rsid w:val="00C400C1"/>
    <w:rsid w:val="00C4057F"/>
    <w:rsid w:val="00C40753"/>
    <w:rsid w:val="00C40815"/>
    <w:rsid w:val="00C40B89"/>
    <w:rsid w:val="00C40B90"/>
    <w:rsid w:val="00C41BEB"/>
    <w:rsid w:val="00C429BA"/>
    <w:rsid w:val="00C42ABF"/>
    <w:rsid w:val="00C42E64"/>
    <w:rsid w:val="00C43C61"/>
    <w:rsid w:val="00C50040"/>
    <w:rsid w:val="00C507A3"/>
    <w:rsid w:val="00C5183A"/>
    <w:rsid w:val="00C521AE"/>
    <w:rsid w:val="00C52E64"/>
    <w:rsid w:val="00C54A87"/>
    <w:rsid w:val="00C55428"/>
    <w:rsid w:val="00C57991"/>
    <w:rsid w:val="00C60B64"/>
    <w:rsid w:val="00C615B8"/>
    <w:rsid w:val="00C615D1"/>
    <w:rsid w:val="00C62D23"/>
    <w:rsid w:val="00C62D67"/>
    <w:rsid w:val="00C64DCC"/>
    <w:rsid w:val="00C652E2"/>
    <w:rsid w:val="00C667D0"/>
    <w:rsid w:val="00C66AD7"/>
    <w:rsid w:val="00C66E3C"/>
    <w:rsid w:val="00C70E36"/>
    <w:rsid w:val="00C71A08"/>
    <w:rsid w:val="00C71E02"/>
    <w:rsid w:val="00C72625"/>
    <w:rsid w:val="00C7271D"/>
    <w:rsid w:val="00C730F7"/>
    <w:rsid w:val="00C74CF6"/>
    <w:rsid w:val="00C75BCA"/>
    <w:rsid w:val="00C75C66"/>
    <w:rsid w:val="00C77531"/>
    <w:rsid w:val="00C81278"/>
    <w:rsid w:val="00C81A2C"/>
    <w:rsid w:val="00C81D0A"/>
    <w:rsid w:val="00C821AC"/>
    <w:rsid w:val="00C82489"/>
    <w:rsid w:val="00C8285E"/>
    <w:rsid w:val="00C82F2D"/>
    <w:rsid w:val="00C84318"/>
    <w:rsid w:val="00C84C3A"/>
    <w:rsid w:val="00C856BE"/>
    <w:rsid w:val="00C87A9E"/>
    <w:rsid w:val="00C87AE1"/>
    <w:rsid w:val="00C90F2C"/>
    <w:rsid w:val="00C91633"/>
    <w:rsid w:val="00C92EEE"/>
    <w:rsid w:val="00C9311D"/>
    <w:rsid w:val="00C94583"/>
    <w:rsid w:val="00C94AA2"/>
    <w:rsid w:val="00C94B97"/>
    <w:rsid w:val="00C94F15"/>
    <w:rsid w:val="00C954BD"/>
    <w:rsid w:val="00C95615"/>
    <w:rsid w:val="00C96D60"/>
    <w:rsid w:val="00C97CC0"/>
    <w:rsid w:val="00C97D75"/>
    <w:rsid w:val="00CA0261"/>
    <w:rsid w:val="00CA04BA"/>
    <w:rsid w:val="00CA136D"/>
    <w:rsid w:val="00CA147B"/>
    <w:rsid w:val="00CA2400"/>
    <w:rsid w:val="00CA24A1"/>
    <w:rsid w:val="00CA2998"/>
    <w:rsid w:val="00CA2D7A"/>
    <w:rsid w:val="00CA451A"/>
    <w:rsid w:val="00CA47F5"/>
    <w:rsid w:val="00CA5368"/>
    <w:rsid w:val="00CA6310"/>
    <w:rsid w:val="00CA68BC"/>
    <w:rsid w:val="00CB0113"/>
    <w:rsid w:val="00CB058C"/>
    <w:rsid w:val="00CB0C58"/>
    <w:rsid w:val="00CB14A4"/>
    <w:rsid w:val="00CB30D0"/>
    <w:rsid w:val="00CB37A5"/>
    <w:rsid w:val="00CB3B29"/>
    <w:rsid w:val="00CB3C01"/>
    <w:rsid w:val="00CB3EBC"/>
    <w:rsid w:val="00CB494B"/>
    <w:rsid w:val="00CB4EC9"/>
    <w:rsid w:val="00CB570A"/>
    <w:rsid w:val="00CB679C"/>
    <w:rsid w:val="00CB6A84"/>
    <w:rsid w:val="00CB6A85"/>
    <w:rsid w:val="00CB7121"/>
    <w:rsid w:val="00CB7364"/>
    <w:rsid w:val="00CB7C4A"/>
    <w:rsid w:val="00CB7ECC"/>
    <w:rsid w:val="00CC09FE"/>
    <w:rsid w:val="00CC0B1E"/>
    <w:rsid w:val="00CC1475"/>
    <w:rsid w:val="00CC319E"/>
    <w:rsid w:val="00CC340A"/>
    <w:rsid w:val="00CC3C61"/>
    <w:rsid w:val="00CC5AA0"/>
    <w:rsid w:val="00CC75B6"/>
    <w:rsid w:val="00CC779B"/>
    <w:rsid w:val="00CD0F87"/>
    <w:rsid w:val="00CD2DD0"/>
    <w:rsid w:val="00CD3776"/>
    <w:rsid w:val="00CD381A"/>
    <w:rsid w:val="00CD424B"/>
    <w:rsid w:val="00CD4D65"/>
    <w:rsid w:val="00CD5A1B"/>
    <w:rsid w:val="00CD5D11"/>
    <w:rsid w:val="00CD648D"/>
    <w:rsid w:val="00CD6DEB"/>
    <w:rsid w:val="00CD7616"/>
    <w:rsid w:val="00CD775A"/>
    <w:rsid w:val="00CD7C90"/>
    <w:rsid w:val="00CE01B5"/>
    <w:rsid w:val="00CE021F"/>
    <w:rsid w:val="00CE0817"/>
    <w:rsid w:val="00CE0B98"/>
    <w:rsid w:val="00CE2312"/>
    <w:rsid w:val="00CE3490"/>
    <w:rsid w:val="00CE384F"/>
    <w:rsid w:val="00CE3CDF"/>
    <w:rsid w:val="00CE3E07"/>
    <w:rsid w:val="00CE79A8"/>
    <w:rsid w:val="00CF14A0"/>
    <w:rsid w:val="00CF19DF"/>
    <w:rsid w:val="00CF1F8D"/>
    <w:rsid w:val="00CF1F97"/>
    <w:rsid w:val="00CF2172"/>
    <w:rsid w:val="00CF2BBB"/>
    <w:rsid w:val="00CF3B6C"/>
    <w:rsid w:val="00CF4F47"/>
    <w:rsid w:val="00CF5030"/>
    <w:rsid w:val="00CF6E4D"/>
    <w:rsid w:val="00CF75E2"/>
    <w:rsid w:val="00CF7CC4"/>
    <w:rsid w:val="00D01AD1"/>
    <w:rsid w:val="00D02277"/>
    <w:rsid w:val="00D02BB4"/>
    <w:rsid w:val="00D033C8"/>
    <w:rsid w:val="00D03B43"/>
    <w:rsid w:val="00D03C14"/>
    <w:rsid w:val="00D04B2D"/>
    <w:rsid w:val="00D050B6"/>
    <w:rsid w:val="00D058FD"/>
    <w:rsid w:val="00D06433"/>
    <w:rsid w:val="00D07169"/>
    <w:rsid w:val="00D072E8"/>
    <w:rsid w:val="00D07614"/>
    <w:rsid w:val="00D1045F"/>
    <w:rsid w:val="00D109FA"/>
    <w:rsid w:val="00D11EC0"/>
    <w:rsid w:val="00D13294"/>
    <w:rsid w:val="00D13CB3"/>
    <w:rsid w:val="00D14D12"/>
    <w:rsid w:val="00D17B5F"/>
    <w:rsid w:val="00D20031"/>
    <w:rsid w:val="00D20137"/>
    <w:rsid w:val="00D208E6"/>
    <w:rsid w:val="00D209D9"/>
    <w:rsid w:val="00D20A15"/>
    <w:rsid w:val="00D21396"/>
    <w:rsid w:val="00D21A55"/>
    <w:rsid w:val="00D21D4E"/>
    <w:rsid w:val="00D21F0B"/>
    <w:rsid w:val="00D23AD0"/>
    <w:rsid w:val="00D23B0A"/>
    <w:rsid w:val="00D24089"/>
    <w:rsid w:val="00D24239"/>
    <w:rsid w:val="00D24C26"/>
    <w:rsid w:val="00D255C6"/>
    <w:rsid w:val="00D302B2"/>
    <w:rsid w:val="00D309DD"/>
    <w:rsid w:val="00D31163"/>
    <w:rsid w:val="00D31D60"/>
    <w:rsid w:val="00D3330C"/>
    <w:rsid w:val="00D3349D"/>
    <w:rsid w:val="00D33682"/>
    <w:rsid w:val="00D3386A"/>
    <w:rsid w:val="00D3432A"/>
    <w:rsid w:val="00D34598"/>
    <w:rsid w:val="00D3511A"/>
    <w:rsid w:val="00D35D06"/>
    <w:rsid w:val="00D35F28"/>
    <w:rsid w:val="00D368FF"/>
    <w:rsid w:val="00D37596"/>
    <w:rsid w:val="00D40238"/>
    <w:rsid w:val="00D40524"/>
    <w:rsid w:val="00D43430"/>
    <w:rsid w:val="00D439C3"/>
    <w:rsid w:val="00D449C6"/>
    <w:rsid w:val="00D44A3B"/>
    <w:rsid w:val="00D451A0"/>
    <w:rsid w:val="00D45C34"/>
    <w:rsid w:val="00D476D1"/>
    <w:rsid w:val="00D4777F"/>
    <w:rsid w:val="00D478D3"/>
    <w:rsid w:val="00D50B46"/>
    <w:rsid w:val="00D52DA7"/>
    <w:rsid w:val="00D54E87"/>
    <w:rsid w:val="00D55828"/>
    <w:rsid w:val="00D55C1D"/>
    <w:rsid w:val="00D566F1"/>
    <w:rsid w:val="00D57388"/>
    <w:rsid w:val="00D61A0D"/>
    <w:rsid w:val="00D63F45"/>
    <w:rsid w:val="00D645BF"/>
    <w:rsid w:val="00D64E9D"/>
    <w:rsid w:val="00D65A11"/>
    <w:rsid w:val="00D65B91"/>
    <w:rsid w:val="00D66CD5"/>
    <w:rsid w:val="00D67145"/>
    <w:rsid w:val="00D713D8"/>
    <w:rsid w:val="00D7160F"/>
    <w:rsid w:val="00D71AF6"/>
    <w:rsid w:val="00D71DF9"/>
    <w:rsid w:val="00D72C26"/>
    <w:rsid w:val="00D72C68"/>
    <w:rsid w:val="00D73288"/>
    <w:rsid w:val="00D7371E"/>
    <w:rsid w:val="00D741DB"/>
    <w:rsid w:val="00D746EF"/>
    <w:rsid w:val="00D74750"/>
    <w:rsid w:val="00D74E88"/>
    <w:rsid w:val="00D7502F"/>
    <w:rsid w:val="00D75216"/>
    <w:rsid w:val="00D75D33"/>
    <w:rsid w:val="00D75E56"/>
    <w:rsid w:val="00D763AE"/>
    <w:rsid w:val="00D7672C"/>
    <w:rsid w:val="00D76FF2"/>
    <w:rsid w:val="00D77919"/>
    <w:rsid w:val="00D8047F"/>
    <w:rsid w:val="00D8158C"/>
    <w:rsid w:val="00D83088"/>
    <w:rsid w:val="00D8359E"/>
    <w:rsid w:val="00D857FE"/>
    <w:rsid w:val="00D87458"/>
    <w:rsid w:val="00D900EC"/>
    <w:rsid w:val="00D907F2"/>
    <w:rsid w:val="00D92BBF"/>
    <w:rsid w:val="00D933F6"/>
    <w:rsid w:val="00D93B75"/>
    <w:rsid w:val="00D94010"/>
    <w:rsid w:val="00D948C4"/>
    <w:rsid w:val="00D94E85"/>
    <w:rsid w:val="00D952F8"/>
    <w:rsid w:val="00D96531"/>
    <w:rsid w:val="00D97233"/>
    <w:rsid w:val="00DA1111"/>
    <w:rsid w:val="00DA18C2"/>
    <w:rsid w:val="00DA26B3"/>
    <w:rsid w:val="00DA2FCF"/>
    <w:rsid w:val="00DA465F"/>
    <w:rsid w:val="00DA518C"/>
    <w:rsid w:val="00DA5B15"/>
    <w:rsid w:val="00DA5B16"/>
    <w:rsid w:val="00DA77DE"/>
    <w:rsid w:val="00DB078B"/>
    <w:rsid w:val="00DB1C75"/>
    <w:rsid w:val="00DB2AEF"/>
    <w:rsid w:val="00DB2B51"/>
    <w:rsid w:val="00DB305D"/>
    <w:rsid w:val="00DB4490"/>
    <w:rsid w:val="00DB47A5"/>
    <w:rsid w:val="00DB4D17"/>
    <w:rsid w:val="00DB72FC"/>
    <w:rsid w:val="00DB74B6"/>
    <w:rsid w:val="00DB7CED"/>
    <w:rsid w:val="00DC0296"/>
    <w:rsid w:val="00DC09FC"/>
    <w:rsid w:val="00DC1CE3"/>
    <w:rsid w:val="00DC385E"/>
    <w:rsid w:val="00DC4145"/>
    <w:rsid w:val="00DC493B"/>
    <w:rsid w:val="00DC6826"/>
    <w:rsid w:val="00DD0B51"/>
    <w:rsid w:val="00DD0BE6"/>
    <w:rsid w:val="00DD1707"/>
    <w:rsid w:val="00DD1C59"/>
    <w:rsid w:val="00DD1F91"/>
    <w:rsid w:val="00DD24A7"/>
    <w:rsid w:val="00DD3467"/>
    <w:rsid w:val="00DD3A54"/>
    <w:rsid w:val="00DD45B5"/>
    <w:rsid w:val="00DD474F"/>
    <w:rsid w:val="00DD4A1A"/>
    <w:rsid w:val="00DD52FC"/>
    <w:rsid w:val="00DD5C3A"/>
    <w:rsid w:val="00DD674D"/>
    <w:rsid w:val="00DD701C"/>
    <w:rsid w:val="00DD79F6"/>
    <w:rsid w:val="00DE0656"/>
    <w:rsid w:val="00DE0CC3"/>
    <w:rsid w:val="00DE3136"/>
    <w:rsid w:val="00DE39F4"/>
    <w:rsid w:val="00DE3A27"/>
    <w:rsid w:val="00DE5085"/>
    <w:rsid w:val="00DE587D"/>
    <w:rsid w:val="00DE5F16"/>
    <w:rsid w:val="00DE6805"/>
    <w:rsid w:val="00DE7807"/>
    <w:rsid w:val="00DF0D0A"/>
    <w:rsid w:val="00DF1FB9"/>
    <w:rsid w:val="00DF2469"/>
    <w:rsid w:val="00DF2657"/>
    <w:rsid w:val="00DF299A"/>
    <w:rsid w:val="00DF3014"/>
    <w:rsid w:val="00DF45B9"/>
    <w:rsid w:val="00DF54CF"/>
    <w:rsid w:val="00DF58E5"/>
    <w:rsid w:val="00DF79E1"/>
    <w:rsid w:val="00E000D0"/>
    <w:rsid w:val="00E00784"/>
    <w:rsid w:val="00E00F2E"/>
    <w:rsid w:val="00E01525"/>
    <w:rsid w:val="00E0186E"/>
    <w:rsid w:val="00E01FE1"/>
    <w:rsid w:val="00E024B2"/>
    <w:rsid w:val="00E03063"/>
    <w:rsid w:val="00E057EA"/>
    <w:rsid w:val="00E06971"/>
    <w:rsid w:val="00E07AA2"/>
    <w:rsid w:val="00E1015B"/>
    <w:rsid w:val="00E106AE"/>
    <w:rsid w:val="00E10723"/>
    <w:rsid w:val="00E11A5C"/>
    <w:rsid w:val="00E1223A"/>
    <w:rsid w:val="00E122A9"/>
    <w:rsid w:val="00E12ABE"/>
    <w:rsid w:val="00E12DA4"/>
    <w:rsid w:val="00E13DAF"/>
    <w:rsid w:val="00E1415F"/>
    <w:rsid w:val="00E15683"/>
    <w:rsid w:val="00E1603D"/>
    <w:rsid w:val="00E16872"/>
    <w:rsid w:val="00E1784D"/>
    <w:rsid w:val="00E20E02"/>
    <w:rsid w:val="00E2282E"/>
    <w:rsid w:val="00E229C1"/>
    <w:rsid w:val="00E22C09"/>
    <w:rsid w:val="00E239E9"/>
    <w:rsid w:val="00E26A96"/>
    <w:rsid w:val="00E30003"/>
    <w:rsid w:val="00E313CE"/>
    <w:rsid w:val="00E31F09"/>
    <w:rsid w:val="00E320DB"/>
    <w:rsid w:val="00E32733"/>
    <w:rsid w:val="00E331D5"/>
    <w:rsid w:val="00E33AB2"/>
    <w:rsid w:val="00E33E69"/>
    <w:rsid w:val="00E3497F"/>
    <w:rsid w:val="00E34E6A"/>
    <w:rsid w:val="00E35ADF"/>
    <w:rsid w:val="00E35D26"/>
    <w:rsid w:val="00E35F0A"/>
    <w:rsid w:val="00E36D49"/>
    <w:rsid w:val="00E36E14"/>
    <w:rsid w:val="00E408E9"/>
    <w:rsid w:val="00E40A04"/>
    <w:rsid w:val="00E41003"/>
    <w:rsid w:val="00E414F8"/>
    <w:rsid w:val="00E418F1"/>
    <w:rsid w:val="00E4238A"/>
    <w:rsid w:val="00E4408E"/>
    <w:rsid w:val="00E44935"/>
    <w:rsid w:val="00E44C7E"/>
    <w:rsid w:val="00E4579A"/>
    <w:rsid w:val="00E46E0B"/>
    <w:rsid w:val="00E471C4"/>
    <w:rsid w:val="00E478DA"/>
    <w:rsid w:val="00E5076A"/>
    <w:rsid w:val="00E50E1F"/>
    <w:rsid w:val="00E528AD"/>
    <w:rsid w:val="00E52A22"/>
    <w:rsid w:val="00E53914"/>
    <w:rsid w:val="00E55390"/>
    <w:rsid w:val="00E5696B"/>
    <w:rsid w:val="00E578AA"/>
    <w:rsid w:val="00E60221"/>
    <w:rsid w:val="00E6098E"/>
    <w:rsid w:val="00E60A5A"/>
    <w:rsid w:val="00E61780"/>
    <w:rsid w:val="00E661DB"/>
    <w:rsid w:val="00E66C88"/>
    <w:rsid w:val="00E71086"/>
    <w:rsid w:val="00E7391F"/>
    <w:rsid w:val="00E745BB"/>
    <w:rsid w:val="00E77331"/>
    <w:rsid w:val="00E77E32"/>
    <w:rsid w:val="00E8173D"/>
    <w:rsid w:val="00E82D27"/>
    <w:rsid w:val="00E834BF"/>
    <w:rsid w:val="00E83987"/>
    <w:rsid w:val="00E87BD5"/>
    <w:rsid w:val="00E87C5D"/>
    <w:rsid w:val="00E87E94"/>
    <w:rsid w:val="00E90B12"/>
    <w:rsid w:val="00E91F0F"/>
    <w:rsid w:val="00E921EF"/>
    <w:rsid w:val="00E95DDA"/>
    <w:rsid w:val="00E972A2"/>
    <w:rsid w:val="00EA03AA"/>
    <w:rsid w:val="00EA12EA"/>
    <w:rsid w:val="00EA141E"/>
    <w:rsid w:val="00EA1B41"/>
    <w:rsid w:val="00EA1DF6"/>
    <w:rsid w:val="00EA2B29"/>
    <w:rsid w:val="00EA2C90"/>
    <w:rsid w:val="00EA2EC0"/>
    <w:rsid w:val="00EA35FC"/>
    <w:rsid w:val="00EA3942"/>
    <w:rsid w:val="00EA44A9"/>
    <w:rsid w:val="00EA5DE5"/>
    <w:rsid w:val="00EA6F49"/>
    <w:rsid w:val="00EA71D3"/>
    <w:rsid w:val="00EA7259"/>
    <w:rsid w:val="00EA7821"/>
    <w:rsid w:val="00EB1A14"/>
    <w:rsid w:val="00EB2610"/>
    <w:rsid w:val="00EB2D92"/>
    <w:rsid w:val="00EB341F"/>
    <w:rsid w:val="00EB5A65"/>
    <w:rsid w:val="00EB5C2A"/>
    <w:rsid w:val="00EB686E"/>
    <w:rsid w:val="00EB6D6E"/>
    <w:rsid w:val="00EC05B4"/>
    <w:rsid w:val="00EC1EA8"/>
    <w:rsid w:val="00EC27C8"/>
    <w:rsid w:val="00EC2BE5"/>
    <w:rsid w:val="00EC2CCA"/>
    <w:rsid w:val="00EC2E71"/>
    <w:rsid w:val="00EC4D53"/>
    <w:rsid w:val="00EC4E19"/>
    <w:rsid w:val="00EC5347"/>
    <w:rsid w:val="00EC766D"/>
    <w:rsid w:val="00EC7835"/>
    <w:rsid w:val="00ED05EB"/>
    <w:rsid w:val="00ED09BF"/>
    <w:rsid w:val="00ED0D53"/>
    <w:rsid w:val="00ED0ED2"/>
    <w:rsid w:val="00ED14C6"/>
    <w:rsid w:val="00ED3605"/>
    <w:rsid w:val="00ED3CE8"/>
    <w:rsid w:val="00ED45B8"/>
    <w:rsid w:val="00ED47E4"/>
    <w:rsid w:val="00ED5711"/>
    <w:rsid w:val="00ED58AD"/>
    <w:rsid w:val="00ED5E13"/>
    <w:rsid w:val="00ED616D"/>
    <w:rsid w:val="00ED71AE"/>
    <w:rsid w:val="00ED73A4"/>
    <w:rsid w:val="00EE0342"/>
    <w:rsid w:val="00EE038F"/>
    <w:rsid w:val="00EE1C14"/>
    <w:rsid w:val="00EE22A7"/>
    <w:rsid w:val="00EE338A"/>
    <w:rsid w:val="00EE350E"/>
    <w:rsid w:val="00EE3627"/>
    <w:rsid w:val="00EE469A"/>
    <w:rsid w:val="00EE4D2B"/>
    <w:rsid w:val="00EE5770"/>
    <w:rsid w:val="00EE5D97"/>
    <w:rsid w:val="00EE6288"/>
    <w:rsid w:val="00EE6440"/>
    <w:rsid w:val="00EE66D4"/>
    <w:rsid w:val="00EE6C2D"/>
    <w:rsid w:val="00EE6D3D"/>
    <w:rsid w:val="00EE6F5D"/>
    <w:rsid w:val="00EE72D2"/>
    <w:rsid w:val="00EF0017"/>
    <w:rsid w:val="00EF0280"/>
    <w:rsid w:val="00EF12CC"/>
    <w:rsid w:val="00EF2355"/>
    <w:rsid w:val="00EF3011"/>
    <w:rsid w:val="00EF3BE1"/>
    <w:rsid w:val="00EF4351"/>
    <w:rsid w:val="00EF446C"/>
    <w:rsid w:val="00EF4927"/>
    <w:rsid w:val="00EF497B"/>
    <w:rsid w:val="00EF5363"/>
    <w:rsid w:val="00EF59F2"/>
    <w:rsid w:val="00EF66F3"/>
    <w:rsid w:val="00EF7B3E"/>
    <w:rsid w:val="00F000C4"/>
    <w:rsid w:val="00F0069B"/>
    <w:rsid w:val="00F01D44"/>
    <w:rsid w:val="00F02BF0"/>
    <w:rsid w:val="00F03C49"/>
    <w:rsid w:val="00F0432C"/>
    <w:rsid w:val="00F04516"/>
    <w:rsid w:val="00F04B09"/>
    <w:rsid w:val="00F07A6D"/>
    <w:rsid w:val="00F1097C"/>
    <w:rsid w:val="00F121F0"/>
    <w:rsid w:val="00F12F63"/>
    <w:rsid w:val="00F1310D"/>
    <w:rsid w:val="00F13971"/>
    <w:rsid w:val="00F13F1C"/>
    <w:rsid w:val="00F144D6"/>
    <w:rsid w:val="00F14FC4"/>
    <w:rsid w:val="00F1511E"/>
    <w:rsid w:val="00F152BC"/>
    <w:rsid w:val="00F15831"/>
    <w:rsid w:val="00F16108"/>
    <w:rsid w:val="00F16136"/>
    <w:rsid w:val="00F16D91"/>
    <w:rsid w:val="00F17B7B"/>
    <w:rsid w:val="00F201FD"/>
    <w:rsid w:val="00F21631"/>
    <w:rsid w:val="00F2227C"/>
    <w:rsid w:val="00F23548"/>
    <w:rsid w:val="00F2359A"/>
    <w:rsid w:val="00F2404C"/>
    <w:rsid w:val="00F2406B"/>
    <w:rsid w:val="00F2429E"/>
    <w:rsid w:val="00F25545"/>
    <w:rsid w:val="00F25983"/>
    <w:rsid w:val="00F265B9"/>
    <w:rsid w:val="00F266AA"/>
    <w:rsid w:val="00F27FFD"/>
    <w:rsid w:val="00F3079C"/>
    <w:rsid w:val="00F3223F"/>
    <w:rsid w:val="00F3261D"/>
    <w:rsid w:val="00F33B9C"/>
    <w:rsid w:val="00F340F6"/>
    <w:rsid w:val="00F3424C"/>
    <w:rsid w:val="00F37037"/>
    <w:rsid w:val="00F3771F"/>
    <w:rsid w:val="00F37BB9"/>
    <w:rsid w:val="00F4058C"/>
    <w:rsid w:val="00F40B80"/>
    <w:rsid w:val="00F419DF"/>
    <w:rsid w:val="00F41B49"/>
    <w:rsid w:val="00F42726"/>
    <w:rsid w:val="00F42C78"/>
    <w:rsid w:val="00F4367A"/>
    <w:rsid w:val="00F43B26"/>
    <w:rsid w:val="00F43C32"/>
    <w:rsid w:val="00F453B6"/>
    <w:rsid w:val="00F45854"/>
    <w:rsid w:val="00F461FC"/>
    <w:rsid w:val="00F468F2"/>
    <w:rsid w:val="00F46D54"/>
    <w:rsid w:val="00F50DC4"/>
    <w:rsid w:val="00F524C0"/>
    <w:rsid w:val="00F52A72"/>
    <w:rsid w:val="00F53548"/>
    <w:rsid w:val="00F5528F"/>
    <w:rsid w:val="00F568CD"/>
    <w:rsid w:val="00F569C2"/>
    <w:rsid w:val="00F57C62"/>
    <w:rsid w:val="00F6000C"/>
    <w:rsid w:val="00F61269"/>
    <w:rsid w:val="00F62DFC"/>
    <w:rsid w:val="00F6362F"/>
    <w:rsid w:val="00F6381A"/>
    <w:rsid w:val="00F658BB"/>
    <w:rsid w:val="00F6598F"/>
    <w:rsid w:val="00F66292"/>
    <w:rsid w:val="00F665F6"/>
    <w:rsid w:val="00F6694F"/>
    <w:rsid w:val="00F67026"/>
    <w:rsid w:val="00F702ED"/>
    <w:rsid w:val="00F706F1"/>
    <w:rsid w:val="00F717ED"/>
    <w:rsid w:val="00F72E23"/>
    <w:rsid w:val="00F72ED6"/>
    <w:rsid w:val="00F72EDE"/>
    <w:rsid w:val="00F7494B"/>
    <w:rsid w:val="00F75BD6"/>
    <w:rsid w:val="00F76B38"/>
    <w:rsid w:val="00F76DA5"/>
    <w:rsid w:val="00F76F1C"/>
    <w:rsid w:val="00F770EF"/>
    <w:rsid w:val="00F775E1"/>
    <w:rsid w:val="00F7791F"/>
    <w:rsid w:val="00F77B0B"/>
    <w:rsid w:val="00F77BDA"/>
    <w:rsid w:val="00F77EC2"/>
    <w:rsid w:val="00F808A8"/>
    <w:rsid w:val="00F81687"/>
    <w:rsid w:val="00F82060"/>
    <w:rsid w:val="00F82C4E"/>
    <w:rsid w:val="00F84289"/>
    <w:rsid w:val="00F84A4E"/>
    <w:rsid w:val="00F8663C"/>
    <w:rsid w:val="00F86FDF"/>
    <w:rsid w:val="00F8722D"/>
    <w:rsid w:val="00F902E6"/>
    <w:rsid w:val="00F9196A"/>
    <w:rsid w:val="00F92ACA"/>
    <w:rsid w:val="00F92EAB"/>
    <w:rsid w:val="00F92FAB"/>
    <w:rsid w:val="00F930D9"/>
    <w:rsid w:val="00F93EEE"/>
    <w:rsid w:val="00F954CA"/>
    <w:rsid w:val="00F96FBB"/>
    <w:rsid w:val="00FA2BD7"/>
    <w:rsid w:val="00FA30A9"/>
    <w:rsid w:val="00FA40A1"/>
    <w:rsid w:val="00FA5B03"/>
    <w:rsid w:val="00FA6579"/>
    <w:rsid w:val="00FA6F37"/>
    <w:rsid w:val="00FB119A"/>
    <w:rsid w:val="00FB1431"/>
    <w:rsid w:val="00FB181F"/>
    <w:rsid w:val="00FB1864"/>
    <w:rsid w:val="00FB1918"/>
    <w:rsid w:val="00FB1AE8"/>
    <w:rsid w:val="00FB1D7A"/>
    <w:rsid w:val="00FB24C0"/>
    <w:rsid w:val="00FB286E"/>
    <w:rsid w:val="00FB37DA"/>
    <w:rsid w:val="00FB526E"/>
    <w:rsid w:val="00FB5CF6"/>
    <w:rsid w:val="00FB6054"/>
    <w:rsid w:val="00FC024E"/>
    <w:rsid w:val="00FC05AB"/>
    <w:rsid w:val="00FC0EFA"/>
    <w:rsid w:val="00FC1327"/>
    <w:rsid w:val="00FC1D4B"/>
    <w:rsid w:val="00FC201C"/>
    <w:rsid w:val="00FC2213"/>
    <w:rsid w:val="00FC3AE8"/>
    <w:rsid w:val="00FC5E6F"/>
    <w:rsid w:val="00FC7615"/>
    <w:rsid w:val="00FD058E"/>
    <w:rsid w:val="00FD05BC"/>
    <w:rsid w:val="00FD0E60"/>
    <w:rsid w:val="00FD18F9"/>
    <w:rsid w:val="00FD2102"/>
    <w:rsid w:val="00FD2718"/>
    <w:rsid w:val="00FD3382"/>
    <w:rsid w:val="00FD3BFD"/>
    <w:rsid w:val="00FD45D6"/>
    <w:rsid w:val="00FD4ABF"/>
    <w:rsid w:val="00FD7771"/>
    <w:rsid w:val="00FE01B4"/>
    <w:rsid w:val="00FE0294"/>
    <w:rsid w:val="00FE0A78"/>
    <w:rsid w:val="00FE18B4"/>
    <w:rsid w:val="00FE1C21"/>
    <w:rsid w:val="00FE23AE"/>
    <w:rsid w:val="00FE260E"/>
    <w:rsid w:val="00FE2F0E"/>
    <w:rsid w:val="00FE2F48"/>
    <w:rsid w:val="00FE37C2"/>
    <w:rsid w:val="00FE37E3"/>
    <w:rsid w:val="00FE47B3"/>
    <w:rsid w:val="00FE5276"/>
    <w:rsid w:val="00FE54AF"/>
    <w:rsid w:val="00FE66FB"/>
    <w:rsid w:val="00FE7884"/>
    <w:rsid w:val="00FF1103"/>
    <w:rsid w:val="00FF3DBD"/>
    <w:rsid w:val="00FF4204"/>
    <w:rsid w:val="00FF4314"/>
    <w:rsid w:val="00FF456E"/>
    <w:rsid w:val="00FF4A19"/>
    <w:rsid w:val="00FF6345"/>
    <w:rsid w:val="00FF7533"/>
    <w:rsid w:val="016B5C0C"/>
    <w:rsid w:val="01B6279C"/>
    <w:rsid w:val="021B7EB0"/>
    <w:rsid w:val="024B5C50"/>
    <w:rsid w:val="024D7F96"/>
    <w:rsid w:val="02523317"/>
    <w:rsid w:val="02983D1E"/>
    <w:rsid w:val="02C65AF8"/>
    <w:rsid w:val="02F649FF"/>
    <w:rsid w:val="032C35BD"/>
    <w:rsid w:val="033D2742"/>
    <w:rsid w:val="037A7990"/>
    <w:rsid w:val="038F3A48"/>
    <w:rsid w:val="03965720"/>
    <w:rsid w:val="03A91880"/>
    <w:rsid w:val="03A956B8"/>
    <w:rsid w:val="03E57395"/>
    <w:rsid w:val="040C1ABE"/>
    <w:rsid w:val="043221C0"/>
    <w:rsid w:val="047B0682"/>
    <w:rsid w:val="049C3A95"/>
    <w:rsid w:val="04EB3000"/>
    <w:rsid w:val="04F4323C"/>
    <w:rsid w:val="04FA63E5"/>
    <w:rsid w:val="055E56D0"/>
    <w:rsid w:val="056A6417"/>
    <w:rsid w:val="05795135"/>
    <w:rsid w:val="064457AB"/>
    <w:rsid w:val="06595058"/>
    <w:rsid w:val="066C6471"/>
    <w:rsid w:val="06904D26"/>
    <w:rsid w:val="07174F63"/>
    <w:rsid w:val="07B45197"/>
    <w:rsid w:val="07F21AE4"/>
    <w:rsid w:val="08157EBE"/>
    <w:rsid w:val="08432ECB"/>
    <w:rsid w:val="089862C5"/>
    <w:rsid w:val="08C56A58"/>
    <w:rsid w:val="08CF6972"/>
    <w:rsid w:val="08E977B8"/>
    <w:rsid w:val="09541D9E"/>
    <w:rsid w:val="098934CB"/>
    <w:rsid w:val="09AB7D21"/>
    <w:rsid w:val="09F26E23"/>
    <w:rsid w:val="0A1B20CB"/>
    <w:rsid w:val="0A322333"/>
    <w:rsid w:val="0A515081"/>
    <w:rsid w:val="0ACE2B5A"/>
    <w:rsid w:val="0AD12438"/>
    <w:rsid w:val="0AD75AA6"/>
    <w:rsid w:val="0B0E2FB8"/>
    <w:rsid w:val="0B3B6F70"/>
    <w:rsid w:val="0B864297"/>
    <w:rsid w:val="0B962C51"/>
    <w:rsid w:val="0C145737"/>
    <w:rsid w:val="0C5A6A0B"/>
    <w:rsid w:val="0D1A446C"/>
    <w:rsid w:val="0D58526F"/>
    <w:rsid w:val="0DB533CD"/>
    <w:rsid w:val="0DFC3E76"/>
    <w:rsid w:val="0E514175"/>
    <w:rsid w:val="0E5444D3"/>
    <w:rsid w:val="0E705502"/>
    <w:rsid w:val="0E785CAD"/>
    <w:rsid w:val="0E787129"/>
    <w:rsid w:val="0E805C83"/>
    <w:rsid w:val="0E9B78A3"/>
    <w:rsid w:val="0EB565B0"/>
    <w:rsid w:val="0ECA0F29"/>
    <w:rsid w:val="0ED222C6"/>
    <w:rsid w:val="0EDA1894"/>
    <w:rsid w:val="0F052BC0"/>
    <w:rsid w:val="0F0C1DD2"/>
    <w:rsid w:val="0F11072B"/>
    <w:rsid w:val="0F1B6567"/>
    <w:rsid w:val="0F953969"/>
    <w:rsid w:val="0FA55170"/>
    <w:rsid w:val="0FD2556C"/>
    <w:rsid w:val="0FDD3864"/>
    <w:rsid w:val="10316EFA"/>
    <w:rsid w:val="107D481D"/>
    <w:rsid w:val="10801DE1"/>
    <w:rsid w:val="109B6FDB"/>
    <w:rsid w:val="10B23D31"/>
    <w:rsid w:val="10F87E16"/>
    <w:rsid w:val="10FF7EB1"/>
    <w:rsid w:val="110E3618"/>
    <w:rsid w:val="11533504"/>
    <w:rsid w:val="11656653"/>
    <w:rsid w:val="1197178C"/>
    <w:rsid w:val="119B544A"/>
    <w:rsid w:val="11AD747B"/>
    <w:rsid w:val="11AF4BC5"/>
    <w:rsid w:val="11EB152E"/>
    <w:rsid w:val="12242485"/>
    <w:rsid w:val="123F6A69"/>
    <w:rsid w:val="12691EF7"/>
    <w:rsid w:val="12691F00"/>
    <w:rsid w:val="12810D18"/>
    <w:rsid w:val="129F1F94"/>
    <w:rsid w:val="12AE55E7"/>
    <w:rsid w:val="12D851A4"/>
    <w:rsid w:val="13965914"/>
    <w:rsid w:val="13DA02A4"/>
    <w:rsid w:val="140838E1"/>
    <w:rsid w:val="148B2B0C"/>
    <w:rsid w:val="14970F61"/>
    <w:rsid w:val="14EF2EE0"/>
    <w:rsid w:val="14F37D05"/>
    <w:rsid w:val="14F453F1"/>
    <w:rsid w:val="151C3AC0"/>
    <w:rsid w:val="152236E0"/>
    <w:rsid w:val="153C54B5"/>
    <w:rsid w:val="15472B4A"/>
    <w:rsid w:val="157C388F"/>
    <w:rsid w:val="1589410E"/>
    <w:rsid w:val="15943E61"/>
    <w:rsid w:val="159822E7"/>
    <w:rsid w:val="15BA74DF"/>
    <w:rsid w:val="161C5453"/>
    <w:rsid w:val="161F1140"/>
    <w:rsid w:val="16765683"/>
    <w:rsid w:val="16963909"/>
    <w:rsid w:val="16A06CF0"/>
    <w:rsid w:val="16B804B5"/>
    <w:rsid w:val="16B96B9D"/>
    <w:rsid w:val="171A527E"/>
    <w:rsid w:val="176C0DDB"/>
    <w:rsid w:val="17BE7723"/>
    <w:rsid w:val="17E53644"/>
    <w:rsid w:val="18795CD6"/>
    <w:rsid w:val="188808AE"/>
    <w:rsid w:val="18C17F84"/>
    <w:rsid w:val="18FD5AAA"/>
    <w:rsid w:val="19156EA0"/>
    <w:rsid w:val="19177236"/>
    <w:rsid w:val="199457D9"/>
    <w:rsid w:val="19A2006B"/>
    <w:rsid w:val="19C93A3B"/>
    <w:rsid w:val="1A271E2D"/>
    <w:rsid w:val="1A29271C"/>
    <w:rsid w:val="1A326A3B"/>
    <w:rsid w:val="1A4E7FB6"/>
    <w:rsid w:val="1A7B036E"/>
    <w:rsid w:val="1AA52EE1"/>
    <w:rsid w:val="1AD338EF"/>
    <w:rsid w:val="1AE845A5"/>
    <w:rsid w:val="1AEA075F"/>
    <w:rsid w:val="1AF94B23"/>
    <w:rsid w:val="1B2809E3"/>
    <w:rsid w:val="1B490420"/>
    <w:rsid w:val="1B804369"/>
    <w:rsid w:val="1BA11DBE"/>
    <w:rsid w:val="1BFC59A7"/>
    <w:rsid w:val="1C4065A1"/>
    <w:rsid w:val="1C68263C"/>
    <w:rsid w:val="1C875799"/>
    <w:rsid w:val="1CCB2115"/>
    <w:rsid w:val="1CE83F9D"/>
    <w:rsid w:val="1CEB1D73"/>
    <w:rsid w:val="1CEF02B3"/>
    <w:rsid w:val="1CF34657"/>
    <w:rsid w:val="1D5B6BC8"/>
    <w:rsid w:val="1D60556B"/>
    <w:rsid w:val="1D8559D1"/>
    <w:rsid w:val="1D880855"/>
    <w:rsid w:val="1DB25925"/>
    <w:rsid w:val="1DBB4253"/>
    <w:rsid w:val="1DBE2573"/>
    <w:rsid w:val="1DE0713B"/>
    <w:rsid w:val="1E1C0C48"/>
    <w:rsid w:val="1E41277F"/>
    <w:rsid w:val="1EC17A0F"/>
    <w:rsid w:val="1F0D41A5"/>
    <w:rsid w:val="1F2970B0"/>
    <w:rsid w:val="1F453547"/>
    <w:rsid w:val="1F65019F"/>
    <w:rsid w:val="1F6E60AE"/>
    <w:rsid w:val="1F866B16"/>
    <w:rsid w:val="1FD20E0C"/>
    <w:rsid w:val="203706D3"/>
    <w:rsid w:val="20547B8C"/>
    <w:rsid w:val="209259B9"/>
    <w:rsid w:val="20B15CEE"/>
    <w:rsid w:val="20F11723"/>
    <w:rsid w:val="20F51774"/>
    <w:rsid w:val="21015C13"/>
    <w:rsid w:val="211A36BC"/>
    <w:rsid w:val="21BE571D"/>
    <w:rsid w:val="21E134D5"/>
    <w:rsid w:val="2205202C"/>
    <w:rsid w:val="221F697A"/>
    <w:rsid w:val="22B67B9E"/>
    <w:rsid w:val="22ED7F40"/>
    <w:rsid w:val="23142D32"/>
    <w:rsid w:val="23265D27"/>
    <w:rsid w:val="23487B0D"/>
    <w:rsid w:val="23771723"/>
    <w:rsid w:val="237E4E3D"/>
    <w:rsid w:val="246F5F3C"/>
    <w:rsid w:val="247D06D8"/>
    <w:rsid w:val="24BD70B5"/>
    <w:rsid w:val="24C61A34"/>
    <w:rsid w:val="24E96078"/>
    <w:rsid w:val="25282D5C"/>
    <w:rsid w:val="25487A2C"/>
    <w:rsid w:val="255B4E16"/>
    <w:rsid w:val="2632593A"/>
    <w:rsid w:val="26B41DC9"/>
    <w:rsid w:val="26C54A3F"/>
    <w:rsid w:val="26F65DF1"/>
    <w:rsid w:val="27401858"/>
    <w:rsid w:val="276B6453"/>
    <w:rsid w:val="27C0721C"/>
    <w:rsid w:val="27C57EB1"/>
    <w:rsid w:val="27E92461"/>
    <w:rsid w:val="2811247C"/>
    <w:rsid w:val="2898628C"/>
    <w:rsid w:val="28D75DCF"/>
    <w:rsid w:val="291B6877"/>
    <w:rsid w:val="29234400"/>
    <w:rsid w:val="29460653"/>
    <w:rsid w:val="29745825"/>
    <w:rsid w:val="29875891"/>
    <w:rsid w:val="29A47D25"/>
    <w:rsid w:val="2AA007BD"/>
    <w:rsid w:val="2AA9439E"/>
    <w:rsid w:val="2AC376C1"/>
    <w:rsid w:val="2AD01BA5"/>
    <w:rsid w:val="2B015213"/>
    <w:rsid w:val="2B1E4F51"/>
    <w:rsid w:val="2B2010E4"/>
    <w:rsid w:val="2B582C1D"/>
    <w:rsid w:val="2B834E3C"/>
    <w:rsid w:val="2B9203B3"/>
    <w:rsid w:val="2BDB09EB"/>
    <w:rsid w:val="2D1C2309"/>
    <w:rsid w:val="2D2B2C00"/>
    <w:rsid w:val="2D85342A"/>
    <w:rsid w:val="2DAF30BD"/>
    <w:rsid w:val="2DC71E12"/>
    <w:rsid w:val="2DDC6D2D"/>
    <w:rsid w:val="2E0B231A"/>
    <w:rsid w:val="2E0C1C5F"/>
    <w:rsid w:val="2E57262A"/>
    <w:rsid w:val="2E6800AA"/>
    <w:rsid w:val="2EA276CD"/>
    <w:rsid w:val="2EBF4ADC"/>
    <w:rsid w:val="2ED07FD6"/>
    <w:rsid w:val="2F334571"/>
    <w:rsid w:val="2F3C14C0"/>
    <w:rsid w:val="2F4D4623"/>
    <w:rsid w:val="2F515FBF"/>
    <w:rsid w:val="2F7351E5"/>
    <w:rsid w:val="2FB467FF"/>
    <w:rsid w:val="2FDE7250"/>
    <w:rsid w:val="3002170D"/>
    <w:rsid w:val="301F6AC5"/>
    <w:rsid w:val="309B4BA5"/>
    <w:rsid w:val="30D72B2C"/>
    <w:rsid w:val="30EF1593"/>
    <w:rsid w:val="30F55F26"/>
    <w:rsid w:val="310D559B"/>
    <w:rsid w:val="31B74F65"/>
    <w:rsid w:val="31E0180F"/>
    <w:rsid w:val="32C0357C"/>
    <w:rsid w:val="331F7826"/>
    <w:rsid w:val="333B2147"/>
    <w:rsid w:val="33F700DB"/>
    <w:rsid w:val="33F96400"/>
    <w:rsid w:val="34BC3DD4"/>
    <w:rsid w:val="34C736F0"/>
    <w:rsid w:val="34FA5733"/>
    <w:rsid w:val="36C12E1A"/>
    <w:rsid w:val="36CB756F"/>
    <w:rsid w:val="36D368AC"/>
    <w:rsid w:val="36F56B15"/>
    <w:rsid w:val="371562E4"/>
    <w:rsid w:val="371D65C3"/>
    <w:rsid w:val="374D01C4"/>
    <w:rsid w:val="37A048A2"/>
    <w:rsid w:val="37C45AAE"/>
    <w:rsid w:val="37EA01DB"/>
    <w:rsid w:val="381C323A"/>
    <w:rsid w:val="38C64D71"/>
    <w:rsid w:val="39033366"/>
    <w:rsid w:val="391D7332"/>
    <w:rsid w:val="39881F1F"/>
    <w:rsid w:val="3A45515F"/>
    <w:rsid w:val="3A6E7A28"/>
    <w:rsid w:val="3ABF77E6"/>
    <w:rsid w:val="3B466A01"/>
    <w:rsid w:val="3B4A7656"/>
    <w:rsid w:val="3C151D33"/>
    <w:rsid w:val="3C2438AC"/>
    <w:rsid w:val="3C2E5730"/>
    <w:rsid w:val="3C954C05"/>
    <w:rsid w:val="3CBC6008"/>
    <w:rsid w:val="3D1E29F6"/>
    <w:rsid w:val="3D4365F4"/>
    <w:rsid w:val="3D5629B7"/>
    <w:rsid w:val="3F0E10E6"/>
    <w:rsid w:val="3F89395C"/>
    <w:rsid w:val="3FA82705"/>
    <w:rsid w:val="3FB25152"/>
    <w:rsid w:val="3FB67C44"/>
    <w:rsid w:val="3FF93826"/>
    <w:rsid w:val="404D28FD"/>
    <w:rsid w:val="40B25B47"/>
    <w:rsid w:val="40C41938"/>
    <w:rsid w:val="410F7515"/>
    <w:rsid w:val="41440747"/>
    <w:rsid w:val="414C667F"/>
    <w:rsid w:val="4159575C"/>
    <w:rsid w:val="41AB78B1"/>
    <w:rsid w:val="41AF5A77"/>
    <w:rsid w:val="41C940A0"/>
    <w:rsid w:val="42086B71"/>
    <w:rsid w:val="4224273F"/>
    <w:rsid w:val="424810AE"/>
    <w:rsid w:val="42A82EAA"/>
    <w:rsid w:val="42B55E3F"/>
    <w:rsid w:val="438331E9"/>
    <w:rsid w:val="43CE2096"/>
    <w:rsid w:val="44030957"/>
    <w:rsid w:val="446B565F"/>
    <w:rsid w:val="44905409"/>
    <w:rsid w:val="4523198A"/>
    <w:rsid w:val="457D605A"/>
    <w:rsid w:val="45C85D8F"/>
    <w:rsid w:val="461816AA"/>
    <w:rsid w:val="463C1CB2"/>
    <w:rsid w:val="46463BF8"/>
    <w:rsid w:val="46745046"/>
    <w:rsid w:val="46B90A5F"/>
    <w:rsid w:val="4816038D"/>
    <w:rsid w:val="482C4860"/>
    <w:rsid w:val="487F3DBF"/>
    <w:rsid w:val="48BF2145"/>
    <w:rsid w:val="493203D2"/>
    <w:rsid w:val="49B25245"/>
    <w:rsid w:val="49B616CF"/>
    <w:rsid w:val="49F46B0F"/>
    <w:rsid w:val="4A5C3FE0"/>
    <w:rsid w:val="4B8C7DDC"/>
    <w:rsid w:val="4BA6260B"/>
    <w:rsid w:val="4BBC71E9"/>
    <w:rsid w:val="4BDC223E"/>
    <w:rsid w:val="4BEF6D85"/>
    <w:rsid w:val="4C1C368C"/>
    <w:rsid w:val="4C5704DD"/>
    <w:rsid w:val="4C711F18"/>
    <w:rsid w:val="4CD8779D"/>
    <w:rsid w:val="4CE14FED"/>
    <w:rsid w:val="4CE2166F"/>
    <w:rsid w:val="4CF87F6E"/>
    <w:rsid w:val="4CFB69B6"/>
    <w:rsid w:val="4D2D0FBD"/>
    <w:rsid w:val="4D8A7401"/>
    <w:rsid w:val="4DA32C37"/>
    <w:rsid w:val="4DC652FD"/>
    <w:rsid w:val="4E0C0095"/>
    <w:rsid w:val="4E1223CF"/>
    <w:rsid w:val="4E1A339D"/>
    <w:rsid w:val="4E303C4F"/>
    <w:rsid w:val="4E6C1757"/>
    <w:rsid w:val="4EC12A4A"/>
    <w:rsid w:val="4FB42257"/>
    <w:rsid w:val="4FD36851"/>
    <w:rsid w:val="509E403C"/>
    <w:rsid w:val="51574FE6"/>
    <w:rsid w:val="51DD2235"/>
    <w:rsid w:val="51E35F7C"/>
    <w:rsid w:val="52042BBB"/>
    <w:rsid w:val="52633886"/>
    <w:rsid w:val="52704797"/>
    <w:rsid w:val="529C1AF4"/>
    <w:rsid w:val="529C6554"/>
    <w:rsid w:val="52DB46C8"/>
    <w:rsid w:val="52DE0C08"/>
    <w:rsid w:val="53C61E68"/>
    <w:rsid w:val="53F720BA"/>
    <w:rsid w:val="54C31095"/>
    <w:rsid w:val="55321E0D"/>
    <w:rsid w:val="553C6CC4"/>
    <w:rsid w:val="555302B0"/>
    <w:rsid w:val="557205DD"/>
    <w:rsid w:val="561C366E"/>
    <w:rsid w:val="56A06473"/>
    <w:rsid w:val="56BB7C4A"/>
    <w:rsid w:val="56D963A7"/>
    <w:rsid w:val="572C5375"/>
    <w:rsid w:val="57516335"/>
    <w:rsid w:val="57695E65"/>
    <w:rsid w:val="57B03CE9"/>
    <w:rsid w:val="57C7676B"/>
    <w:rsid w:val="57E063D6"/>
    <w:rsid w:val="58256DB8"/>
    <w:rsid w:val="583B64DE"/>
    <w:rsid w:val="58606E47"/>
    <w:rsid w:val="58C62E6C"/>
    <w:rsid w:val="59830730"/>
    <w:rsid w:val="5A796196"/>
    <w:rsid w:val="5B5A3285"/>
    <w:rsid w:val="5B694099"/>
    <w:rsid w:val="5C784203"/>
    <w:rsid w:val="5CAE4935"/>
    <w:rsid w:val="5D25377D"/>
    <w:rsid w:val="5D5B0D46"/>
    <w:rsid w:val="5DE937EF"/>
    <w:rsid w:val="5DE965DE"/>
    <w:rsid w:val="5E9266C5"/>
    <w:rsid w:val="5E941AF5"/>
    <w:rsid w:val="5E9666C9"/>
    <w:rsid w:val="5EB4464D"/>
    <w:rsid w:val="5F1D172F"/>
    <w:rsid w:val="5F585EAA"/>
    <w:rsid w:val="5F8933A3"/>
    <w:rsid w:val="5FCB6736"/>
    <w:rsid w:val="5FEB3AEB"/>
    <w:rsid w:val="60336558"/>
    <w:rsid w:val="604917AF"/>
    <w:rsid w:val="61447253"/>
    <w:rsid w:val="614C6A2D"/>
    <w:rsid w:val="619D13A6"/>
    <w:rsid w:val="61CA036C"/>
    <w:rsid w:val="621557E0"/>
    <w:rsid w:val="628303B4"/>
    <w:rsid w:val="63086866"/>
    <w:rsid w:val="631C54A4"/>
    <w:rsid w:val="632B7C2C"/>
    <w:rsid w:val="63431B90"/>
    <w:rsid w:val="63445203"/>
    <w:rsid w:val="63642350"/>
    <w:rsid w:val="63AE5018"/>
    <w:rsid w:val="64850B41"/>
    <w:rsid w:val="650E7A21"/>
    <w:rsid w:val="656A5CEE"/>
    <w:rsid w:val="65BB3192"/>
    <w:rsid w:val="65C61AE8"/>
    <w:rsid w:val="65F33C8B"/>
    <w:rsid w:val="664B10D0"/>
    <w:rsid w:val="667134CD"/>
    <w:rsid w:val="670F5666"/>
    <w:rsid w:val="6737171E"/>
    <w:rsid w:val="67477862"/>
    <w:rsid w:val="67607A6E"/>
    <w:rsid w:val="677A23A4"/>
    <w:rsid w:val="678B608E"/>
    <w:rsid w:val="67AB7AEB"/>
    <w:rsid w:val="67BD6E34"/>
    <w:rsid w:val="67C31E57"/>
    <w:rsid w:val="680D51FF"/>
    <w:rsid w:val="686C6340"/>
    <w:rsid w:val="68A574C6"/>
    <w:rsid w:val="6918603E"/>
    <w:rsid w:val="697C42B3"/>
    <w:rsid w:val="69FE0290"/>
    <w:rsid w:val="6A0879CF"/>
    <w:rsid w:val="6A3579EB"/>
    <w:rsid w:val="6A4365CC"/>
    <w:rsid w:val="6A451FF7"/>
    <w:rsid w:val="6A913734"/>
    <w:rsid w:val="6AD00C18"/>
    <w:rsid w:val="6AE7346F"/>
    <w:rsid w:val="6AFC74B8"/>
    <w:rsid w:val="6B1F24E7"/>
    <w:rsid w:val="6B410AE7"/>
    <w:rsid w:val="6B55078F"/>
    <w:rsid w:val="6B563C65"/>
    <w:rsid w:val="6B7A46EA"/>
    <w:rsid w:val="6B9D225F"/>
    <w:rsid w:val="6BAA0DAF"/>
    <w:rsid w:val="6BBB0482"/>
    <w:rsid w:val="6CA75FD4"/>
    <w:rsid w:val="6CC06086"/>
    <w:rsid w:val="6D0C6FF1"/>
    <w:rsid w:val="6D1F462D"/>
    <w:rsid w:val="6DFD4702"/>
    <w:rsid w:val="6E50320B"/>
    <w:rsid w:val="6E5864B3"/>
    <w:rsid w:val="6E65518C"/>
    <w:rsid w:val="6E7A0D1F"/>
    <w:rsid w:val="6EB86342"/>
    <w:rsid w:val="6EDC1FDD"/>
    <w:rsid w:val="6F1D1A60"/>
    <w:rsid w:val="6F6F30EE"/>
    <w:rsid w:val="6F710342"/>
    <w:rsid w:val="6F7A03C7"/>
    <w:rsid w:val="6FC17298"/>
    <w:rsid w:val="6FEA25BB"/>
    <w:rsid w:val="707E7BEA"/>
    <w:rsid w:val="70AE6E62"/>
    <w:rsid w:val="715D70EB"/>
    <w:rsid w:val="719E03EB"/>
    <w:rsid w:val="71B249A1"/>
    <w:rsid w:val="7203330D"/>
    <w:rsid w:val="720B0832"/>
    <w:rsid w:val="720F0220"/>
    <w:rsid w:val="72907527"/>
    <w:rsid w:val="72D9397A"/>
    <w:rsid w:val="73161C97"/>
    <w:rsid w:val="731B3E54"/>
    <w:rsid w:val="73483829"/>
    <w:rsid w:val="73CD3359"/>
    <w:rsid w:val="73D5002D"/>
    <w:rsid w:val="74157CB2"/>
    <w:rsid w:val="7466716A"/>
    <w:rsid w:val="746C594F"/>
    <w:rsid w:val="74931E35"/>
    <w:rsid w:val="74CF7441"/>
    <w:rsid w:val="754A4C81"/>
    <w:rsid w:val="754F6547"/>
    <w:rsid w:val="75AB3CF3"/>
    <w:rsid w:val="75B36E3F"/>
    <w:rsid w:val="75E111AF"/>
    <w:rsid w:val="766D1A76"/>
    <w:rsid w:val="77023C28"/>
    <w:rsid w:val="77253D5A"/>
    <w:rsid w:val="772734BA"/>
    <w:rsid w:val="774773A0"/>
    <w:rsid w:val="775D737C"/>
    <w:rsid w:val="777C6215"/>
    <w:rsid w:val="77C27B3F"/>
    <w:rsid w:val="789C68D1"/>
    <w:rsid w:val="79021489"/>
    <w:rsid w:val="791F608C"/>
    <w:rsid w:val="792F13B4"/>
    <w:rsid w:val="798C0433"/>
    <w:rsid w:val="79B91499"/>
    <w:rsid w:val="79F36D56"/>
    <w:rsid w:val="79F73FB2"/>
    <w:rsid w:val="7A1A37A3"/>
    <w:rsid w:val="7A417D2E"/>
    <w:rsid w:val="7A473259"/>
    <w:rsid w:val="7A54219F"/>
    <w:rsid w:val="7A5C3D6B"/>
    <w:rsid w:val="7A5F2A48"/>
    <w:rsid w:val="7ABB0238"/>
    <w:rsid w:val="7B156888"/>
    <w:rsid w:val="7B2E5D3F"/>
    <w:rsid w:val="7B46083D"/>
    <w:rsid w:val="7B4B50A8"/>
    <w:rsid w:val="7B597CD0"/>
    <w:rsid w:val="7B686826"/>
    <w:rsid w:val="7BA07098"/>
    <w:rsid w:val="7BF170B5"/>
    <w:rsid w:val="7C3A771B"/>
    <w:rsid w:val="7CB8421F"/>
    <w:rsid w:val="7CF0427A"/>
    <w:rsid w:val="7D040D28"/>
    <w:rsid w:val="7D271410"/>
    <w:rsid w:val="7D284DDC"/>
    <w:rsid w:val="7D441FCB"/>
    <w:rsid w:val="7D5D4382"/>
    <w:rsid w:val="7DBD7E45"/>
    <w:rsid w:val="7E0C1A60"/>
    <w:rsid w:val="7E2813AE"/>
    <w:rsid w:val="7E4749C5"/>
    <w:rsid w:val="7E670FA2"/>
    <w:rsid w:val="7ECD7332"/>
    <w:rsid w:val="7EDB466E"/>
    <w:rsid w:val="7F516E07"/>
    <w:rsid w:val="7FA71D90"/>
    <w:rsid w:val="7FB63D35"/>
    <w:rsid w:val="7FFE0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unhideWhenUsed="1" w:qFormat="1"/>
    <w:lsdException w:name="toc 3"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annotation text" w:semiHidden="1" w:qFormat="1"/>
    <w:lsdException w:name="header" w:qFormat="1"/>
    <w:lsdException w:name="footer" w:uiPriority="99" w:qFormat="1"/>
    <w:lsdException w:name="caption" w:uiPriority="35" w:qFormat="1"/>
    <w:lsdException w:name="annotation reference" w:semiHidden="1" w:qFormat="1"/>
    <w:lsdException w:name="page number" w:qFormat="1"/>
    <w:lsdException w:name="List Bulle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nhideWhenUsed="1"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4"/>
    </w:rPr>
  </w:style>
  <w:style w:type="paragraph" w:styleId="1">
    <w:name w:val="heading 1"/>
    <w:basedOn w:val="3"/>
    <w:next w:val="a"/>
    <w:link w:val="1Char"/>
    <w:qFormat/>
    <w:pPr>
      <w:spacing w:before="0" w:after="330" w:line="360" w:lineRule="auto"/>
      <w:jc w:val="center"/>
      <w:outlineLvl w:val="0"/>
    </w:pPr>
    <w:rPr>
      <w:rFonts w:eastAsia="黑体"/>
      <w:b w:val="0"/>
      <w:bCs w:val="0"/>
      <w:kern w:val="44"/>
      <w:sz w:val="28"/>
      <w:szCs w:val="28"/>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pPr>
      <w:keepNext/>
      <w:keepLines/>
      <w:spacing w:before="280" w:after="290" w:line="376" w:lineRule="auto"/>
      <w:outlineLvl w:val="4"/>
    </w:pPr>
    <w:rPr>
      <w:b/>
      <w:sz w:val="28"/>
      <w:szCs w:val="20"/>
    </w:rPr>
  </w:style>
  <w:style w:type="paragraph" w:styleId="6">
    <w:name w:val="heading 6"/>
    <w:basedOn w:val="a"/>
    <w:next w:val="a0"/>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pPr>
      <w:keepNext/>
      <w:keepLines/>
      <w:spacing w:before="240" w:after="64" w:line="320" w:lineRule="auto"/>
      <w:outlineLvl w:val="6"/>
    </w:pPr>
    <w:rPr>
      <w:b/>
      <w:sz w:val="24"/>
      <w:szCs w:val="20"/>
    </w:rPr>
  </w:style>
  <w:style w:type="paragraph" w:styleId="8">
    <w:name w:val="heading 8"/>
    <w:basedOn w:val="a"/>
    <w:next w:val="a0"/>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pPr>
      <w:widowControl w:val="0"/>
      <w:autoSpaceDE w:val="0"/>
      <w:autoSpaceDN w:val="0"/>
      <w:adjustRightInd w:val="0"/>
    </w:pPr>
    <w:rPr>
      <w:rFonts w:ascii="H Yb 2gj" w:eastAsia="H Yb 2gj" w:hAnsi="Calibri" w:cs="H Yb 2gj"/>
      <w:color w:val="000000"/>
      <w:sz w:val="24"/>
      <w:szCs w:val="24"/>
    </w:rPr>
  </w:style>
  <w:style w:type="paragraph" w:styleId="a0">
    <w:name w:val="Normal Indent"/>
    <w:basedOn w:val="a"/>
    <w:link w:val="Char"/>
    <w:qFormat/>
    <w:pPr>
      <w:ind w:firstLineChars="200" w:firstLine="420"/>
    </w:pPr>
  </w:style>
  <w:style w:type="paragraph" w:styleId="70">
    <w:name w:val="toc 7"/>
    <w:basedOn w:val="a"/>
    <w:next w:val="a"/>
    <w:unhideWhenUsed/>
    <w:qFormat/>
    <w:pPr>
      <w:ind w:leftChars="1200" w:left="2520"/>
    </w:pPr>
    <w:rPr>
      <w:rFonts w:ascii="Calibri" w:hAnsi="Calibri"/>
      <w:szCs w:val="22"/>
    </w:rPr>
  </w:style>
  <w:style w:type="paragraph" w:styleId="a4">
    <w:name w:val="caption"/>
    <w:basedOn w:val="a"/>
    <w:next w:val="a"/>
    <w:uiPriority w:val="35"/>
    <w:qFormat/>
    <w:pPr>
      <w:widowControl/>
      <w:spacing w:after="200"/>
      <w:jc w:val="left"/>
    </w:pPr>
    <w:rPr>
      <w:rFonts w:ascii="Calibri" w:hAnsi="Calibri"/>
      <w:b/>
      <w:bCs/>
      <w:color w:val="4F81BD"/>
      <w:kern w:val="0"/>
      <w:sz w:val="18"/>
      <w:szCs w:val="18"/>
      <w:lang w:eastAsia="en-US" w:bidi="en-US"/>
    </w:rPr>
  </w:style>
  <w:style w:type="paragraph" w:styleId="a5">
    <w:name w:val="List Bullet"/>
    <w:basedOn w:val="a"/>
    <w:qFormat/>
    <w:pPr>
      <w:tabs>
        <w:tab w:val="left" w:pos="360"/>
      </w:tabs>
      <w:ind w:left="360" w:hangingChars="200" w:hanging="360"/>
    </w:pPr>
    <w:rPr>
      <w:szCs w:val="20"/>
    </w:rPr>
  </w:style>
  <w:style w:type="paragraph" w:styleId="a6">
    <w:name w:val="Document Map"/>
    <w:basedOn w:val="a"/>
    <w:link w:val="Char0"/>
    <w:semiHidden/>
    <w:qFormat/>
    <w:pPr>
      <w:shd w:val="clear" w:color="auto" w:fill="000080"/>
    </w:pPr>
  </w:style>
  <w:style w:type="paragraph" w:styleId="a7">
    <w:name w:val="annotation text"/>
    <w:basedOn w:val="a"/>
    <w:link w:val="Char1"/>
    <w:semiHidden/>
    <w:qFormat/>
    <w:pPr>
      <w:jc w:val="left"/>
    </w:pPr>
  </w:style>
  <w:style w:type="paragraph" w:styleId="30">
    <w:name w:val="Body Text 3"/>
    <w:basedOn w:val="a"/>
    <w:link w:val="3Char0"/>
    <w:qFormat/>
    <w:pPr>
      <w:spacing w:after="120"/>
    </w:pPr>
    <w:rPr>
      <w:sz w:val="16"/>
      <w:szCs w:val="16"/>
    </w:rPr>
  </w:style>
  <w:style w:type="paragraph" w:styleId="a8">
    <w:name w:val="Body Text"/>
    <w:basedOn w:val="a"/>
    <w:link w:val="Char2"/>
    <w:qFormat/>
    <w:pPr>
      <w:spacing w:after="120"/>
    </w:pPr>
  </w:style>
  <w:style w:type="paragraph" w:styleId="a9">
    <w:name w:val="Body Text Indent"/>
    <w:basedOn w:val="a"/>
    <w:link w:val="Char3"/>
    <w:qFormat/>
    <w:pPr>
      <w:spacing w:after="120"/>
      <w:ind w:leftChars="200" w:left="420"/>
    </w:pPr>
  </w:style>
  <w:style w:type="paragraph" w:styleId="50">
    <w:name w:val="toc 5"/>
    <w:basedOn w:val="a"/>
    <w:next w:val="a"/>
    <w:unhideWhenUsed/>
    <w:qFormat/>
    <w:pPr>
      <w:ind w:leftChars="800" w:left="1680"/>
    </w:pPr>
    <w:rPr>
      <w:rFonts w:ascii="Calibri" w:hAnsi="Calibri"/>
      <w:szCs w:val="22"/>
    </w:rPr>
  </w:style>
  <w:style w:type="paragraph" w:styleId="31">
    <w:name w:val="toc 3"/>
    <w:basedOn w:val="a"/>
    <w:next w:val="a"/>
    <w:unhideWhenUsed/>
    <w:qFormat/>
    <w:pPr>
      <w:ind w:leftChars="400" w:left="840"/>
    </w:pPr>
    <w:rPr>
      <w:rFonts w:ascii="Calibri" w:hAnsi="Calibri"/>
      <w:szCs w:val="22"/>
    </w:rPr>
  </w:style>
  <w:style w:type="paragraph" w:styleId="aa">
    <w:name w:val="Plain Text"/>
    <w:basedOn w:val="a"/>
    <w:link w:val="Char4"/>
    <w:qFormat/>
    <w:rPr>
      <w:rFonts w:ascii="宋体" w:hAnsi="Courier New"/>
      <w:szCs w:val="20"/>
    </w:rPr>
  </w:style>
  <w:style w:type="paragraph" w:styleId="80">
    <w:name w:val="toc 8"/>
    <w:basedOn w:val="a"/>
    <w:next w:val="a"/>
    <w:unhideWhenUsed/>
    <w:qFormat/>
    <w:pPr>
      <w:ind w:leftChars="1400" w:left="2940"/>
    </w:pPr>
    <w:rPr>
      <w:rFonts w:ascii="Calibri" w:hAnsi="Calibri"/>
      <w:szCs w:val="22"/>
    </w:rPr>
  </w:style>
  <w:style w:type="paragraph" w:styleId="ab">
    <w:name w:val="Date"/>
    <w:basedOn w:val="a"/>
    <w:next w:val="a"/>
    <w:link w:val="Char5"/>
    <w:unhideWhenUsed/>
    <w:qFormat/>
    <w:pPr>
      <w:ind w:leftChars="2500" w:left="100"/>
    </w:pPr>
    <w:rPr>
      <w:rFonts w:ascii="Calibri" w:hAnsi="Calibri"/>
      <w:szCs w:val="22"/>
    </w:rPr>
  </w:style>
  <w:style w:type="paragraph" w:styleId="20">
    <w:name w:val="Body Text Indent 2"/>
    <w:basedOn w:val="a"/>
    <w:link w:val="2Char0"/>
    <w:qFormat/>
    <w:pPr>
      <w:spacing w:beforeLines="50" w:afterLines="50" w:line="120" w:lineRule="auto"/>
      <w:ind w:firstLineChars="400" w:firstLine="840"/>
      <w:jc w:val="left"/>
    </w:pPr>
    <w:rPr>
      <w:rFonts w:ascii="宋体" w:hAnsi="宋体"/>
    </w:rPr>
  </w:style>
  <w:style w:type="paragraph" w:styleId="ac">
    <w:name w:val="Balloon Text"/>
    <w:basedOn w:val="a"/>
    <w:link w:val="Char6"/>
    <w:semiHidden/>
    <w:qFormat/>
    <w:rPr>
      <w:sz w:val="18"/>
      <w:szCs w:val="18"/>
    </w:rPr>
  </w:style>
  <w:style w:type="paragraph" w:styleId="ad">
    <w:name w:val="footer"/>
    <w:basedOn w:val="a"/>
    <w:link w:val="Char7"/>
    <w:uiPriority w:val="99"/>
    <w:qFormat/>
    <w:pPr>
      <w:tabs>
        <w:tab w:val="center" w:pos="4153"/>
        <w:tab w:val="right" w:pos="8306"/>
      </w:tabs>
      <w:snapToGrid w:val="0"/>
      <w:jc w:val="left"/>
    </w:pPr>
    <w:rPr>
      <w:sz w:val="18"/>
      <w:szCs w:val="18"/>
    </w:rPr>
  </w:style>
  <w:style w:type="paragraph" w:styleId="ae">
    <w:name w:val="header"/>
    <w:basedOn w:val="a"/>
    <w:link w:val="Char8"/>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before="120" w:after="120"/>
      <w:jc w:val="left"/>
    </w:pPr>
    <w:rPr>
      <w:b/>
      <w:bCs/>
      <w:caps/>
    </w:rPr>
  </w:style>
  <w:style w:type="paragraph" w:styleId="40">
    <w:name w:val="toc 4"/>
    <w:basedOn w:val="a"/>
    <w:next w:val="a"/>
    <w:unhideWhenUsed/>
    <w:qFormat/>
    <w:pPr>
      <w:ind w:leftChars="600" w:left="1260"/>
    </w:pPr>
    <w:rPr>
      <w:rFonts w:ascii="Calibri" w:hAnsi="Calibri"/>
      <w:szCs w:val="22"/>
    </w:rPr>
  </w:style>
  <w:style w:type="paragraph" w:styleId="60">
    <w:name w:val="toc 6"/>
    <w:basedOn w:val="a"/>
    <w:next w:val="a"/>
    <w:unhideWhenUsed/>
    <w:qFormat/>
    <w:pPr>
      <w:ind w:leftChars="1000" w:left="2100"/>
    </w:pPr>
    <w:rPr>
      <w:rFonts w:ascii="Calibri" w:hAnsi="Calibri"/>
      <w:szCs w:val="22"/>
    </w:rPr>
  </w:style>
  <w:style w:type="paragraph" w:styleId="32">
    <w:name w:val="Body Text Indent 3"/>
    <w:basedOn w:val="a"/>
    <w:link w:val="3Char1"/>
    <w:qFormat/>
    <w:pPr>
      <w:spacing w:line="360" w:lineRule="auto"/>
      <w:ind w:firstLineChars="200" w:firstLine="482"/>
    </w:pPr>
    <w:rPr>
      <w:rFonts w:ascii="宋体"/>
      <w:b/>
      <w:bCs/>
      <w:sz w:val="24"/>
    </w:rPr>
  </w:style>
  <w:style w:type="paragraph" w:styleId="21">
    <w:name w:val="toc 2"/>
    <w:basedOn w:val="a"/>
    <w:next w:val="a"/>
    <w:unhideWhenUsed/>
    <w:qFormat/>
    <w:pPr>
      <w:tabs>
        <w:tab w:val="right" w:leader="dot" w:pos="8302"/>
      </w:tabs>
      <w:ind w:leftChars="200" w:left="420"/>
      <w:jc w:val="left"/>
    </w:pPr>
    <w:rPr>
      <w:rFonts w:ascii="Calibri" w:hAnsi="Calibri"/>
      <w:sz w:val="24"/>
    </w:rPr>
  </w:style>
  <w:style w:type="paragraph" w:styleId="90">
    <w:name w:val="toc 9"/>
    <w:basedOn w:val="a"/>
    <w:next w:val="a"/>
    <w:unhideWhenUsed/>
    <w:qFormat/>
    <w:pPr>
      <w:ind w:leftChars="1600" w:left="3360"/>
    </w:pPr>
    <w:rPr>
      <w:rFonts w:ascii="Calibri" w:hAnsi="Calibri"/>
      <w:szCs w:val="22"/>
    </w:rPr>
  </w:style>
  <w:style w:type="paragraph" w:styleId="22">
    <w:name w:val="Body Text 2"/>
    <w:basedOn w:val="a"/>
    <w:link w:val="2Char1"/>
    <w:qFormat/>
    <w:pPr>
      <w:spacing w:line="360" w:lineRule="auto"/>
    </w:pPr>
    <w:rPr>
      <w:sz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
    <w:name w:val="Normal (Web)"/>
    <w:basedOn w:val="a"/>
    <w:qFormat/>
    <w:pPr>
      <w:widowControl/>
      <w:spacing w:before="100" w:beforeAutospacing="1" w:after="100" w:afterAutospacing="1"/>
      <w:jc w:val="left"/>
    </w:pPr>
    <w:rPr>
      <w:kern w:val="0"/>
      <w:sz w:val="24"/>
    </w:rPr>
  </w:style>
  <w:style w:type="paragraph" w:styleId="af0">
    <w:name w:val="Title"/>
    <w:basedOn w:val="a"/>
    <w:link w:val="Char9"/>
    <w:qFormat/>
    <w:pPr>
      <w:spacing w:before="240" w:after="60"/>
      <w:jc w:val="center"/>
      <w:outlineLvl w:val="0"/>
    </w:pPr>
    <w:rPr>
      <w:rFonts w:ascii="Arial" w:eastAsia="隶书" w:hAnsi="Arial"/>
      <w:b/>
      <w:bCs/>
      <w:sz w:val="32"/>
      <w:szCs w:val="32"/>
    </w:rPr>
  </w:style>
  <w:style w:type="paragraph" w:styleId="af1">
    <w:name w:val="annotation subject"/>
    <w:basedOn w:val="a7"/>
    <w:next w:val="a7"/>
    <w:link w:val="Chara"/>
    <w:semiHidden/>
    <w:qFormat/>
    <w:rPr>
      <w:b/>
      <w:bCs/>
    </w:rPr>
  </w:style>
  <w:style w:type="paragraph" w:styleId="af2">
    <w:name w:val="Body Text First Indent"/>
    <w:basedOn w:val="a8"/>
    <w:link w:val="Charb"/>
    <w:qFormat/>
    <w:pPr>
      <w:ind w:firstLineChars="100" w:firstLine="420"/>
    </w:pPr>
  </w:style>
  <w:style w:type="table" w:styleId="af3">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1"/>
    <w:qFormat/>
  </w:style>
  <w:style w:type="character" w:styleId="af6">
    <w:name w:val="FollowedHyperlink"/>
    <w:qFormat/>
    <w:rPr>
      <w:color w:val="800080"/>
      <w:u w:val="single"/>
    </w:rPr>
  </w:style>
  <w:style w:type="character" w:styleId="af7">
    <w:name w:val="Hyperlink"/>
    <w:qFormat/>
    <w:rPr>
      <w:color w:val="0000FF"/>
      <w:u w:val="single"/>
    </w:rPr>
  </w:style>
  <w:style w:type="character" w:styleId="af8">
    <w:name w:val="annotation reference"/>
    <w:semiHidden/>
    <w:qFormat/>
    <w:rPr>
      <w:sz w:val="21"/>
      <w:szCs w:val="21"/>
    </w:rPr>
  </w:style>
  <w:style w:type="paragraph" w:customStyle="1" w:styleId="inf">
    <w:name w:val="inf"/>
    <w:basedOn w:val="a"/>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23">
    <w:name w:val="正文缩进2"/>
    <w:basedOn w:val="a"/>
    <w:link w:val="2Char10"/>
    <w:qFormat/>
    <w:pPr>
      <w:spacing w:line="360" w:lineRule="auto"/>
      <w:ind w:firstLineChars="200" w:firstLine="200"/>
    </w:pPr>
    <w:rPr>
      <w:kern w:val="0"/>
      <w:sz w:val="20"/>
    </w:rPr>
  </w:style>
  <w:style w:type="paragraph" w:customStyle="1" w:styleId="TableText">
    <w:name w:val="Table Text"/>
    <w:basedOn w:val="a"/>
    <w:link w:val="TableTextChar"/>
    <w:qFormat/>
    <w:pPr>
      <w:keepLines/>
      <w:overflowPunct w:val="0"/>
      <w:autoSpaceDE w:val="0"/>
      <w:autoSpaceDN w:val="0"/>
      <w:adjustRightInd w:val="0"/>
      <w:jc w:val="left"/>
      <w:textAlignment w:val="baseline"/>
    </w:pPr>
    <w:rPr>
      <w:rFonts w:ascii="宋体"/>
      <w:kern w:val="0"/>
      <w:sz w:val="16"/>
      <w:szCs w:val="20"/>
    </w:rPr>
  </w:style>
  <w:style w:type="paragraph" w:styleId="af9">
    <w:name w:val="No Spacing"/>
    <w:link w:val="Charc"/>
    <w:uiPriority w:val="1"/>
    <w:qFormat/>
    <w:rPr>
      <w:rFonts w:ascii="Calibri" w:hAnsi="Calibri"/>
      <w:sz w:val="22"/>
      <w:lang w:eastAsia="en-US" w:bidi="en-US"/>
    </w:rPr>
  </w:style>
  <w:style w:type="paragraph" w:customStyle="1" w:styleId="Chard">
    <w:name w:val="Char"/>
    <w:basedOn w:val="a"/>
    <w:qFormat/>
    <w:pPr>
      <w:widowControl/>
      <w:spacing w:after="160" w:line="360" w:lineRule="auto"/>
      <w:jc w:val="center"/>
    </w:pPr>
    <w:rPr>
      <w:rFonts w:ascii="宋体" w:hAnsi="宋体"/>
      <w:kern w:val="0"/>
      <w:sz w:val="52"/>
      <w:szCs w:val="52"/>
    </w:rPr>
  </w:style>
  <w:style w:type="paragraph" w:customStyle="1" w:styleId="afa">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afb">
    <w:name w:val="缩进正文"/>
    <w:basedOn w:val="a"/>
    <w:link w:val="Chare"/>
    <w:qFormat/>
    <w:pPr>
      <w:ind w:firstLineChars="200" w:firstLine="560"/>
    </w:pPr>
    <w:rPr>
      <w:rFonts w:eastAsia="仿宋_GB2312" w:cs="宋体"/>
      <w:sz w:val="28"/>
      <w:szCs w:val="20"/>
    </w:rPr>
  </w:style>
  <w:style w:type="paragraph" w:styleId="afc">
    <w:name w:val="List Paragraph"/>
    <w:basedOn w:val="a"/>
    <w:link w:val="Charf"/>
    <w:uiPriority w:val="34"/>
    <w:qFormat/>
    <w:pPr>
      <w:ind w:firstLineChars="200" w:firstLine="420"/>
    </w:pPr>
  </w:style>
  <w:style w:type="paragraph" w:customStyle="1" w:styleId="ItemList">
    <w:name w:val="Item List"/>
    <w:qFormat/>
    <w:pPr>
      <w:numPr>
        <w:numId w:val="1"/>
      </w:numPr>
      <w:adjustRightInd w:val="0"/>
      <w:snapToGrid w:val="0"/>
      <w:spacing w:before="80" w:after="80" w:line="240" w:lineRule="atLeast"/>
    </w:pPr>
    <w:rPr>
      <w:rFonts w:cs="Arial"/>
      <w:kern w:val="2"/>
      <w:sz w:val="21"/>
      <w:szCs w:val="21"/>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b/>
      <w:bCs/>
      <w:kern w:val="0"/>
      <w:sz w:val="22"/>
      <w:szCs w:val="22"/>
    </w:rPr>
  </w:style>
  <w:style w:type="paragraph" w:customStyle="1" w:styleId="2Char2">
    <w:name w:val="正文缩进2 Char"/>
    <w:basedOn w:val="a"/>
    <w:link w:val="2CharChar"/>
    <w:qFormat/>
    <w:pPr>
      <w:spacing w:line="360" w:lineRule="auto"/>
      <w:ind w:firstLineChars="200" w:firstLine="200"/>
    </w:pPr>
    <w:rPr>
      <w:kern w:val="0"/>
      <w:sz w:val="20"/>
    </w:rPr>
  </w:style>
  <w:style w:type="paragraph" w:customStyle="1" w:styleId="font9">
    <w:name w:val="font9"/>
    <w:basedOn w:val="a"/>
    <w:qFormat/>
    <w:pPr>
      <w:widowControl/>
      <w:spacing w:before="100" w:beforeAutospacing="1" w:after="100" w:afterAutospacing="1"/>
      <w:jc w:val="left"/>
    </w:pPr>
    <w:rPr>
      <w:rFonts w:ascii="宋体" w:hAnsi="宋体" w:cs="宋体"/>
      <w:kern w:val="0"/>
      <w:sz w:val="22"/>
      <w:szCs w:val="22"/>
    </w:rPr>
  </w:style>
  <w:style w:type="paragraph" w:customStyle="1" w:styleId="Char10">
    <w:name w:val="Char1"/>
    <w:basedOn w:val="a"/>
    <w:qFormat/>
    <w:rPr>
      <w:rFonts w:ascii="仿宋_GB2312" w:eastAsia="仿宋_GB2312"/>
      <w:b/>
      <w:sz w:val="32"/>
      <w:szCs w:val="32"/>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d">
    <w:name w:val="带缩进正文"/>
    <w:basedOn w:val="a"/>
    <w:qFormat/>
    <w:pPr>
      <w:spacing w:line="360" w:lineRule="auto"/>
      <w:ind w:firstLine="420"/>
    </w:pPr>
    <w:rPr>
      <w:rFonts w:cs="宋体"/>
      <w:szCs w:val="20"/>
    </w:rPr>
  </w:style>
  <w:style w:type="paragraph" w:customStyle="1" w:styleId="1CharChar">
    <w:name w:val="样式1 Char Char"/>
    <w:basedOn w:val="a"/>
    <w:next w:val="a"/>
    <w:link w:val="1CharCharChar"/>
    <w:qFormat/>
    <w:pPr>
      <w:spacing w:line="360" w:lineRule="auto"/>
      <w:ind w:firstLineChars="215" w:firstLine="516"/>
    </w:pPr>
    <w:rPr>
      <w:sz w:val="24"/>
      <w:szCs w:val="20"/>
    </w:rPr>
  </w:style>
  <w:style w:type="paragraph" w:customStyle="1" w:styleId="Char2CharCharCharCharCharCharCharCharCharCharCharChar">
    <w:name w:val="Char2 Char Char Char Char Char Char Char Char Char Char Char Char"/>
    <w:basedOn w:val="a"/>
    <w:qFormat/>
    <w:pPr>
      <w:spacing w:line="360" w:lineRule="auto"/>
      <w:ind w:firstLineChars="200" w:firstLine="200"/>
    </w:pPr>
    <w:rPr>
      <w:rFonts w:ascii="Tahoma" w:hAnsi="Tahoma"/>
      <w:sz w:val="24"/>
    </w:rPr>
  </w:style>
  <w:style w:type="paragraph" w:customStyle="1" w:styleId="CharChar5CharChar">
    <w:name w:val="Char Char5 Char Char"/>
    <w:basedOn w:val="a"/>
    <w:qFormat/>
    <w:pPr>
      <w:tabs>
        <w:tab w:val="left" w:pos="363"/>
      </w:tabs>
      <w:ind w:left="363" w:hanging="360"/>
    </w:pPr>
    <w:rPr>
      <w:sz w:val="24"/>
    </w:rPr>
  </w:style>
  <w:style w:type="paragraph" w:customStyle="1" w:styleId="afe">
    <w:name w:val="文档正文"/>
    <w:basedOn w:val="a"/>
    <w:qFormat/>
    <w:pPr>
      <w:adjustRightInd w:val="0"/>
      <w:spacing w:line="480" w:lineRule="atLeast"/>
      <w:ind w:firstLineChars="200" w:firstLine="567"/>
      <w:textAlignment w:val="baseline"/>
    </w:pPr>
    <w:rPr>
      <w:rFonts w:ascii="长城仿宋"/>
      <w:kern w:val="0"/>
      <w:szCs w:val="20"/>
    </w:rPr>
  </w:style>
  <w:style w:type="paragraph" w:customStyle="1" w:styleId="Style68">
    <w:name w:val="_Style 68"/>
    <w:uiPriority w:val="99"/>
    <w:unhideWhenUsed/>
    <w:qFormat/>
    <w:rPr>
      <w:kern w:val="2"/>
      <w:sz w:val="21"/>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2"/>
      <w:szCs w:val="22"/>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11">
    <w:name w:val="正文1"/>
    <w:basedOn w:val="a"/>
    <w:qFormat/>
    <w:pPr>
      <w:tabs>
        <w:tab w:val="left" w:pos="4"/>
      </w:tabs>
      <w:spacing w:line="360" w:lineRule="auto"/>
      <w:ind w:left="-2" w:firstLine="482"/>
    </w:pPr>
    <w:rPr>
      <w:rFonts w:ascii="宋体" w:hAnsi="宋体"/>
      <w:sz w:val="24"/>
    </w:rPr>
  </w:style>
  <w:style w:type="paragraph" w:customStyle="1" w:styleId="font7">
    <w:name w:val="font7"/>
    <w:basedOn w:val="a"/>
    <w:qFormat/>
    <w:pPr>
      <w:widowControl/>
      <w:spacing w:before="100" w:beforeAutospacing="1" w:after="100" w:afterAutospacing="1"/>
      <w:jc w:val="left"/>
    </w:pPr>
    <w:rPr>
      <w:rFonts w:ascii="宋体" w:hAnsi="宋体" w:cs="宋体"/>
      <w:b/>
      <w:bCs/>
      <w:kern w:val="0"/>
      <w:sz w:val="22"/>
      <w:szCs w:val="22"/>
    </w:rPr>
  </w:style>
  <w:style w:type="paragraph" w:customStyle="1" w:styleId="12">
    <w:name w:val="样式1"/>
    <w:basedOn w:val="af0"/>
    <w:link w:val="1Char0"/>
    <w:qFormat/>
    <w:pPr>
      <w:spacing w:before="120" w:after="120"/>
    </w:pPr>
    <w:rPr>
      <w:rFonts w:eastAsia="黑体" w:cs="Arial"/>
      <w:b w:val="0"/>
      <w:sz w:val="30"/>
      <w:szCs w:val="21"/>
    </w:rPr>
  </w:style>
  <w:style w:type="paragraph" w:customStyle="1" w:styleId="24">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
    <w:name w:val="图"/>
    <w:basedOn w:val="a"/>
    <w:qFormat/>
    <w:pPr>
      <w:keepNext/>
      <w:adjustRightInd w:val="0"/>
      <w:snapToGrid w:val="0"/>
      <w:spacing w:before="60" w:after="60" w:line="300" w:lineRule="auto"/>
      <w:jc w:val="center"/>
    </w:pPr>
    <w:rPr>
      <w:spacing w:val="20"/>
      <w:kern w:val="0"/>
      <w:sz w:val="24"/>
      <w:szCs w:val="20"/>
    </w:rPr>
  </w:style>
  <w:style w:type="paragraph" w:customStyle="1" w:styleId="aff0">
    <w:name w:val="正文段落"/>
    <w:basedOn w:val="a"/>
    <w:qFormat/>
    <w:pPr>
      <w:spacing w:line="300" w:lineRule="auto"/>
      <w:ind w:firstLine="425"/>
    </w:pPr>
    <w:rPr>
      <w:rFonts w:eastAsia="楷体_GB2312"/>
      <w:szCs w:val="20"/>
    </w:rPr>
  </w:style>
  <w:style w:type="paragraph" w:customStyle="1" w:styleId="CharCharCharCharCharCharChar">
    <w:name w:val="Char Char Char Char Char Char Char"/>
    <w:basedOn w:val="a"/>
    <w:qFormat/>
    <w:pPr>
      <w:widowControl/>
      <w:adjustRightInd w:val="0"/>
      <w:spacing w:after="160" w:line="240" w:lineRule="exact"/>
      <w:jc w:val="left"/>
      <w:textAlignment w:val="baseline"/>
    </w:p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kern w:val="0"/>
      <w:sz w:val="22"/>
      <w:szCs w:val="2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2"/>
      <w:szCs w:val="2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宋体" w:hAnsi="宋体" w:cs="宋体"/>
      <w:b/>
      <w:bCs/>
      <w:kern w:val="0"/>
      <w:sz w:val="22"/>
      <w:szCs w:val="22"/>
    </w:rPr>
  </w:style>
  <w:style w:type="paragraph" w:customStyle="1" w:styleId="xl70">
    <w:name w:val="xl70"/>
    <w:basedOn w:val="a"/>
    <w:qFormat/>
    <w:pPr>
      <w:widowControl/>
      <w:spacing w:before="100" w:beforeAutospacing="1" w:after="100" w:afterAutospacing="1"/>
      <w:jc w:val="center"/>
      <w:textAlignment w:val="center"/>
    </w:pPr>
    <w:rPr>
      <w:kern w:val="0"/>
      <w:sz w:val="22"/>
      <w:szCs w:val="22"/>
    </w:rPr>
  </w:style>
  <w:style w:type="paragraph" w:customStyle="1" w:styleId="41">
    <w:name w:val="样式41"/>
    <w:basedOn w:val="a"/>
    <w:qFormat/>
    <w:pPr>
      <w:tabs>
        <w:tab w:val="left" w:pos="945"/>
        <w:tab w:val="left" w:pos="2040"/>
      </w:tabs>
      <w:spacing w:line="360" w:lineRule="auto"/>
      <w:ind w:leftChars="800" w:left="2040" w:hangingChars="200" w:hanging="360"/>
    </w:pPr>
    <w:rPr>
      <w:b/>
      <w:color w:val="000000"/>
      <w:sz w:val="24"/>
      <w:szCs w:val="20"/>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aff1">
    <w:name w:val="自定义正文"/>
    <w:basedOn w:val="a"/>
    <w:qFormat/>
    <w:pPr>
      <w:spacing w:afterLines="50"/>
      <w:ind w:leftChars="600" w:left="600"/>
    </w:pPr>
  </w:style>
  <w:style w:type="paragraph" w:customStyle="1" w:styleId="CharCharCharCharChar">
    <w:name w:val="Char Char Char Char Char"/>
    <w:basedOn w:val="a"/>
    <w:qFormat/>
    <w:rPr>
      <w:rFonts w:ascii="Tahoma" w:hAnsi="Tahoma"/>
      <w:sz w:val="24"/>
      <w:szCs w:val="20"/>
    </w:rPr>
  </w:style>
  <w:style w:type="paragraph" w:customStyle="1" w:styleId="13">
    <w:name w:val="小标题 1"/>
    <w:basedOn w:val="a"/>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Pr>
      <w:rFonts w:ascii="Tahoma" w:hAnsi="Tahoma"/>
      <w:sz w:val="24"/>
      <w:szCs w:val="20"/>
    </w:rPr>
  </w:style>
  <w:style w:type="paragraph" w:customStyle="1" w:styleId="ListParagraph1">
    <w:name w:val="List Paragraph1"/>
    <w:basedOn w:val="a"/>
    <w:uiPriority w:val="34"/>
    <w:qFormat/>
    <w:pPr>
      <w:ind w:firstLineChars="200" w:firstLine="420"/>
    </w:pPr>
    <w:rPr>
      <w:rFonts w:ascii="Calibri" w:hAnsi="Calibri"/>
      <w:szCs w:val="22"/>
    </w:rPr>
  </w:style>
  <w:style w:type="character" w:customStyle="1" w:styleId="Char2">
    <w:name w:val="正文文本 Char"/>
    <w:link w:val="a8"/>
    <w:qFormat/>
    <w:rPr>
      <w:kern w:val="2"/>
      <w:sz w:val="21"/>
      <w:szCs w:val="24"/>
    </w:rPr>
  </w:style>
  <w:style w:type="character" w:customStyle="1" w:styleId="Char8">
    <w:name w:val="页眉 Char"/>
    <w:link w:val="ae"/>
    <w:qFormat/>
    <w:rPr>
      <w:rFonts w:eastAsia="宋体"/>
      <w:kern w:val="2"/>
      <w:sz w:val="18"/>
      <w:szCs w:val="18"/>
      <w:lang w:val="en-US" w:eastAsia="zh-CN" w:bidi="ar-SA"/>
    </w:rPr>
  </w:style>
  <w:style w:type="character" w:customStyle="1" w:styleId="Char5">
    <w:name w:val="日期 Char"/>
    <w:link w:val="ab"/>
    <w:qFormat/>
    <w:rPr>
      <w:rFonts w:ascii="Calibri" w:hAnsi="Calibri"/>
      <w:kern w:val="2"/>
      <w:sz w:val="21"/>
      <w:szCs w:val="22"/>
    </w:rPr>
  </w:style>
  <w:style w:type="character" w:customStyle="1" w:styleId="Char7">
    <w:name w:val="页脚 Char"/>
    <w:link w:val="ad"/>
    <w:uiPriority w:val="99"/>
    <w:qFormat/>
    <w:rPr>
      <w:kern w:val="2"/>
      <w:sz w:val="18"/>
      <w:szCs w:val="18"/>
    </w:rPr>
  </w:style>
  <w:style w:type="character" w:customStyle="1" w:styleId="TableTextChar">
    <w:name w:val="Table Text Char"/>
    <w:link w:val="TableText"/>
    <w:qFormat/>
    <w:locked/>
    <w:rPr>
      <w:rFonts w:ascii="宋体"/>
      <w:sz w:val="16"/>
    </w:rPr>
  </w:style>
  <w:style w:type="character" w:customStyle="1" w:styleId="2Char1">
    <w:name w:val="正文文本 2 Char"/>
    <w:link w:val="22"/>
    <w:qFormat/>
    <w:rPr>
      <w:kern w:val="2"/>
      <w:sz w:val="24"/>
      <w:szCs w:val="24"/>
    </w:rPr>
  </w:style>
  <w:style w:type="character" w:customStyle="1" w:styleId="Charb">
    <w:name w:val="正文首行缩进 Char"/>
    <w:link w:val="af2"/>
    <w:qFormat/>
    <w:rPr>
      <w:rFonts w:eastAsia="宋体"/>
      <w:kern w:val="2"/>
      <w:sz w:val="21"/>
      <w:szCs w:val="24"/>
      <w:lang w:val="en-US" w:eastAsia="zh-CN" w:bidi="ar-SA"/>
    </w:rPr>
  </w:style>
  <w:style w:type="character" w:customStyle="1" w:styleId="Char4">
    <w:name w:val="纯文本 Char"/>
    <w:link w:val="aa"/>
    <w:qFormat/>
    <w:rPr>
      <w:rFonts w:ascii="宋体" w:eastAsia="宋体" w:hAnsi="Courier New"/>
      <w:kern w:val="2"/>
      <w:sz w:val="21"/>
      <w:lang w:val="en-US" w:eastAsia="zh-CN" w:bidi="ar-SA"/>
    </w:rPr>
  </w:style>
  <w:style w:type="character" w:customStyle="1" w:styleId="CharChar24">
    <w:name w:val="Char Char24"/>
    <w:qFormat/>
    <w:rPr>
      <w:rFonts w:ascii="宋体" w:eastAsia="宋体" w:hAnsi="宋体" w:cs="Times New Roman"/>
      <w:b/>
      <w:kern w:val="0"/>
      <w:sz w:val="24"/>
      <w:szCs w:val="20"/>
    </w:rPr>
  </w:style>
  <w:style w:type="character" w:customStyle="1" w:styleId="3Char10">
    <w:name w:val="标题 3 Char1"/>
    <w:qFormat/>
    <w:rPr>
      <w:rFonts w:ascii="宋体" w:eastAsia="宋体" w:hAnsi="宋体" w:cs="Times New Roman"/>
      <w:b/>
      <w:bCs/>
      <w:sz w:val="28"/>
      <w:szCs w:val="32"/>
    </w:rPr>
  </w:style>
  <w:style w:type="character" w:customStyle="1" w:styleId="4Char">
    <w:name w:val="标题 4 Char"/>
    <w:link w:val="4"/>
    <w:qFormat/>
    <w:rPr>
      <w:rFonts w:ascii="Arial" w:eastAsia="黑体" w:hAnsi="Arial"/>
      <w:b/>
      <w:bCs/>
      <w:kern w:val="2"/>
      <w:sz w:val="28"/>
      <w:szCs w:val="28"/>
    </w:rPr>
  </w:style>
  <w:style w:type="character" w:customStyle="1" w:styleId="Charc">
    <w:name w:val="无间隔 Char"/>
    <w:link w:val="af9"/>
    <w:uiPriority w:val="1"/>
    <w:qFormat/>
    <w:rPr>
      <w:rFonts w:ascii="Calibri" w:hAnsi="Calibri"/>
      <w:sz w:val="22"/>
      <w:lang w:val="en-US" w:eastAsia="en-US" w:bidi="en-US"/>
    </w:rPr>
  </w:style>
  <w:style w:type="character" w:customStyle="1" w:styleId="Char6">
    <w:name w:val="批注框文本 Char"/>
    <w:link w:val="ac"/>
    <w:semiHidden/>
    <w:qFormat/>
    <w:rPr>
      <w:kern w:val="2"/>
      <w:sz w:val="18"/>
      <w:szCs w:val="18"/>
    </w:rPr>
  </w:style>
  <w:style w:type="character" w:customStyle="1" w:styleId="font01">
    <w:name w:val="font01"/>
    <w:qFormat/>
    <w:rPr>
      <w:rFonts w:ascii="宋体" w:eastAsia="宋体" w:hAnsi="宋体" w:cs="宋体" w:hint="eastAsia"/>
      <w:color w:val="000000"/>
      <w:kern w:val="0"/>
      <w:sz w:val="22"/>
      <w:szCs w:val="22"/>
      <w:u w:val="none"/>
      <w:lang w:eastAsia="en-US"/>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character" w:customStyle="1" w:styleId="tpccontent1">
    <w:name w:val="tpc_content1"/>
    <w:qFormat/>
    <w:rPr>
      <w:sz w:val="20"/>
      <w:szCs w:val="20"/>
    </w:rPr>
  </w:style>
  <w:style w:type="character" w:customStyle="1" w:styleId="HTMLChar">
    <w:name w:val="HTML 预设格式 Char"/>
    <w:link w:val="HTML"/>
    <w:uiPriority w:val="99"/>
    <w:qFormat/>
    <w:rPr>
      <w:rFonts w:ascii="宋体" w:hAnsi="宋体" w:cs="宋体"/>
      <w:sz w:val="24"/>
      <w:szCs w:val="24"/>
    </w:rPr>
  </w:style>
  <w:style w:type="character" w:customStyle="1" w:styleId="2Char0">
    <w:name w:val="正文文本缩进 2 Char"/>
    <w:link w:val="20"/>
    <w:qFormat/>
    <w:rPr>
      <w:rFonts w:ascii="宋体" w:hAnsi="宋体"/>
      <w:kern w:val="2"/>
      <w:sz w:val="21"/>
      <w:szCs w:val="24"/>
    </w:rPr>
  </w:style>
  <w:style w:type="character" w:customStyle="1" w:styleId="Char1">
    <w:name w:val="批注文字 Char"/>
    <w:link w:val="a7"/>
    <w:semiHidden/>
    <w:qFormat/>
    <w:rPr>
      <w:kern w:val="2"/>
      <w:sz w:val="21"/>
      <w:szCs w:val="24"/>
    </w:rPr>
  </w:style>
  <w:style w:type="character" w:customStyle="1" w:styleId="2Char10">
    <w:name w:val="正文缩进2 Char1"/>
    <w:link w:val="23"/>
    <w:qFormat/>
    <w:rPr>
      <w:szCs w:val="24"/>
    </w:rPr>
  </w:style>
  <w:style w:type="character" w:customStyle="1" w:styleId="tpctitle1">
    <w:name w:val="tpc_title1"/>
    <w:qFormat/>
    <w:rPr>
      <w:b/>
      <w:bCs/>
      <w:sz w:val="18"/>
      <w:szCs w:val="18"/>
    </w:rPr>
  </w:style>
  <w:style w:type="character" w:customStyle="1" w:styleId="1Char">
    <w:name w:val="标题 1 Char"/>
    <w:link w:val="1"/>
    <w:qFormat/>
    <w:rPr>
      <w:rFonts w:eastAsia="黑体"/>
      <w:kern w:val="44"/>
      <w:sz w:val="28"/>
      <w:szCs w:val="28"/>
    </w:rPr>
  </w:style>
  <w:style w:type="character" w:customStyle="1" w:styleId="5Char">
    <w:name w:val="标题 5 Char"/>
    <w:link w:val="5"/>
    <w:qFormat/>
    <w:rPr>
      <w:b/>
      <w:kern w:val="2"/>
      <w:sz w:val="28"/>
    </w:rPr>
  </w:style>
  <w:style w:type="character" w:customStyle="1" w:styleId="1CharCharChar">
    <w:name w:val="样式1 Char Char Char"/>
    <w:link w:val="1CharChar"/>
    <w:qFormat/>
    <w:rPr>
      <w:rFonts w:eastAsia="宋体"/>
      <w:kern w:val="2"/>
      <w:sz w:val="24"/>
      <w:lang w:val="en-US" w:eastAsia="zh-CN" w:bidi="ar-SA"/>
    </w:rPr>
  </w:style>
  <w:style w:type="character" w:customStyle="1" w:styleId="1Char0">
    <w:name w:val="样式1 Char"/>
    <w:link w:val="12"/>
    <w:qFormat/>
    <w:rPr>
      <w:rFonts w:ascii="Arial" w:eastAsia="黑体" w:hAnsi="Arial" w:cs="Arial"/>
      <w:bCs/>
      <w:kern w:val="2"/>
      <w:sz w:val="30"/>
      <w:szCs w:val="21"/>
      <w:lang w:val="en-US" w:eastAsia="zh-CN" w:bidi="ar-SA"/>
    </w:rPr>
  </w:style>
  <w:style w:type="character" w:customStyle="1" w:styleId="Char9">
    <w:name w:val="标题 Char"/>
    <w:link w:val="af0"/>
    <w:qFormat/>
    <w:rPr>
      <w:rFonts w:ascii="Arial" w:eastAsia="隶书" w:hAnsi="Arial" w:cs="Arial"/>
      <w:b/>
      <w:bCs/>
      <w:kern w:val="2"/>
      <w:sz w:val="32"/>
      <w:szCs w:val="32"/>
    </w:rPr>
  </w:style>
  <w:style w:type="character" w:customStyle="1" w:styleId="Char">
    <w:name w:val="正文缩进 Char"/>
    <w:link w:val="a0"/>
    <w:qFormat/>
    <w:rPr>
      <w:rFonts w:eastAsia="宋体"/>
      <w:kern w:val="2"/>
      <w:sz w:val="21"/>
      <w:szCs w:val="24"/>
      <w:lang w:val="en-US" w:eastAsia="zh-CN" w:bidi="ar-SA"/>
    </w:rPr>
  </w:style>
  <w:style w:type="character" w:customStyle="1" w:styleId="Chare">
    <w:name w:val="缩进正文 Char"/>
    <w:link w:val="afb"/>
    <w:qFormat/>
    <w:rPr>
      <w:rFonts w:eastAsia="仿宋_GB2312" w:cs="宋体"/>
      <w:kern w:val="2"/>
      <w:sz w:val="28"/>
      <w:lang w:val="en-US" w:eastAsia="zh-CN" w:bidi="ar-SA"/>
    </w:rPr>
  </w:style>
  <w:style w:type="character" w:customStyle="1" w:styleId="2Char">
    <w:name w:val="标题 2 Char"/>
    <w:link w:val="2"/>
    <w:qFormat/>
    <w:rPr>
      <w:rFonts w:ascii="Arial" w:eastAsia="黑体" w:hAnsi="Arial"/>
      <w:b/>
      <w:bCs/>
      <w:kern w:val="2"/>
      <w:sz w:val="32"/>
      <w:szCs w:val="32"/>
    </w:rPr>
  </w:style>
  <w:style w:type="character" w:customStyle="1" w:styleId="Char3">
    <w:name w:val="正文文本缩进 Char"/>
    <w:link w:val="a9"/>
    <w:qFormat/>
    <w:rPr>
      <w:kern w:val="2"/>
      <w:sz w:val="21"/>
      <w:szCs w:val="24"/>
    </w:rPr>
  </w:style>
  <w:style w:type="character" w:customStyle="1" w:styleId="3Char">
    <w:name w:val="标题 3 Char"/>
    <w:link w:val="3"/>
    <w:qFormat/>
    <w:rPr>
      <w:b/>
      <w:bCs/>
      <w:kern w:val="2"/>
      <w:sz w:val="32"/>
      <w:szCs w:val="32"/>
    </w:rPr>
  </w:style>
  <w:style w:type="character" w:customStyle="1" w:styleId="2CharChar">
    <w:name w:val="正文缩进2 Char Char"/>
    <w:link w:val="2Char2"/>
    <w:qFormat/>
    <w:rPr>
      <w:szCs w:val="24"/>
    </w:rPr>
  </w:style>
  <w:style w:type="character" w:customStyle="1" w:styleId="style91">
    <w:name w:val="style91"/>
    <w:qFormat/>
    <w:rPr>
      <w:sz w:val="21"/>
      <w:szCs w:val="21"/>
    </w:rPr>
  </w:style>
  <w:style w:type="character" w:customStyle="1" w:styleId="Char0">
    <w:name w:val="文档结构图 Char"/>
    <w:link w:val="a6"/>
    <w:semiHidden/>
    <w:qFormat/>
    <w:rPr>
      <w:kern w:val="2"/>
      <w:sz w:val="21"/>
      <w:szCs w:val="24"/>
      <w:shd w:val="clear" w:color="auto" w:fill="000080"/>
    </w:rPr>
  </w:style>
  <w:style w:type="character" w:customStyle="1" w:styleId="Chara">
    <w:name w:val="批注主题 Char"/>
    <w:link w:val="af1"/>
    <w:semiHidden/>
    <w:qFormat/>
    <w:rPr>
      <w:b/>
      <w:bCs/>
      <w:kern w:val="2"/>
      <w:sz w:val="21"/>
      <w:szCs w:val="24"/>
    </w:rPr>
  </w:style>
  <w:style w:type="character" w:customStyle="1" w:styleId="6Char">
    <w:name w:val="标题 6 Char"/>
    <w:link w:val="6"/>
    <w:qFormat/>
    <w:rPr>
      <w:rFonts w:ascii="Arial" w:eastAsia="黑体" w:hAnsi="Arial"/>
      <w:b/>
      <w:kern w:val="2"/>
      <w:sz w:val="24"/>
    </w:rPr>
  </w:style>
  <w:style w:type="character" w:customStyle="1" w:styleId="7Char">
    <w:name w:val="标题 7 Char"/>
    <w:link w:val="7"/>
    <w:qFormat/>
    <w:rPr>
      <w:b/>
      <w:kern w:val="2"/>
      <w:sz w:val="24"/>
    </w:rPr>
  </w:style>
  <w:style w:type="character" w:customStyle="1" w:styleId="3Char1">
    <w:name w:val="正文文本缩进 3 Char"/>
    <w:link w:val="32"/>
    <w:qFormat/>
    <w:rPr>
      <w:rFonts w:ascii="宋体"/>
      <w:b/>
      <w:bCs/>
      <w:kern w:val="2"/>
      <w:sz w:val="24"/>
      <w:szCs w:val="24"/>
    </w:rPr>
  </w:style>
  <w:style w:type="character" w:customStyle="1" w:styleId="3Char0">
    <w:name w:val="正文文本 3 Char"/>
    <w:link w:val="30"/>
    <w:qFormat/>
    <w:rPr>
      <w:kern w:val="2"/>
      <w:sz w:val="16"/>
      <w:szCs w:val="16"/>
    </w:rPr>
  </w:style>
  <w:style w:type="character" w:customStyle="1" w:styleId="font51">
    <w:name w:val="font51"/>
    <w:qFormat/>
    <w:rPr>
      <w:rFonts w:ascii="宋体" w:eastAsia="宋体" w:hAnsi="宋体" w:cs="宋体" w:hint="eastAsia"/>
      <w:color w:val="000000"/>
      <w:kern w:val="0"/>
      <w:sz w:val="22"/>
      <w:szCs w:val="22"/>
      <w:u w:val="none"/>
      <w:vertAlign w:val="superscript"/>
      <w:lang w:eastAsia="en-US"/>
    </w:rPr>
  </w:style>
  <w:style w:type="table" w:customStyle="1" w:styleId="14">
    <w:name w:val="网格型1"/>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
    <w:name w:val="列出段落 Char"/>
    <w:link w:val="afc"/>
    <w:uiPriority w:val="34"/>
    <w:qFormat/>
    <w:locked/>
    <w:rPr>
      <w:kern w:val="2"/>
      <w:sz w:val="21"/>
      <w:szCs w:val="24"/>
    </w:rPr>
  </w:style>
  <w:style w:type="table" w:customStyle="1" w:styleId="25">
    <w:name w:val="网格型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qFormat/>
    <w:rPr>
      <w:rFonts w:ascii="宋体" w:eastAsia="宋体" w:hAnsi="宋体" w:hint="eastAsia"/>
      <w:color w:val="000000"/>
      <w:sz w:val="21"/>
      <w:szCs w:val="21"/>
    </w:rPr>
  </w:style>
  <w:style w:type="character" w:customStyle="1" w:styleId="18">
    <w:name w:val="18"/>
    <w:qFormat/>
    <w:rPr>
      <w:rFonts w:ascii="Calibri" w:hAnsi="Calibri" w:hint="default"/>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unhideWhenUsed="1" w:qFormat="1"/>
    <w:lsdException w:name="toc 3"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annotation text" w:semiHidden="1" w:qFormat="1"/>
    <w:lsdException w:name="header" w:qFormat="1"/>
    <w:lsdException w:name="footer" w:uiPriority="99" w:qFormat="1"/>
    <w:lsdException w:name="caption" w:uiPriority="35" w:qFormat="1"/>
    <w:lsdException w:name="annotation reference" w:semiHidden="1" w:qFormat="1"/>
    <w:lsdException w:name="page number" w:qFormat="1"/>
    <w:lsdException w:name="List Bulle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nhideWhenUsed="1"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4"/>
    </w:rPr>
  </w:style>
  <w:style w:type="paragraph" w:styleId="1">
    <w:name w:val="heading 1"/>
    <w:basedOn w:val="3"/>
    <w:next w:val="a"/>
    <w:link w:val="1Char"/>
    <w:qFormat/>
    <w:pPr>
      <w:spacing w:before="0" w:after="330" w:line="360" w:lineRule="auto"/>
      <w:jc w:val="center"/>
      <w:outlineLvl w:val="0"/>
    </w:pPr>
    <w:rPr>
      <w:rFonts w:eastAsia="黑体"/>
      <w:b w:val="0"/>
      <w:bCs w:val="0"/>
      <w:kern w:val="44"/>
      <w:sz w:val="28"/>
      <w:szCs w:val="28"/>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pPr>
      <w:keepNext/>
      <w:keepLines/>
      <w:spacing w:before="280" w:after="290" w:line="376" w:lineRule="auto"/>
      <w:outlineLvl w:val="4"/>
    </w:pPr>
    <w:rPr>
      <w:b/>
      <w:sz w:val="28"/>
      <w:szCs w:val="20"/>
    </w:rPr>
  </w:style>
  <w:style w:type="paragraph" w:styleId="6">
    <w:name w:val="heading 6"/>
    <w:basedOn w:val="a"/>
    <w:next w:val="a0"/>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pPr>
      <w:keepNext/>
      <w:keepLines/>
      <w:spacing w:before="240" w:after="64" w:line="320" w:lineRule="auto"/>
      <w:outlineLvl w:val="6"/>
    </w:pPr>
    <w:rPr>
      <w:b/>
      <w:sz w:val="24"/>
      <w:szCs w:val="20"/>
    </w:rPr>
  </w:style>
  <w:style w:type="paragraph" w:styleId="8">
    <w:name w:val="heading 8"/>
    <w:basedOn w:val="a"/>
    <w:next w:val="a0"/>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pPr>
      <w:widowControl w:val="0"/>
      <w:autoSpaceDE w:val="0"/>
      <w:autoSpaceDN w:val="0"/>
      <w:adjustRightInd w:val="0"/>
    </w:pPr>
    <w:rPr>
      <w:rFonts w:ascii="H Yb 2gj" w:eastAsia="H Yb 2gj" w:hAnsi="Calibri" w:cs="H Yb 2gj"/>
      <w:color w:val="000000"/>
      <w:sz w:val="24"/>
      <w:szCs w:val="24"/>
    </w:rPr>
  </w:style>
  <w:style w:type="paragraph" w:styleId="a0">
    <w:name w:val="Normal Indent"/>
    <w:basedOn w:val="a"/>
    <w:link w:val="Char"/>
    <w:qFormat/>
    <w:pPr>
      <w:ind w:firstLineChars="200" w:firstLine="420"/>
    </w:pPr>
  </w:style>
  <w:style w:type="paragraph" w:styleId="70">
    <w:name w:val="toc 7"/>
    <w:basedOn w:val="a"/>
    <w:next w:val="a"/>
    <w:unhideWhenUsed/>
    <w:qFormat/>
    <w:pPr>
      <w:ind w:leftChars="1200" w:left="2520"/>
    </w:pPr>
    <w:rPr>
      <w:rFonts w:ascii="Calibri" w:hAnsi="Calibri"/>
      <w:szCs w:val="22"/>
    </w:rPr>
  </w:style>
  <w:style w:type="paragraph" w:styleId="a4">
    <w:name w:val="caption"/>
    <w:basedOn w:val="a"/>
    <w:next w:val="a"/>
    <w:uiPriority w:val="35"/>
    <w:qFormat/>
    <w:pPr>
      <w:widowControl/>
      <w:spacing w:after="200"/>
      <w:jc w:val="left"/>
    </w:pPr>
    <w:rPr>
      <w:rFonts w:ascii="Calibri" w:hAnsi="Calibri"/>
      <w:b/>
      <w:bCs/>
      <w:color w:val="4F81BD"/>
      <w:kern w:val="0"/>
      <w:sz w:val="18"/>
      <w:szCs w:val="18"/>
      <w:lang w:eastAsia="en-US" w:bidi="en-US"/>
    </w:rPr>
  </w:style>
  <w:style w:type="paragraph" w:styleId="a5">
    <w:name w:val="List Bullet"/>
    <w:basedOn w:val="a"/>
    <w:qFormat/>
    <w:pPr>
      <w:tabs>
        <w:tab w:val="left" w:pos="360"/>
      </w:tabs>
      <w:ind w:left="360" w:hangingChars="200" w:hanging="360"/>
    </w:pPr>
    <w:rPr>
      <w:szCs w:val="20"/>
    </w:rPr>
  </w:style>
  <w:style w:type="paragraph" w:styleId="a6">
    <w:name w:val="Document Map"/>
    <w:basedOn w:val="a"/>
    <w:link w:val="Char0"/>
    <w:semiHidden/>
    <w:qFormat/>
    <w:pPr>
      <w:shd w:val="clear" w:color="auto" w:fill="000080"/>
    </w:pPr>
  </w:style>
  <w:style w:type="paragraph" w:styleId="a7">
    <w:name w:val="annotation text"/>
    <w:basedOn w:val="a"/>
    <w:link w:val="Char1"/>
    <w:semiHidden/>
    <w:qFormat/>
    <w:pPr>
      <w:jc w:val="left"/>
    </w:pPr>
  </w:style>
  <w:style w:type="paragraph" w:styleId="30">
    <w:name w:val="Body Text 3"/>
    <w:basedOn w:val="a"/>
    <w:link w:val="3Char0"/>
    <w:qFormat/>
    <w:pPr>
      <w:spacing w:after="120"/>
    </w:pPr>
    <w:rPr>
      <w:sz w:val="16"/>
      <w:szCs w:val="16"/>
    </w:rPr>
  </w:style>
  <w:style w:type="paragraph" w:styleId="a8">
    <w:name w:val="Body Text"/>
    <w:basedOn w:val="a"/>
    <w:link w:val="Char2"/>
    <w:qFormat/>
    <w:pPr>
      <w:spacing w:after="120"/>
    </w:pPr>
  </w:style>
  <w:style w:type="paragraph" w:styleId="a9">
    <w:name w:val="Body Text Indent"/>
    <w:basedOn w:val="a"/>
    <w:link w:val="Char3"/>
    <w:qFormat/>
    <w:pPr>
      <w:spacing w:after="120"/>
      <w:ind w:leftChars="200" w:left="420"/>
    </w:pPr>
  </w:style>
  <w:style w:type="paragraph" w:styleId="50">
    <w:name w:val="toc 5"/>
    <w:basedOn w:val="a"/>
    <w:next w:val="a"/>
    <w:unhideWhenUsed/>
    <w:qFormat/>
    <w:pPr>
      <w:ind w:leftChars="800" w:left="1680"/>
    </w:pPr>
    <w:rPr>
      <w:rFonts w:ascii="Calibri" w:hAnsi="Calibri"/>
      <w:szCs w:val="22"/>
    </w:rPr>
  </w:style>
  <w:style w:type="paragraph" w:styleId="31">
    <w:name w:val="toc 3"/>
    <w:basedOn w:val="a"/>
    <w:next w:val="a"/>
    <w:unhideWhenUsed/>
    <w:qFormat/>
    <w:pPr>
      <w:ind w:leftChars="400" w:left="840"/>
    </w:pPr>
    <w:rPr>
      <w:rFonts w:ascii="Calibri" w:hAnsi="Calibri"/>
      <w:szCs w:val="22"/>
    </w:rPr>
  </w:style>
  <w:style w:type="paragraph" w:styleId="aa">
    <w:name w:val="Plain Text"/>
    <w:basedOn w:val="a"/>
    <w:link w:val="Char4"/>
    <w:qFormat/>
    <w:rPr>
      <w:rFonts w:ascii="宋体" w:hAnsi="Courier New"/>
      <w:szCs w:val="20"/>
    </w:rPr>
  </w:style>
  <w:style w:type="paragraph" w:styleId="80">
    <w:name w:val="toc 8"/>
    <w:basedOn w:val="a"/>
    <w:next w:val="a"/>
    <w:unhideWhenUsed/>
    <w:qFormat/>
    <w:pPr>
      <w:ind w:leftChars="1400" w:left="2940"/>
    </w:pPr>
    <w:rPr>
      <w:rFonts w:ascii="Calibri" w:hAnsi="Calibri"/>
      <w:szCs w:val="22"/>
    </w:rPr>
  </w:style>
  <w:style w:type="paragraph" w:styleId="ab">
    <w:name w:val="Date"/>
    <w:basedOn w:val="a"/>
    <w:next w:val="a"/>
    <w:link w:val="Char5"/>
    <w:unhideWhenUsed/>
    <w:qFormat/>
    <w:pPr>
      <w:ind w:leftChars="2500" w:left="100"/>
    </w:pPr>
    <w:rPr>
      <w:rFonts w:ascii="Calibri" w:hAnsi="Calibri"/>
      <w:szCs w:val="22"/>
    </w:rPr>
  </w:style>
  <w:style w:type="paragraph" w:styleId="20">
    <w:name w:val="Body Text Indent 2"/>
    <w:basedOn w:val="a"/>
    <w:link w:val="2Char0"/>
    <w:qFormat/>
    <w:pPr>
      <w:spacing w:beforeLines="50" w:afterLines="50" w:line="120" w:lineRule="auto"/>
      <w:ind w:firstLineChars="400" w:firstLine="840"/>
      <w:jc w:val="left"/>
    </w:pPr>
    <w:rPr>
      <w:rFonts w:ascii="宋体" w:hAnsi="宋体"/>
    </w:rPr>
  </w:style>
  <w:style w:type="paragraph" w:styleId="ac">
    <w:name w:val="Balloon Text"/>
    <w:basedOn w:val="a"/>
    <w:link w:val="Char6"/>
    <w:semiHidden/>
    <w:qFormat/>
    <w:rPr>
      <w:sz w:val="18"/>
      <w:szCs w:val="18"/>
    </w:rPr>
  </w:style>
  <w:style w:type="paragraph" w:styleId="ad">
    <w:name w:val="footer"/>
    <w:basedOn w:val="a"/>
    <w:link w:val="Char7"/>
    <w:uiPriority w:val="99"/>
    <w:qFormat/>
    <w:pPr>
      <w:tabs>
        <w:tab w:val="center" w:pos="4153"/>
        <w:tab w:val="right" w:pos="8306"/>
      </w:tabs>
      <w:snapToGrid w:val="0"/>
      <w:jc w:val="left"/>
    </w:pPr>
    <w:rPr>
      <w:sz w:val="18"/>
      <w:szCs w:val="18"/>
    </w:rPr>
  </w:style>
  <w:style w:type="paragraph" w:styleId="ae">
    <w:name w:val="header"/>
    <w:basedOn w:val="a"/>
    <w:link w:val="Char8"/>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before="120" w:after="120"/>
      <w:jc w:val="left"/>
    </w:pPr>
    <w:rPr>
      <w:b/>
      <w:bCs/>
      <w:caps/>
    </w:rPr>
  </w:style>
  <w:style w:type="paragraph" w:styleId="40">
    <w:name w:val="toc 4"/>
    <w:basedOn w:val="a"/>
    <w:next w:val="a"/>
    <w:unhideWhenUsed/>
    <w:qFormat/>
    <w:pPr>
      <w:ind w:leftChars="600" w:left="1260"/>
    </w:pPr>
    <w:rPr>
      <w:rFonts w:ascii="Calibri" w:hAnsi="Calibri"/>
      <w:szCs w:val="22"/>
    </w:rPr>
  </w:style>
  <w:style w:type="paragraph" w:styleId="60">
    <w:name w:val="toc 6"/>
    <w:basedOn w:val="a"/>
    <w:next w:val="a"/>
    <w:unhideWhenUsed/>
    <w:qFormat/>
    <w:pPr>
      <w:ind w:leftChars="1000" w:left="2100"/>
    </w:pPr>
    <w:rPr>
      <w:rFonts w:ascii="Calibri" w:hAnsi="Calibri"/>
      <w:szCs w:val="22"/>
    </w:rPr>
  </w:style>
  <w:style w:type="paragraph" w:styleId="32">
    <w:name w:val="Body Text Indent 3"/>
    <w:basedOn w:val="a"/>
    <w:link w:val="3Char1"/>
    <w:qFormat/>
    <w:pPr>
      <w:spacing w:line="360" w:lineRule="auto"/>
      <w:ind w:firstLineChars="200" w:firstLine="482"/>
    </w:pPr>
    <w:rPr>
      <w:rFonts w:ascii="宋体"/>
      <w:b/>
      <w:bCs/>
      <w:sz w:val="24"/>
    </w:rPr>
  </w:style>
  <w:style w:type="paragraph" w:styleId="21">
    <w:name w:val="toc 2"/>
    <w:basedOn w:val="a"/>
    <w:next w:val="a"/>
    <w:unhideWhenUsed/>
    <w:qFormat/>
    <w:pPr>
      <w:tabs>
        <w:tab w:val="right" w:leader="dot" w:pos="8302"/>
      </w:tabs>
      <w:ind w:leftChars="200" w:left="420"/>
      <w:jc w:val="left"/>
    </w:pPr>
    <w:rPr>
      <w:rFonts w:ascii="Calibri" w:hAnsi="Calibri"/>
      <w:sz w:val="24"/>
    </w:rPr>
  </w:style>
  <w:style w:type="paragraph" w:styleId="90">
    <w:name w:val="toc 9"/>
    <w:basedOn w:val="a"/>
    <w:next w:val="a"/>
    <w:unhideWhenUsed/>
    <w:qFormat/>
    <w:pPr>
      <w:ind w:leftChars="1600" w:left="3360"/>
    </w:pPr>
    <w:rPr>
      <w:rFonts w:ascii="Calibri" w:hAnsi="Calibri"/>
      <w:szCs w:val="22"/>
    </w:rPr>
  </w:style>
  <w:style w:type="paragraph" w:styleId="22">
    <w:name w:val="Body Text 2"/>
    <w:basedOn w:val="a"/>
    <w:link w:val="2Char1"/>
    <w:qFormat/>
    <w:pPr>
      <w:spacing w:line="360" w:lineRule="auto"/>
    </w:pPr>
    <w:rPr>
      <w:sz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
    <w:name w:val="Normal (Web)"/>
    <w:basedOn w:val="a"/>
    <w:qFormat/>
    <w:pPr>
      <w:widowControl/>
      <w:spacing w:before="100" w:beforeAutospacing="1" w:after="100" w:afterAutospacing="1"/>
      <w:jc w:val="left"/>
    </w:pPr>
    <w:rPr>
      <w:kern w:val="0"/>
      <w:sz w:val="24"/>
    </w:rPr>
  </w:style>
  <w:style w:type="paragraph" w:styleId="af0">
    <w:name w:val="Title"/>
    <w:basedOn w:val="a"/>
    <w:link w:val="Char9"/>
    <w:qFormat/>
    <w:pPr>
      <w:spacing w:before="240" w:after="60"/>
      <w:jc w:val="center"/>
      <w:outlineLvl w:val="0"/>
    </w:pPr>
    <w:rPr>
      <w:rFonts w:ascii="Arial" w:eastAsia="隶书" w:hAnsi="Arial"/>
      <w:b/>
      <w:bCs/>
      <w:sz w:val="32"/>
      <w:szCs w:val="32"/>
    </w:rPr>
  </w:style>
  <w:style w:type="paragraph" w:styleId="af1">
    <w:name w:val="annotation subject"/>
    <w:basedOn w:val="a7"/>
    <w:next w:val="a7"/>
    <w:link w:val="Chara"/>
    <w:semiHidden/>
    <w:qFormat/>
    <w:rPr>
      <w:b/>
      <w:bCs/>
    </w:rPr>
  </w:style>
  <w:style w:type="paragraph" w:styleId="af2">
    <w:name w:val="Body Text First Indent"/>
    <w:basedOn w:val="a8"/>
    <w:link w:val="Charb"/>
    <w:qFormat/>
    <w:pPr>
      <w:ind w:firstLineChars="100" w:firstLine="420"/>
    </w:pPr>
  </w:style>
  <w:style w:type="table" w:styleId="af3">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1"/>
    <w:qFormat/>
  </w:style>
  <w:style w:type="character" w:styleId="af6">
    <w:name w:val="FollowedHyperlink"/>
    <w:qFormat/>
    <w:rPr>
      <w:color w:val="800080"/>
      <w:u w:val="single"/>
    </w:rPr>
  </w:style>
  <w:style w:type="character" w:styleId="af7">
    <w:name w:val="Hyperlink"/>
    <w:qFormat/>
    <w:rPr>
      <w:color w:val="0000FF"/>
      <w:u w:val="single"/>
    </w:rPr>
  </w:style>
  <w:style w:type="character" w:styleId="af8">
    <w:name w:val="annotation reference"/>
    <w:semiHidden/>
    <w:qFormat/>
    <w:rPr>
      <w:sz w:val="21"/>
      <w:szCs w:val="21"/>
    </w:rPr>
  </w:style>
  <w:style w:type="paragraph" w:customStyle="1" w:styleId="inf">
    <w:name w:val="inf"/>
    <w:basedOn w:val="a"/>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23">
    <w:name w:val="正文缩进2"/>
    <w:basedOn w:val="a"/>
    <w:link w:val="2Char10"/>
    <w:qFormat/>
    <w:pPr>
      <w:spacing w:line="360" w:lineRule="auto"/>
      <w:ind w:firstLineChars="200" w:firstLine="200"/>
    </w:pPr>
    <w:rPr>
      <w:kern w:val="0"/>
      <w:sz w:val="20"/>
    </w:rPr>
  </w:style>
  <w:style w:type="paragraph" w:customStyle="1" w:styleId="TableText">
    <w:name w:val="Table Text"/>
    <w:basedOn w:val="a"/>
    <w:link w:val="TableTextChar"/>
    <w:qFormat/>
    <w:pPr>
      <w:keepLines/>
      <w:overflowPunct w:val="0"/>
      <w:autoSpaceDE w:val="0"/>
      <w:autoSpaceDN w:val="0"/>
      <w:adjustRightInd w:val="0"/>
      <w:jc w:val="left"/>
      <w:textAlignment w:val="baseline"/>
    </w:pPr>
    <w:rPr>
      <w:rFonts w:ascii="宋体"/>
      <w:kern w:val="0"/>
      <w:sz w:val="16"/>
      <w:szCs w:val="20"/>
    </w:rPr>
  </w:style>
  <w:style w:type="paragraph" w:styleId="af9">
    <w:name w:val="No Spacing"/>
    <w:link w:val="Charc"/>
    <w:uiPriority w:val="1"/>
    <w:qFormat/>
    <w:rPr>
      <w:rFonts w:ascii="Calibri" w:hAnsi="Calibri"/>
      <w:sz w:val="22"/>
      <w:lang w:eastAsia="en-US" w:bidi="en-US"/>
    </w:rPr>
  </w:style>
  <w:style w:type="paragraph" w:customStyle="1" w:styleId="Chard">
    <w:name w:val="Char"/>
    <w:basedOn w:val="a"/>
    <w:qFormat/>
    <w:pPr>
      <w:widowControl/>
      <w:spacing w:after="160" w:line="360" w:lineRule="auto"/>
      <w:jc w:val="center"/>
    </w:pPr>
    <w:rPr>
      <w:rFonts w:ascii="宋体" w:hAnsi="宋体"/>
      <w:kern w:val="0"/>
      <w:sz w:val="52"/>
      <w:szCs w:val="52"/>
    </w:rPr>
  </w:style>
  <w:style w:type="paragraph" w:customStyle="1" w:styleId="afa">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afb">
    <w:name w:val="缩进正文"/>
    <w:basedOn w:val="a"/>
    <w:link w:val="Chare"/>
    <w:qFormat/>
    <w:pPr>
      <w:ind w:firstLineChars="200" w:firstLine="560"/>
    </w:pPr>
    <w:rPr>
      <w:rFonts w:eastAsia="仿宋_GB2312" w:cs="宋体"/>
      <w:sz w:val="28"/>
      <w:szCs w:val="20"/>
    </w:rPr>
  </w:style>
  <w:style w:type="paragraph" w:styleId="afc">
    <w:name w:val="List Paragraph"/>
    <w:basedOn w:val="a"/>
    <w:link w:val="Charf"/>
    <w:uiPriority w:val="34"/>
    <w:qFormat/>
    <w:pPr>
      <w:ind w:firstLineChars="200" w:firstLine="420"/>
    </w:pPr>
  </w:style>
  <w:style w:type="paragraph" w:customStyle="1" w:styleId="ItemList">
    <w:name w:val="Item List"/>
    <w:qFormat/>
    <w:pPr>
      <w:numPr>
        <w:numId w:val="1"/>
      </w:numPr>
      <w:adjustRightInd w:val="0"/>
      <w:snapToGrid w:val="0"/>
      <w:spacing w:before="80" w:after="80" w:line="240" w:lineRule="atLeast"/>
    </w:pPr>
    <w:rPr>
      <w:rFonts w:cs="Arial"/>
      <w:kern w:val="2"/>
      <w:sz w:val="21"/>
      <w:szCs w:val="21"/>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b/>
      <w:bCs/>
      <w:kern w:val="0"/>
      <w:sz w:val="22"/>
      <w:szCs w:val="22"/>
    </w:rPr>
  </w:style>
  <w:style w:type="paragraph" w:customStyle="1" w:styleId="2Char2">
    <w:name w:val="正文缩进2 Char"/>
    <w:basedOn w:val="a"/>
    <w:link w:val="2CharChar"/>
    <w:qFormat/>
    <w:pPr>
      <w:spacing w:line="360" w:lineRule="auto"/>
      <w:ind w:firstLineChars="200" w:firstLine="200"/>
    </w:pPr>
    <w:rPr>
      <w:kern w:val="0"/>
      <w:sz w:val="20"/>
    </w:rPr>
  </w:style>
  <w:style w:type="paragraph" w:customStyle="1" w:styleId="font9">
    <w:name w:val="font9"/>
    <w:basedOn w:val="a"/>
    <w:qFormat/>
    <w:pPr>
      <w:widowControl/>
      <w:spacing w:before="100" w:beforeAutospacing="1" w:after="100" w:afterAutospacing="1"/>
      <w:jc w:val="left"/>
    </w:pPr>
    <w:rPr>
      <w:rFonts w:ascii="宋体" w:hAnsi="宋体" w:cs="宋体"/>
      <w:kern w:val="0"/>
      <w:sz w:val="22"/>
      <w:szCs w:val="22"/>
    </w:rPr>
  </w:style>
  <w:style w:type="paragraph" w:customStyle="1" w:styleId="Char10">
    <w:name w:val="Char1"/>
    <w:basedOn w:val="a"/>
    <w:qFormat/>
    <w:rPr>
      <w:rFonts w:ascii="仿宋_GB2312" w:eastAsia="仿宋_GB2312"/>
      <w:b/>
      <w:sz w:val="32"/>
      <w:szCs w:val="32"/>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d">
    <w:name w:val="带缩进正文"/>
    <w:basedOn w:val="a"/>
    <w:qFormat/>
    <w:pPr>
      <w:spacing w:line="360" w:lineRule="auto"/>
      <w:ind w:firstLine="420"/>
    </w:pPr>
    <w:rPr>
      <w:rFonts w:cs="宋体"/>
      <w:szCs w:val="20"/>
    </w:rPr>
  </w:style>
  <w:style w:type="paragraph" w:customStyle="1" w:styleId="1CharChar">
    <w:name w:val="样式1 Char Char"/>
    <w:basedOn w:val="a"/>
    <w:next w:val="a"/>
    <w:link w:val="1CharCharChar"/>
    <w:qFormat/>
    <w:pPr>
      <w:spacing w:line="360" w:lineRule="auto"/>
      <w:ind w:firstLineChars="215" w:firstLine="516"/>
    </w:pPr>
    <w:rPr>
      <w:sz w:val="24"/>
      <w:szCs w:val="20"/>
    </w:rPr>
  </w:style>
  <w:style w:type="paragraph" w:customStyle="1" w:styleId="Char2CharCharCharCharCharCharCharCharCharCharCharChar">
    <w:name w:val="Char2 Char Char Char Char Char Char Char Char Char Char Char Char"/>
    <w:basedOn w:val="a"/>
    <w:qFormat/>
    <w:pPr>
      <w:spacing w:line="360" w:lineRule="auto"/>
      <w:ind w:firstLineChars="200" w:firstLine="200"/>
    </w:pPr>
    <w:rPr>
      <w:rFonts w:ascii="Tahoma" w:hAnsi="Tahoma"/>
      <w:sz w:val="24"/>
    </w:rPr>
  </w:style>
  <w:style w:type="paragraph" w:customStyle="1" w:styleId="CharChar5CharChar">
    <w:name w:val="Char Char5 Char Char"/>
    <w:basedOn w:val="a"/>
    <w:qFormat/>
    <w:pPr>
      <w:tabs>
        <w:tab w:val="left" w:pos="363"/>
      </w:tabs>
      <w:ind w:left="363" w:hanging="360"/>
    </w:pPr>
    <w:rPr>
      <w:sz w:val="24"/>
    </w:rPr>
  </w:style>
  <w:style w:type="paragraph" w:customStyle="1" w:styleId="afe">
    <w:name w:val="文档正文"/>
    <w:basedOn w:val="a"/>
    <w:qFormat/>
    <w:pPr>
      <w:adjustRightInd w:val="0"/>
      <w:spacing w:line="480" w:lineRule="atLeast"/>
      <w:ind w:firstLineChars="200" w:firstLine="567"/>
      <w:textAlignment w:val="baseline"/>
    </w:pPr>
    <w:rPr>
      <w:rFonts w:ascii="长城仿宋"/>
      <w:kern w:val="0"/>
      <w:szCs w:val="20"/>
    </w:rPr>
  </w:style>
  <w:style w:type="paragraph" w:customStyle="1" w:styleId="Style68">
    <w:name w:val="_Style 68"/>
    <w:uiPriority w:val="99"/>
    <w:unhideWhenUsed/>
    <w:qFormat/>
    <w:rPr>
      <w:kern w:val="2"/>
      <w:sz w:val="21"/>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2"/>
      <w:szCs w:val="22"/>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11">
    <w:name w:val="正文1"/>
    <w:basedOn w:val="a"/>
    <w:qFormat/>
    <w:pPr>
      <w:tabs>
        <w:tab w:val="left" w:pos="4"/>
      </w:tabs>
      <w:spacing w:line="360" w:lineRule="auto"/>
      <w:ind w:left="-2" w:firstLine="482"/>
    </w:pPr>
    <w:rPr>
      <w:rFonts w:ascii="宋体" w:hAnsi="宋体"/>
      <w:sz w:val="24"/>
    </w:rPr>
  </w:style>
  <w:style w:type="paragraph" w:customStyle="1" w:styleId="font7">
    <w:name w:val="font7"/>
    <w:basedOn w:val="a"/>
    <w:qFormat/>
    <w:pPr>
      <w:widowControl/>
      <w:spacing w:before="100" w:beforeAutospacing="1" w:after="100" w:afterAutospacing="1"/>
      <w:jc w:val="left"/>
    </w:pPr>
    <w:rPr>
      <w:rFonts w:ascii="宋体" w:hAnsi="宋体" w:cs="宋体"/>
      <w:b/>
      <w:bCs/>
      <w:kern w:val="0"/>
      <w:sz w:val="22"/>
      <w:szCs w:val="22"/>
    </w:rPr>
  </w:style>
  <w:style w:type="paragraph" w:customStyle="1" w:styleId="12">
    <w:name w:val="样式1"/>
    <w:basedOn w:val="af0"/>
    <w:link w:val="1Char0"/>
    <w:qFormat/>
    <w:pPr>
      <w:spacing w:before="120" w:after="120"/>
    </w:pPr>
    <w:rPr>
      <w:rFonts w:eastAsia="黑体" w:cs="Arial"/>
      <w:b w:val="0"/>
      <w:sz w:val="30"/>
      <w:szCs w:val="21"/>
    </w:rPr>
  </w:style>
  <w:style w:type="paragraph" w:customStyle="1" w:styleId="24">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
    <w:name w:val="图"/>
    <w:basedOn w:val="a"/>
    <w:qFormat/>
    <w:pPr>
      <w:keepNext/>
      <w:adjustRightInd w:val="0"/>
      <w:snapToGrid w:val="0"/>
      <w:spacing w:before="60" w:after="60" w:line="300" w:lineRule="auto"/>
      <w:jc w:val="center"/>
    </w:pPr>
    <w:rPr>
      <w:spacing w:val="20"/>
      <w:kern w:val="0"/>
      <w:sz w:val="24"/>
      <w:szCs w:val="20"/>
    </w:rPr>
  </w:style>
  <w:style w:type="paragraph" w:customStyle="1" w:styleId="aff0">
    <w:name w:val="正文段落"/>
    <w:basedOn w:val="a"/>
    <w:qFormat/>
    <w:pPr>
      <w:spacing w:line="300" w:lineRule="auto"/>
      <w:ind w:firstLine="425"/>
    </w:pPr>
    <w:rPr>
      <w:rFonts w:eastAsia="楷体_GB2312"/>
      <w:szCs w:val="20"/>
    </w:rPr>
  </w:style>
  <w:style w:type="paragraph" w:customStyle="1" w:styleId="CharCharCharCharCharCharChar">
    <w:name w:val="Char Char Char Char Char Char Char"/>
    <w:basedOn w:val="a"/>
    <w:qFormat/>
    <w:pPr>
      <w:widowControl/>
      <w:adjustRightInd w:val="0"/>
      <w:spacing w:after="160" w:line="240" w:lineRule="exact"/>
      <w:jc w:val="left"/>
      <w:textAlignment w:val="baseline"/>
    </w:p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kern w:val="0"/>
      <w:sz w:val="22"/>
      <w:szCs w:val="2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2"/>
      <w:szCs w:val="2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宋体" w:hAnsi="宋体" w:cs="宋体"/>
      <w:b/>
      <w:bCs/>
      <w:kern w:val="0"/>
      <w:sz w:val="22"/>
      <w:szCs w:val="22"/>
    </w:rPr>
  </w:style>
  <w:style w:type="paragraph" w:customStyle="1" w:styleId="xl70">
    <w:name w:val="xl70"/>
    <w:basedOn w:val="a"/>
    <w:qFormat/>
    <w:pPr>
      <w:widowControl/>
      <w:spacing w:before="100" w:beforeAutospacing="1" w:after="100" w:afterAutospacing="1"/>
      <w:jc w:val="center"/>
      <w:textAlignment w:val="center"/>
    </w:pPr>
    <w:rPr>
      <w:kern w:val="0"/>
      <w:sz w:val="22"/>
      <w:szCs w:val="22"/>
    </w:rPr>
  </w:style>
  <w:style w:type="paragraph" w:customStyle="1" w:styleId="41">
    <w:name w:val="样式41"/>
    <w:basedOn w:val="a"/>
    <w:qFormat/>
    <w:pPr>
      <w:tabs>
        <w:tab w:val="left" w:pos="945"/>
        <w:tab w:val="left" w:pos="2040"/>
      </w:tabs>
      <w:spacing w:line="360" w:lineRule="auto"/>
      <w:ind w:leftChars="800" w:left="2040" w:hangingChars="200" w:hanging="360"/>
    </w:pPr>
    <w:rPr>
      <w:b/>
      <w:color w:val="000000"/>
      <w:sz w:val="24"/>
      <w:szCs w:val="20"/>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aff1">
    <w:name w:val="自定义正文"/>
    <w:basedOn w:val="a"/>
    <w:qFormat/>
    <w:pPr>
      <w:spacing w:afterLines="50"/>
      <w:ind w:leftChars="600" w:left="600"/>
    </w:pPr>
  </w:style>
  <w:style w:type="paragraph" w:customStyle="1" w:styleId="CharCharCharCharChar">
    <w:name w:val="Char Char Char Char Char"/>
    <w:basedOn w:val="a"/>
    <w:qFormat/>
    <w:rPr>
      <w:rFonts w:ascii="Tahoma" w:hAnsi="Tahoma"/>
      <w:sz w:val="24"/>
      <w:szCs w:val="20"/>
    </w:rPr>
  </w:style>
  <w:style w:type="paragraph" w:customStyle="1" w:styleId="13">
    <w:name w:val="小标题 1"/>
    <w:basedOn w:val="a"/>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Pr>
      <w:rFonts w:ascii="Tahoma" w:hAnsi="Tahoma"/>
      <w:sz w:val="24"/>
      <w:szCs w:val="20"/>
    </w:rPr>
  </w:style>
  <w:style w:type="paragraph" w:customStyle="1" w:styleId="ListParagraph1">
    <w:name w:val="List Paragraph1"/>
    <w:basedOn w:val="a"/>
    <w:uiPriority w:val="34"/>
    <w:qFormat/>
    <w:pPr>
      <w:ind w:firstLineChars="200" w:firstLine="420"/>
    </w:pPr>
    <w:rPr>
      <w:rFonts w:ascii="Calibri" w:hAnsi="Calibri"/>
      <w:szCs w:val="22"/>
    </w:rPr>
  </w:style>
  <w:style w:type="character" w:customStyle="1" w:styleId="Char2">
    <w:name w:val="正文文本 Char"/>
    <w:link w:val="a8"/>
    <w:qFormat/>
    <w:rPr>
      <w:kern w:val="2"/>
      <w:sz w:val="21"/>
      <w:szCs w:val="24"/>
    </w:rPr>
  </w:style>
  <w:style w:type="character" w:customStyle="1" w:styleId="Char8">
    <w:name w:val="页眉 Char"/>
    <w:link w:val="ae"/>
    <w:qFormat/>
    <w:rPr>
      <w:rFonts w:eastAsia="宋体"/>
      <w:kern w:val="2"/>
      <w:sz w:val="18"/>
      <w:szCs w:val="18"/>
      <w:lang w:val="en-US" w:eastAsia="zh-CN" w:bidi="ar-SA"/>
    </w:rPr>
  </w:style>
  <w:style w:type="character" w:customStyle="1" w:styleId="Char5">
    <w:name w:val="日期 Char"/>
    <w:link w:val="ab"/>
    <w:qFormat/>
    <w:rPr>
      <w:rFonts w:ascii="Calibri" w:hAnsi="Calibri"/>
      <w:kern w:val="2"/>
      <w:sz w:val="21"/>
      <w:szCs w:val="22"/>
    </w:rPr>
  </w:style>
  <w:style w:type="character" w:customStyle="1" w:styleId="Char7">
    <w:name w:val="页脚 Char"/>
    <w:link w:val="ad"/>
    <w:uiPriority w:val="99"/>
    <w:qFormat/>
    <w:rPr>
      <w:kern w:val="2"/>
      <w:sz w:val="18"/>
      <w:szCs w:val="18"/>
    </w:rPr>
  </w:style>
  <w:style w:type="character" w:customStyle="1" w:styleId="TableTextChar">
    <w:name w:val="Table Text Char"/>
    <w:link w:val="TableText"/>
    <w:qFormat/>
    <w:locked/>
    <w:rPr>
      <w:rFonts w:ascii="宋体"/>
      <w:sz w:val="16"/>
    </w:rPr>
  </w:style>
  <w:style w:type="character" w:customStyle="1" w:styleId="2Char1">
    <w:name w:val="正文文本 2 Char"/>
    <w:link w:val="22"/>
    <w:qFormat/>
    <w:rPr>
      <w:kern w:val="2"/>
      <w:sz w:val="24"/>
      <w:szCs w:val="24"/>
    </w:rPr>
  </w:style>
  <w:style w:type="character" w:customStyle="1" w:styleId="Charb">
    <w:name w:val="正文首行缩进 Char"/>
    <w:link w:val="af2"/>
    <w:qFormat/>
    <w:rPr>
      <w:rFonts w:eastAsia="宋体"/>
      <w:kern w:val="2"/>
      <w:sz w:val="21"/>
      <w:szCs w:val="24"/>
      <w:lang w:val="en-US" w:eastAsia="zh-CN" w:bidi="ar-SA"/>
    </w:rPr>
  </w:style>
  <w:style w:type="character" w:customStyle="1" w:styleId="Char4">
    <w:name w:val="纯文本 Char"/>
    <w:link w:val="aa"/>
    <w:qFormat/>
    <w:rPr>
      <w:rFonts w:ascii="宋体" w:eastAsia="宋体" w:hAnsi="Courier New"/>
      <w:kern w:val="2"/>
      <w:sz w:val="21"/>
      <w:lang w:val="en-US" w:eastAsia="zh-CN" w:bidi="ar-SA"/>
    </w:rPr>
  </w:style>
  <w:style w:type="character" w:customStyle="1" w:styleId="CharChar24">
    <w:name w:val="Char Char24"/>
    <w:qFormat/>
    <w:rPr>
      <w:rFonts w:ascii="宋体" w:eastAsia="宋体" w:hAnsi="宋体" w:cs="Times New Roman"/>
      <w:b/>
      <w:kern w:val="0"/>
      <w:sz w:val="24"/>
      <w:szCs w:val="20"/>
    </w:rPr>
  </w:style>
  <w:style w:type="character" w:customStyle="1" w:styleId="3Char10">
    <w:name w:val="标题 3 Char1"/>
    <w:qFormat/>
    <w:rPr>
      <w:rFonts w:ascii="宋体" w:eastAsia="宋体" w:hAnsi="宋体" w:cs="Times New Roman"/>
      <w:b/>
      <w:bCs/>
      <w:sz w:val="28"/>
      <w:szCs w:val="32"/>
    </w:rPr>
  </w:style>
  <w:style w:type="character" w:customStyle="1" w:styleId="4Char">
    <w:name w:val="标题 4 Char"/>
    <w:link w:val="4"/>
    <w:qFormat/>
    <w:rPr>
      <w:rFonts w:ascii="Arial" w:eastAsia="黑体" w:hAnsi="Arial"/>
      <w:b/>
      <w:bCs/>
      <w:kern w:val="2"/>
      <w:sz w:val="28"/>
      <w:szCs w:val="28"/>
    </w:rPr>
  </w:style>
  <w:style w:type="character" w:customStyle="1" w:styleId="Charc">
    <w:name w:val="无间隔 Char"/>
    <w:link w:val="af9"/>
    <w:uiPriority w:val="1"/>
    <w:qFormat/>
    <w:rPr>
      <w:rFonts w:ascii="Calibri" w:hAnsi="Calibri"/>
      <w:sz w:val="22"/>
      <w:lang w:val="en-US" w:eastAsia="en-US" w:bidi="en-US"/>
    </w:rPr>
  </w:style>
  <w:style w:type="character" w:customStyle="1" w:styleId="Char6">
    <w:name w:val="批注框文本 Char"/>
    <w:link w:val="ac"/>
    <w:semiHidden/>
    <w:qFormat/>
    <w:rPr>
      <w:kern w:val="2"/>
      <w:sz w:val="18"/>
      <w:szCs w:val="18"/>
    </w:rPr>
  </w:style>
  <w:style w:type="character" w:customStyle="1" w:styleId="font01">
    <w:name w:val="font01"/>
    <w:qFormat/>
    <w:rPr>
      <w:rFonts w:ascii="宋体" w:eastAsia="宋体" w:hAnsi="宋体" w:cs="宋体" w:hint="eastAsia"/>
      <w:color w:val="000000"/>
      <w:kern w:val="0"/>
      <w:sz w:val="22"/>
      <w:szCs w:val="22"/>
      <w:u w:val="none"/>
      <w:lang w:eastAsia="en-US"/>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character" w:customStyle="1" w:styleId="tpccontent1">
    <w:name w:val="tpc_content1"/>
    <w:qFormat/>
    <w:rPr>
      <w:sz w:val="20"/>
      <w:szCs w:val="20"/>
    </w:rPr>
  </w:style>
  <w:style w:type="character" w:customStyle="1" w:styleId="HTMLChar">
    <w:name w:val="HTML 预设格式 Char"/>
    <w:link w:val="HTML"/>
    <w:uiPriority w:val="99"/>
    <w:qFormat/>
    <w:rPr>
      <w:rFonts w:ascii="宋体" w:hAnsi="宋体" w:cs="宋体"/>
      <w:sz w:val="24"/>
      <w:szCs w:val="24"/>
    </w:rPr>
  </w:style>
  <w:style w:type="character" w:customStyle="1" w:styleId="2Char0">
    <w:name w:val="正文文本缩进 2 Char"/>
    <w:link w:val="20"/>
    <w:qFormat/>
    <w:rPr>
      <w:rFonts w:ascii="宋体" w:hAnsi="宋体"/>
      <w:kern w:val="2"/>
      <w:sz w:val="21"/>
      <w:szCs w:val="24"/>
    </w:rPr>
  </w:style>
  <w:style w:type="character" w:customStyle="1" w:styleId="Char1">
    <w:name w:val="批注文字 Char"/>
    <w:link w:val="a7"/>
    <w:semiHidden/>
    <w:qFormat/>
    <w:rPr>
      <w:kern w:val="2"/>
      <w:sz w:val="21"/>
      <w:szCs w:val="24"/>
    </w:rPr>
  </w:style>
  <w:style w:type="character" w:customStyle="1" w:styleId="2Char10">
    <w:name w:val="正文缩进2 Char1"/>
    <w:link w:val="23"/>
    <w:qFormat/>
    <w:rPr>
      <w:szCs w:val="24"/>
    </w:rPr>
  </w:style>
  <w:style w:type="character" w:customStyle="1" w:styleId="tpctitle1">
    <w:name w:val="tpc_title1"/>
    <w:qFormat/>
    <w:rPr>
      <w:b/>
      <w:bCs/>
      <w:sz w:val="18"/>
      <w:szCs w:val="18"/>
    </w:rPr>
  </w:style>
  <w:style w:type="character" w:customStyle="1" w:styleId="1Char">
    <w:name w:val="标题 1 Char"/>
    <w:link w:val="1"/>
    <w:qFormat/>
    <w:rPr>
      <w:rFonts w:eastAsia="黑体"/>
      <w:kern w:val="44"/>
      <w:sz w:val="28"/>
      <w:szCs w:val="28"/>
    </w:rPr>
  </w:style>
  <w:style w:type="character" w:customStyle="1" w:styleId="5Char">
    <w:name w:val="标题 5 Char"/>
    <w:link w:val="5"/>
    <w:qFormat/>
    <w:rPr>
      <w:b/>
      <w:kern w:val="2"/>
      <w:sz w:val="28"/>
    </w:rPr>
  </w:style>
  <w:style w:type="character" w:customStyle="1" w:styleId="1CharCharChar">
    <w:name w:val="样式1 Char Char Char"/>
    <w:link w:val="1CharChar"/>
    <w:qFormat/>
    <w:rPr>
      <w:rFonts w:eastAsia="宋体"/>
      <w:kern w:val="2"/>
      <w:sz w:val="24"/>
      <w:lang w:val="en-US" w:eastAsia="zh-CN" w:bidi="ar-SA"/>
    </w:rPr>
  </w:style>
  <w:style w:type="character" w:customStyle="1" w:styleId="1Char0">
    <w:name w:val="样式1 Char"/>
    <w:link w:val="12"/>
    <w:qFormat/>
    <w:rPr>
      <w:rFonts w:ascii="Arial" w:eastAsia="黑体" w:hAnsi="Arial" w:cs="Arial"/>
      <w:bCs/>
      <w:kern w:val="2"/>
      <w:sz w:val="30"/>
      <w:szCs w:val="21"/>
      <w:lang w:val="en-US" w:eastAsia="zh-CN" w:bidi="ar-SA"/>
    </w:rPr>
  </w:style>
  <w:style w:type="character" w:customStyle="1" w:styleId="Char9">
    <w:name w:val="标题 Char"/>
    <w:link w:val="af0"/>
    <w:qFormat/>
    <w:rPr>
      <w:rFonts w:ascii="Arial" w:eastAsia="隶书" w:hAnsi="Arial" w:cs="Arial"/>
      <w:b/>
      <w:bCs/>
      <w:kern w:val="2"/>
      <w:sz w:val="32"/>
      <w:szCs w:val="32"/>
    </w:rPr>
  </w:style>
  <w:style w:type="character" w:customStyle="1" w:styleId="Char">
    <w:name w:val="正文缩进 Char"/>
    <w:link w:val="a0"/>
    <w:qFormat/>
    <w:rPr>
      <w:rFonts w:eastAsia="宋体"/>
      <w:kern w:val="2"/>
      <w:sz w:val="21"/>
      <w:szCs w:val="24"/>
      <w:lang w:val="en-US" w:eastAsia="zh-CN" w:bidi="ar-SA"/>
    </w:rPr>
  </w:style>
  <w:style w:type="character" w:customStyle="1" w:styleId="Chare">
    <w:name w:val="缩进正文 Char"/>
    <w:link w:val="afb"/>
    <w:qFormat/>
    <w:rPr>
      <w:rFonts w:eastAsia="仿宋_GB2312" w:cs="宋体"/>
      <w:kern w:val="2"/>
      <w:sz w:val="28"/>
      <w:lang w:val="en-US" w:eastAsia="zh-CN" w:bidi="ar-SA"/>
    </w:rPr>
  </w:style>
  <w:style w:type="character" w:customStyle="1" w:styleId="2Char">
    <w:name w:val="标题 2 Char"/>
    <w:link w:val="2"/>
    <w:qFormat/>
    <w:rPr>
      <w:rFonts w:ascii="Arial" w:eastAsia="黑体" w:hAnsi="Arial"/>
      <w:b/>
      <w:bCs/>
      <w:kern w:val="2"/>
      <w:sz w:val="32"/>
      <w:szCs w:val="32"/>
    </w:rPr>
  </w:style>
  <w:style w:type="character" w:customStyle="1" w:styleId="Char3">
    <w:name w:val="正文文本缩进 Char"/>
    <w:link w:val="a9"/>
    <w:qFormat/>
    <w:rPr>
      <w:kern w:val="2"/>
      <w:sz w:val="21"/>
      <w:szCs w:val="24"/>
    </w:rPr>
  </w:style>
  <w:style w:type="character" w:customStyle="1" w:styleId="3Char">
    <w:name w:val="标题 3 Char"/>
    <w:link w:val="3"/>
    <w:qFormat/>
    <w:rPr>
      <w:b/>
      <w:bCs/>
      <w:kern w:val="2"/>
      <w:sz w:val="32"/>
      <w:szCs w:val="32"/>
    </w:rPr>
  </w:style>
  <w:style w:type="character" w:customStyle="1" w:styleId="2CharChar">
    <w:name w:val="正文缩进2 Char Char"/>
    <w:link w:val="2Char2"/>
    <w:qFormat/>
    <w:rPr>
      <w:szCs w:val="24"/>
    </w:rPr>
  </w:style>
  <w:style w:type="character" w:customStyle="1" w:styleId="style91">
    <w:name w:val="style91"/>
    <w:qFormat/>
    <w:rPr>
      <w:sz w:val="21"/>
      <w:szCs w:val="21"/>
    </w:rPr>
  </w:style>
  <w:style w:type="character" w:customStyle="1" w:styleId="Char0">
    <w:name w:val="文档结构图 Char"/>
    <w:link w:val="a6"/>
    <w:semiHidden/>
    <w:qFormat/>
    <w:rPr>
      <w:kern w:val="2"/>
      <w:sz w:val="21"/>
      <w:szCs w:val="24"/>
      <w:shd w:val="clear" w:color="auto" w:fill="000080"/>
    </w:rPr>
  </w:style>
  <w:style w:type="character" w:customStyle="1" w:styleId="Chara">
    <w:name w:val="批注主题 Char"/>
    <w:link w:val="af1"/>
    <w:semiHidden/>
    <w:qFormat/>
    <w:rPr>
      <w:b/>
      <w:bCs/>
      <w:kern w:val="2"/>
      <w:sz w:val="21"/>
      <w:szCs w:val="24"/>
    </w:rPr>
  </w:style>
  <w:style w:type="character" w:customStyle="1" w:styleId="6Char">
    <w:name w:val="标题 6 Char"/>
    <w:link w:val="6"/>
    <w:qFormat/>
    <w:rPr>
      <w:rFonts w:ascii="Arial" w:eastAsia="黑体" w:hAnsi="Arial"/>
      <w:b/>
      <w:kern w:val="2"/>
      <w:sz w:val="24"/>
    </w:rPr>
  </w:style>
  <w:style w:type="character" w:customStyle="1" w:styleId="7Char">
    <w:name w:val="标题 7 Char"/>
    <w:link w:val="7"/>
    <w:qFormat/>
    <w:rPr>
      <w:b/>
      <w:kern w:val="2"/>
      <w:sz w:val="24"/>
    </w:rPr>
  </w:style>
  <w:style w:type="character" w:customStyle="1" w:styleId="3Char1">
    <w:name w:val="正文文本缩进 3 Char"/>
    <w:link w:val="32"/>
    <w:qFormat/>
    <w:rPr>
      <w:rFonts w:ascii="宋体"/>
      <w:b/>
      <w:bCs/>
      <w:kern w:val="2"/>
      <w:sz w:val="24"/>
      <w:szCs w:val="24"/>
    </w:rPr>
  </w:style>
  <w:style w:type="character" w:customStyle="1" w:styleId="3Char0">
    <w:name w:val="正文文本 3 Char"/>
    <w:link w:val="30"/>
    <w:qFormat/>
    <w:rPr>
      <w:kern w:val="2"/>
      <w:sz w:val="16"/>
      <w:szCs w:val="16"/>
    </w:rPr>
  </w:style>
  <w:style w:type="character" w:customStyle="1" w:styleId="font51">
    <w:name w:val="font51"/>
    <w:qFormat/>
    <w:rPr>
      <w:rFonts w:ascii="宋体" w:eastAsia="宋体" w:hAnsi="宋体" w:cs="宋体" w:hint="eastAsia"/>
      <w:color w:val="000000"/>
      <w:kern w:val="0"/>
      <w:sz w:val="22"/>
      <w:szCs w:val="22"/>
      <w:u w:val="none"/>
      <w:vertAlign w:val="superscript"/>
      <w:lang w:eastAsia="en-US"/>
    </w:rPr>
  </w:style>
  <w:style w:type="table" w:customStyle="1" w:styleId="14">
    <w:name w:val="网格型1"/>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
    <w:name w:val="列出段落 Char"/>
    <w:link w:val="afc"/>
    <w:uiPriority w:val="34"/>
    <w:qFormat/>
    <w:locked/>
    <w:rPr>
      <w:kern w:val="2"/>
      <w:sz w:val="21"/>
      <w:szCs w:val="24"/>
    </w:rPr>
  </w:style>
  <w:style w:type="table" w:customStyle="1" w:styleId="25">
    <w:name w:val="网格型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qFormat/>
    <w:rPr>
      <w:rFonts w:ascii="宋体" w:eastAsia="宋体" w:hAnsi="宋体" w:hint="eastAsia"/>
      <w:color w:val="000000"/>
      <w:sz w:val="21"/>
      <w:szCs w:val="21"/>
    </w:rPr>
  </w:style>
  <w:style w:type="character" w:customStyle="1" w:styleId="18">
    <w:name w:val="18"/>
    <w:qFormat/>
    <w:rPr>
      <w:rFonts w:ascii="Calibri" w:hAnsi="Calibri" w:hint="defaul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ustomXml" Target="ink/ink1.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1-08-19T10:22:56"/>
    </inkml:context>
    <inkml:brush xml:id="br0">
      <inkml:brushProperty name="width" value="0.03528" units="cm"/>
      <inkml:brushProperty name="height" value="0.03528" units="cm"/>
      <inkml:brushProperty name="fitToCurve" value="1"/>
    </inkml:brush>
  </inkml:definitions>
  <inkml:trace contextRef="#ctx0" brushRef="#br0">194 388</inkml:trace>
  <inkml:trace contextRef="#ctx0" brushRef="#br0">0 0</inkml:trace>
  <inkml:trace contextRef="#ctx0" brushRef="#br0">130 291,'0'16</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1-08-19T10:22:56"/>
    </inkml:context>
    <inkml:brush xml:id="br0">
      <inkml:brushProperty name="width" value="0.03528" units="cm"/>
      <inkml:brushProperty name="height" value="0.03528" units="cm"/>
      <inkml:brushProperty name="fitToCurve" value="1"/>
    </inkml:brush>
  </inkml:definitions>
  <inkml:trace contextRef="#ctx0" brushRef="#br0">0 0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526</Words>
  <Characters>2999</Characters>
  <Application>Microsoft Office Word</Application>
  <DocSecurity>0</DocSecurity>
  <Lines>24</Lines>
  <Paragraphs>7</Paragraphs>
  <ScaleCrop>false</ScaleCrop>
  <Company>MC SYSTEM</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hp</cp:lastModifiedBy>
  <cp:revision>8</cp:revision>
  <cp:lastPrinted>2021-07-21T08:40:00Z</cp:lastPrinted>
  <dcterms:created xsi:type="dcterms:W3CDTF">2021-08-20T01:27:00Z</dcterms:created>
  <dcterms:modified xsi:type="dcterms:W3CDTF">2021-09-03T04:54:00Z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72D828C9DC3D4DD9A7BCFDD1BB4AEFB1</vt:lpwstr>
  </property>
</Properties>
</file>