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Chars="0"/>
        <w:jc w:val="center"/>
        <w:rPr>
          <w:rFonts w:hint="eastAsia"/>
          <w:b/>
          <w:bCs/>
          <w:sz w:val="30"/>
          <w:szCs w:val="30"/>
          <w:lang w:eastAsia="zh-CN"/>
        </w:rPr>
      </w:pPr>
      <w:bookmarkStart w:id="0" w:name="_Toc75168106"/>
      <w:r>
        <w:rPr>
          <w:rFonts w:hint="eastAsia"/>
          <w:b/>
          <w:bCs/>
          <w:sz w:val="30"/>
          <w:szCs w:val="30"/>
          <w:lang w:eastAsia="zh-CN"/>
        </w:rPr>
        <w:t>中山七院放射性药品</w:t>
      </w:r>
      <w:r>
        <w:rPr>
          <w:rFonts w:hint="eastAsia"/>
          <w:b/>
          <w:bCs/>
          <w:sz w:val="30"/>
          <w:szCs w:val="30"/>
          <w:lang w:val="en-US" w:eastAsia="zh-CN"/>
        </w:rPr>
        <w:t>采购项目</w:t>
      </w:r>
      <w:r>
        <w:rPr>
          <w:rFonts w:hint="eastAsia"/>
          <w:b/>
          <w:bCs/>
          <w:sz w:val="30"/>
          <w:szCs w:val="30"/>
          <w:lang w:eastAsia="zh-CN"/>
        </w:rPr>
        <w:t>调研公告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360" w:lineRule="auto"/>
        <w:ind w:left="0" w:right="0" w:firstLine="480"/>
        <w:jc w:val="left"/>
        <w:rPr>
          <w:rFonts w:hint="default" w:ascii="Times New Roman" w:hAnsi="Times New Roman" w:eastAsia="宋体" w:cs="Times New Roman"/>
          <w:b w:val="0"/>
          <w:bCs w:val="0"/>
          <w:kern w:val="44"/>
          <w:sz w:val="24"/>
          <w:szCs w:val="24"/>
          <w:lang w:val="en-US" w:eastAsia="zh-CN" w:bidi="ar-SA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中山七院（以下简称“我院”）计划开展放射性药品采购项目，</w:t>
      </w:r>
      <w:r>
        <w:rPr>
          <w:rFonts w:hint="eastAsia" w:ascii="Times New Roman" w:hAnsi="Times New Roman" w:eastAsia="宋体" w:cs="Times New Roman"/>
          <w:b w:val="0"/>
          <w:bCs w:val="0"/>
          <w:kern w:val="44"/>
          <w:sz w:val="24"/>
          <w:szCs w:val="24"/>
          <w:lang w:val="en-US" w:eastAsia="zh-CN" w:bidi="ar-SA"/>
        </w:rPr>
        <w:t>为了增进</w:t>
      </w:r>
      <w:r>
        <w:rPr>
          <w:rFonts w:hint="eastAsia" w:cs="Times New Roman"/>
          <w:b w:val="0"/>
          <w:bCs w:val="0"/>
          <w:kern w:val="44"/>
          <w:sz w:val="24"/>
          <w:szCs w:val="24"/>
          <w:lang w:val="en-US" w:eastAsia="zh-CN" w:bidi="ar-SA"/>
        </w:rPr>
        <w:t>我院</w:t>
      </w:r>
      <w:r>
        <w:rPr>
          <w:rFonts w:hint="eastAsia" w:ascii="Times New Roman" w:hAnsi="Times New Roman" w:eastAsia="宋体" w:cs="Times New Roman"/>
          <w:b w:val="0"/>
          <w:bCs w:val="0"/>
          <w:kern w:val="44"/>
          <w:sz w:val="24"/>
          <w:szCs w:val="24"/>
          <w:lang w:val="en-US" w:eastAsia="zh-CN" w:bidi="ar-SA"/>
        </w:rPr>
        <w:t>对</w:t>
      </w:r>
      <w:r>
        <w:rPr>
          <w:rFonts w:hint="eastAsia" w:cs="Times New Roman"/>
          <w:b w:val="0"/>
          <w:bCs w:val="0"/>
          <w:kern w:val="44"/>
          <w:sz w:val="24"/>
          <w:szCs w:val="24"/>
          <w:lang w:val="en-US" w:eastAsia="zh-CN" w:bidi="ar-SA"/>
        </w:rPr>
        <w:t>放射性药品</w:t>
      </w:r>
      <w:r>
        <w:rPr>
          <w:rFonts w:hint="eastAsia" w:ascii="Times New Roman" w:hAnsi="Times New Roman" w:eastAsia="宋体" w:cs="Times New Roman"/>
          <w:b w:val="0"/>
          <w:bCs w:val="0"/>
          <w:kern w:val="44"/>
          <w:sz w:val="24"/>
          <w:szCs w:val="24"/>
          <w:lang w:val="en-US" w:eastAsia="zh-CN" w:bidi="ar-SA"/>
        </w:rPr>
        <w:t>价格情况的了解</w:t>
      </w:r>
      <w:r>
        <w:rPr>
          <w:rFonts w:hint="eastAsia" w:cs="Times New Roman"/>
          <w:b w:val="0"/>
          <w:bCs w:val="0"/>
          <w:kern w:val="44"/>
          <w:sz w:val="24"/>
          <w:szCs w:val="24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kern w:val="44"/>
          <w:sz w:val="24"/>
          <w:szCs w:val="24"/>
          <w:lang w:val="en-US" w:eastAsia="zh-CN" w:bidi="ar-SA"/>
        </w:rPr>
        <w:t>本着“公平、公开、公正”的原则，现欢迎有意向的供应商按医院</w:t>
      </w:r>
      <w:r>
        <w:rPr>
          <w:rFonts w:hint="eastAsia" w:cs="Times New Roman"/>
          <w:b w:val="0"/>
          <w:bCs w:val="0"/>
          <w:kern w:val="44"/>
          <w:sz w:val="24"/>
          <w:szCs w:val="24"/>
          <w:lang w:val="en-US" w:eastAsia="zh-CN" w:bidi="ar-SA"/>
        </w:rPr>
        <w:t>放射性药品</w:t>
      </w:r>
      <w:r>
        <w:rPr>
          <w:rFonts w:hint="eastAsia" w:ascii="Times New Roman" w:hAnsi="Times New Roman" w:eastAsia="宋体" w:cs="Times New Roman"/>
          <w:b w:val="0"/>
          <w:bCs w:val="0"/>
          <w:kern w:val="44"/>
          <w:sz w:val="24"/>
          <w:szCs w:val="24"/>
          <w:lang w:val="en-US" w:eastAsia="zh-CN" w:bidi="ar-SA"/>
        </w:rPr>
        <w:t>需求清单提供报价信息。</w:t>
      </w:r>
      <w:r>
        <w:rPr>
          <w:rFonts w:hint="eastAsia" w:cs="Times New Roman"/>
          <w:b w:val="0"/>
          <w:bCs w:val="0"/>
          <w:kern w:val="44"/>
          <w:sz w:val="24"/>
          <w:szCs w:val="24"/>
          <w:lang w:val="en-US" w:eastAsia="zh-CN" w:bidi="ar-SA"/>
        </w:rPr>
        <w:t>现将有关事宜公告如下：</w:t>
      </w:r>
    </w:p>
    <w:p>
      <w:pPr>
        <w:pStyle w:val="2"/>
        <w:numPr>
          <w:ilvl w:val="0"/>
          <w:numId w:val="0"/>
        </w:numPr>
        <w:spacing w:line="360" w:lineRule="auto"/>
        <w:ind w:leftChars="0"/>
        <w:jc w:val="left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一、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项目名称：中山七院放射性药品采购项目（2024YXB001）</w:t>
      </w:r>
    </w:p>
    <w:p>
      <w:pPr>
        <w:pStyle w:val="2"/>
        <w:numPr>
          <w:ilvl w:val="0"/>
          <w:numId w:val="0"/>
        </w:numPr>
        <w:ind w:leftChars="0" w:firstLine="480" w:firstLineChars="200"/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本次采购项目涉及的放射性药品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如下：</w:t>
      </w:r>
    </w:p>
    <w:tbl>
      <w:tblPr>
        <w:tblStyle w:val="7"/>
        <w:tblW w:w="8097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3789"/>
        <w:gridCol w:w="1933"/>
        <w:gridCol w:w="13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7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vertAlign w:val="superscript"/>
                <w:lang w:val="en-US" w:eastAsia="zh-CN" w:bidi="ar"/>
              </w:rPr>
              <w:t>99m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植酸盐注射液</w:t>
            </w:r>
          </w:p>
        </w:tc>
        <w:tc>
          <w:tcPr>
            <w:tcW w:w="19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30mCi 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vertAlign w:val="superscript"/>
                <w:lang w:val="en-US" w:eastAsia="zh-CN" w:bidi="ar"/>
              </w:rPr>
              <w:t>99m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聚合白蛋白注射液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30mCi 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vertAlign w:val="superscript"/>
                <w:lang w:val="en-US" w:eastAsia="zh-CN" w:bidi="ar"/>
              </w:rPr>
              <w:t>99m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依替菲宁注射液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20" w:afterAutospacing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30mCi 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氟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vertAlign w:val="superscript"/>
                <w:lang w:val="en-US" w:eastAsia="zh-CN" w:bidi="ar"/>
              </w:rPr>
              <w:t>18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脱氧葡糖注射液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10mCi 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碘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vertAlign w:val="superscript"/>
                <w:lang w:val="en-US" w:eastAsia="zh-CN" w:bidi="ar"/>
              </w:rPr>
              <w:t>125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密封籽源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0.5mCi-1.0mCi/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治疗用碘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vertAlign w:val="superscript"/>
                <w:lang w:val="en-US" w:eastAsia="zh-CN" w:bidi="ar"/>
              </w:rPr>
              <w:t>131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化钠胶囊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37-3700MBq/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磷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vertAlign w:val="superscript"/>
                <w:lang w:val="en-US" w:eastAsia="zh-CN" w:bidi="ar"/>
              </w:rPr>
              <w:t>32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酸钠盐口服溶液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50mCi/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氯化镭[223Ra]注射液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6600 kBg/瓶(178 uCi/瓶)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氟[18F]贝他苯注射液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50-5000MBq/ml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一批</w:t>
            </w:r>
          </w:p>
        </w:tc>
      </w:tr>
    </w:tbl>
    <w:p>
      <w:pPr>
        <w:pStyle w:val="2"/>
        <w:numPr>
          <w:ilvl w:val="0"/>
          <w:numId w:val="0"/>
        </w:numPr>
        <w:spacing w:line="360" w:lineRule="auto"/>
        <w:ind w:leftChars="0"/>
        <w:jc w:val="left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二、供应商资质要求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、投标人的《企业法人营业执照》的经营范围须包含放射性药品的生产或经营；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、投标人须具备《放射性药品生产许可证》或《放射性药品经营许可证》；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、投标人须具备《辐射安全许可证》；</w:t>
      </w:r>
    </w:p>
    <w:p>
      <w:pPr>
        <w:spacing w:line="360" w:lineRule="auto"/>
        <w:ind w:firstLine="0" w:firstLineChars="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4、投标人或投标人委托的运输单位的《道路经营许可证》；</w:t>
      </w:r>
    </w:p>
    <w:p>
      <w:pPr>
        <w:spacing w:line="360" w:lineRule="auto"/>
        <w:ind w:firstLine="0" w:firstLineChars="0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5、投标人须具有所投产品的的产品注册证（如无，需提供免注册批文）；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6、投标人能够依法生产、经营、财务和资信状态良好，具备履行合同的供应保障能力，近三年内无任何违法违规行为。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四、资料清单、要求及投递方式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1、纸质版资料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（1）按《中山七院放射性药品采购项目调研论证文件》及《中山七院放射性药品清单-报价单</w:t>
      </w:r>
      <w:bookmarkStart w:id="1" w:name="_GoBack"/>
      <w:bookmarkEnd w:id="1"/>
      <w:r>
        <w:rPr>
          <w:rFonts w:hint="eastAsia" w:ascii="宋体" w:hAnsi="宋体"/>
          <w:szCs w:val="21"/>
          <w:lang w:val="en-US" w:eastAsia="zh-CN"/>
        </w:rPr>
        <w:t>》</w:t>
      </w:r>
      <w:r>
        <w:rPr>
          <w:rFonts w:hint="eastAsia" w:ascii="宋体" w:hAnsi="宋体"/>
          <w:szCs w:val="21"/>
          <w:highlight w:val="yellow"/>
          <w:lang w:val="en-US" w:eastAsia="zh-CN"/>
        </w:rPr>
        <w:t>（</w:t>
      </w:r>
      <w:r>
        <w:rPr>
          <w:rFonts w:hint="eastAsia" w:ascii="宋体" w:hAnsi="宋体"/>
          <w:szCs w:val="21"/>
          <w:highlight w:val="yellow"/>
          <w:lang w:val="en-US" w:eastAsia="zh-CN"/>
        </w:rPr>
        <w:fldChar w:fldCharType="begin"/>
      </w:r>
      <w:r>
        <w:rPr>
          <w:rFonts w:hint="eastAsia" w:ascii="宋体" w:hAnsi="宋体"/>
          <w:szCs w:val="21"/>
          <w:highlight w:val="yellow"/>
          <w:lang w:val="en-US" w:eastAsia="zh-CN"/>
        </w:rPr>
        <w:instrText xml:space="preserve"> HYPERLINK "https://www.sysush.com/sites/sysush1.live.sysucloud1.sysu.edu.cn/files/%E4%B8%AD%E5%B1%B1%E4%B8%83%E9%99%A2%E5%90%8E%E5%8B%A4%E9%A1%B9%E7%9B%AE%E8%B0%83%E7%A0%94%E8%AE%BA%E8%AF%81%E6%96%87%E4%BB%B6_0.doc" </w:instrText>
      </w:r>
      <w:r>
        <w:rPr>
          <w:rFonts w:hint="eastAsia" w:ascii="宋体" w:hAnsi="宋体"/>
          <w:szCs w:val="21"/>
          <w:highlight w:val="yellow"/>
          <w:lang w:val="en-US" w:eastAsia="zh-CN"/>
        </w:rPr>
        <w:fldChar w:fldCharType="separate"/>
      </w:r>
      <w:r>
        <w:rPr>
          <w:rFonts w:hint="eastAsia" w:ascii="宋体" w:hAnsi="宋体"/>
          <w:szCs w:val="21"/>
          <w:highlight w:val="yellow"/>
          <w:lang w:val="en-US" w:eastAsia="zh-CN"/>
        </w:rPr>
        <w:t>点击下载</w:t>
      </w:r>
      <w:r>
        <w:rPr>
          <w:rFonts w:hint="eastAsia" w:ascii="宋体" w:hAnsi="宋体"/>
          <w:szCs w:val="21"/>
          <w:highlight w:val="yellow"/>
          <w:lang w:val="en-US" w:eastAsia="zh-CN"/>
        </w:rPr>
        <w:fldChar w:fldCharType="end"/>
      </w:r>
      <w:r>
        <w:rPr>
          <w:rFonts w:hint="eastAsia" w:ascii="宋体" w:hAnsi="宋体"/>
          <w:szCs w:val="21"/>
          <w:highlight w:val="yellow"/>
          <w:lang w:val="en-US" w:eastAsia="zh-CN"/>
        </w:rPr>
        <w:t>）</w:t>
      </w:r>
      <w:r>
        <w:rPr>
          <w:rFonts w:hint="eastAsia" w:ascii="宋体" w:hAnsi="宋体"/>
          <w:szCs w:val="21"/>
          <w:lang w:val="en-US" w:eastAsia="zh-CN"/>
        </w:rPr>
        <w:t>提供资料，（按我院提供需求清单顺序进行分项报价并盖单位章。），以上材料密封投递至地址：深圳市光明新区圳园路628号中山七院药学部办公区药库办公室，联系人:刘老师，联系电话: 15989441150；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2、电子版资料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将《中山七院放射性药品采购项目调研论证文件》调研材料正本扫描成PDF文件发送至</w:t>
      </w:r>
      <w:r>
        <w:rPr>
          <w:rFonts w:hint="eastAsia"/>
          <w:b w:val="0"/>
          <w:bCs w:val="0"/>
          <w:sz w:val="24"/>
          <w:szCs w:val="24"/>
          <w:lang w:eastAsia="zh-CN"/>
        </w:rPr>
        <w:fldChar w:fldCharType="begin"/>
      </w:r>
      <w:r>
        <w:rPr>
          <w:rFonts w:hint="eastAsia"/>
          <w:b w:val="0"/>
          <w:bCs w:val="0"/>
          <w:sz w:val="24"/>
          <w:szCs w:val="24"/>
          <w:lang w:eastAsia="zh-CN"/>
        </w:rPr>
        <w:instrText xml:space="preserve"> HYPERLINK "mailto:zsqyyxb@163.com" </w:instrText>
      </w:r>
      <w:r>
        <w:rPr>
          <w:rFonts w:hint="eastAsia"/>
          <w:b w:val="0"/>
          <w:bCs w:val="0"/>
          <w:sz w:val="24"/>
          <w:szCs w:val="24"/>
          <w:lang w:eastAsia="zh-CN"/>
        </w:rPr>
        <w:fldChar w:fldCharType="separate"/>
      </w:r>
      <w:r>
        <w:rPr>
          <w:rStyle w:val="10"/>
          <w:rFonts w:hint="eastAsia"/>
          <w:b w:val="0"/>
          <w:bCs w:val="0"/>
          <w:sz w:val="24"/>
          <w:szCs w:val="24"/>
          <w:lang w:eastAsia="zh-CN"/>
        </w:rPr>
        <w:t>zsqyyxb@163.com</w:t>
      </w:r>
      <w:r>
        <w:rPr>
          <w:rFonts w:hint="eastAsia"/>
          <w:b w:val="0"/>
          <w:bCs w:val="0"/>
          <w:sz w:val="24"/>
          <w:szCs w:val="24"/>
          <w:lang w:eastAsia="zh-CN"/>
        </w:rPr>
        <w:fldChar w:fldCharType="end"/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附件命名要求：项目名称（与公告一致）+公司名称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邮件命名要求：项目名称（与公告一致）+公司名称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（采购单位对供应商提交的文件资料有最终处置权，不予退还投标人，同时也有保密义务。）</w:t>
      </w:r>
    </w:p>
    <w:p>
      <w:pPr>
        <w:numPr>
          <w:ilvl w:val="0"/>
          <w:numId w:val="2"/>
        </w:num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截止时间：即日起至2024年7月3日17:30之前。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项目资料应在公告规定的截止时间前送达（时间以接收人签收为准），逾期恕不接受。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44"/>
          <w:sz w:val="24"/>
          <w:szCs w:val="24"/>
          <w:lang w:val="en-US" w:eastAsia="zh-CN" w:bidi="ar-SA"/>
        </w:rPr>
        <w:t>本次公开的采购调研是本单位采购工作的初步安排,具体采购项目情况以医院官网相关采购公告和采购文件为准。</w:t>
      </w:r>
    </w:p>
    <w:p>
      <w:pPr>
        <w:pStyle w:val="2"/>
        <w:numPr>
          <w:ilvl w:val="0"/>
          <w:numId w:val="0"/>
        </w:numPr>
        <w:ind w:leftChars="0"/>
        <w:jc w:val="center"/>
        <w:rPr>
          <w:rFonts w:hint="default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                                      </w:t>
      </w: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/>
          <w:lang w:eastAsia="zh-CN"/>
        </w:rPr>
      </w:pP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362F35"/>
    <w:multiLevelType w:val="singleLevel"/>
    <w:tmpl w:val="83362F3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8DDB038"/>
    <w:multiLevelType w:val="multilevel"/>
    <w:tmpl w:val="58DDB038"/>
    <w:lvl w:ilvl="0" w:tentative="0">
      <w:start w:val="1"/>
      <w:numFmt w:val="chineseCounting"/>
      <w:pStyle w:val="2"/>
      <w:lvlText w:val="第%1章"/>
      <w:lvlJc w:val="left"/>
      <w:pPr>
        <w:ind w:left="432" w:hanging="432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4"/>
      <w:isLgl/>
      <w:lvlText w:val="%1.%2."/>
      <w:lvlJc w:val="left"/>
      <w:pPr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3"/>
      <w:isLgl/>
      <w:lvlText w:val="%1.%2.%3."/>
      <w:lvlJc w:val="left"/>
      <w:pPr>
        <w:ind w:left="720" w:hanging="720"/>
      </w:pPr>
      <w:rPr>
        <w:rFonts w:hint="eastAsia" w:ascii="宋体" w:hAnsi="宋体" w:eastAsia="宋体" w:cs="宋体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hYTQ5ZDVmNDIyMjMzZDU2MDhjOGJlNjkxNWU3ZTYifQ=="/>
  </w:docVars>
  <w:rsids>
    <w:rsidRoot w:val="00000000"/>
    <w:rsid w:val="020C62E0"/>
    <w:rsid w:val="06112117"/>
    <w:rsid w:val="135E238F"/>
    <w:rsid w:val="13AC3C79"/>
    <w:rsid w:val="13AD3C09"/>
    <w:rsid w:val="16A715E3"/>
    <w:rsid w:val="1CFE2A48"/>
    <w:rsid w:val="1D1207F7"/>
    <w:rsid w:val="227C4964"/>
    <w:rsid w:val="249447A0"/>
    <w:rsid w:val="24D543B9"/>
    <w:rsid w:val="29E277A3"/>
    <w:rsid w:val="2BDB24A2"/>
    <w:rsid w:val="2E47461E"/>
    <w:rsid w:val="2F911A4F"/>
    <w:rsid w:val="305A7DAB"/>
    <w:rsid w:val="30AB652A"/>
    <w:rsid w:val="32EC3440"/>
    <w:rsid w:val="3A440BD1"/>
    <w:rsid w:val="3D0D3006"/>
    <w:rsid w:val="3DC03CDE"/>
    <w:rsid w:val="46DC0015"/>
    <w:rsid w:val="4C675BBA"/>
    <w:rsid w:val="4D742931"/>
    <w:rsid w:val="4F3124AF"/>
    <w:rsid w:val="5147578D"/>
    <w:rsid w:val="5C1830C3"/>
    <w:rsid w:val="6605167D"/>
    <w:rsid w:val="670D5158"/>
    <w:rsid w:val="677F7E04"/>
    <w:rsid w:val="69513A22"/>
    <w:rsid w:val="6A8E65B0"/>
    <w:rsid w:val="6C1C5BD0"/>
    <w:rsid w:val="6D082649"/>
    <w:rsid w:val="720D24B0"/>
    <w:rsid w:val="768F7938"/>
    <w:rsid w:val="7A5801DE"/>
    <w:rsid w:val="7C465A68"/>
    <w:rsid w:val="7C83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9"/>
    <w:pPr>
      <w:numPr>
        <w:ilvl w:val="0"/>
      </w:numPr>
      <w:jc w:val="center"/>
      <w:outlineLvl w:val="0"/>
    </w:pPr>
    <w:rPr>
      <w:bCs/>
      <w:kern w:val="44"/>
      <w:sz w:val="36"/>
      <w:szCs w:val="44"/>
    </w:rPr>
  </w:style>
  <w:style w:type="paragraph" w:styleId="4">
    <w:name w:val="heading 2"/>
    <w:basedOn w:val="1"/>
    <w:next w:val="1"/>
    <w:qFormat/>
    <w:uiPriority w:val="99"/>
    <w:pPr>
      <w:keepNext/>
      <w:keepLines/>
      <w:numPr>
        <w:ilvl w:val="1"/>
        <w:numId w:val="1"/>
      </w:numPr>
      <w:adjustRightInd w:val="0"/>
      <w:snapToGrid w:val="0"/>
      <w:spacing w:before="120" w:after="120"/>
      <w:outlineLvl w:val="1"/>
    </w:pPr>
    <w:rPr>
      <w:rFonts w:ascii="Arial" w:hAnsi="Arial" w:eastAsia="黑体"/>
      <w:b/>
      <w:sz w:val="30"/>
      <w:szCs w:val="20"/>
    </w:rPr>
  </w:style>
  <w:style w:type="paragraph" w:styleId="3">
    <w:name w:val="heading 3"/>
    <w:basedOn w:val="1"/>
    <w:next w:val="1"/>
    <w:qFormat/>
    <w:uiPriority w:val="99"/>
    <w:pPr>
      <w:keepNext/>
      <w:keepLines/>
      <w:numPr>
        <w:ilvl w:val="2"/>
        <w:numId w:val="1"/>
      </w:numPr>
      <w:adjustRightInd w:val="0"/>
      <w:snapToGrid w:val="0"/>
      <w:spacing w:before="120" w:after="120"/>
      <w:outlineLvl w:val="2"/>
    </w:pPr>
    <w:rPr>
      <w:b/>
      <w:sz w:val="24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列出段落2"/>
    <w:basedOn w:val="1"/>
    <w:qFormat/>
    <w:uiPriority w:val="34"/>
    <w:pPr>
      <w:ind w:firstLine="420" w:firstLineChars="200"/>
    </w:p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913</Words>
  <Characters>1075</Characters>
  <Lines>0</Lines>
  <Paragraphs>0</Paragraphs>
  <TotalTime>0</TotalTime>
  <ScaleCrop>false</ScaleCrop>
  <LinksUpToDate>false</LinksUpToDate>
  <CharactersWithSpaces>1136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2022-04-12T02:54:00Z</dcterms:created>
  <dc:creator>Administrator</dc:creator>
  <cp:lastModifiedBy>昌哥</cp:lastModifiedBy>
  <dcterms:modified xsi:type="dcterms:W3CDTF">2024-06-18T09:10:00Z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29F5C4BBB2D445E6B73C80B8F495CF75_13</vt:lpwstr>
  </property>
</Properties>
</file>