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8" w:lineRule="auto"/>
        <w:jc w:val="center"/>
        <w:rPr>
          <w:rFonts w:ascii="方正小标宋简体" w:hAnsi="宋体" w:eastAsia="方正小标宋简体"/>
          <w:bCs/>
          <w:sz w:val="36"/>
          <w:szCs w:val="36"/>
        </w:rPr>
      </w:pPr>
      <w:bookmarkStart w:id="1" w:name="_GoBack"/>
      <w:bookmarkEnd w:id="1"/>
      <w:r>
        <w:rPr>
          <w:rFonts w:hint="eastAsia" w:ascii="方正小标宋简体" w:hAnsi="宋体" w:eastAsia="方正小标宋简体"/>
          <w:bCs/>
          <w:sz w:val="36"/>
          <w:szCs w:val="36"/>
        </w:rPr>
        <w:t>中山大学附属第七医院</w:t>
      </w:r>
    </w:p>
    <w:p>
      <w:pPr>
        <w:adjustRightInd w:val="0"/>
        <w:snapToGrid w:val="0"/>
        <w:spacing w:line="278" w:lineRule="auto"/>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进修学员遵守管理</w:t>
      </w:r>
      <w:r>
        <w:rPr>
          <w:rFonts w:hint="eastAsia" w:ascii="方正小标宋简体" w:hAnsi="宋体" w:eastAsia="方正小标宋简体"/>
          <w:sz w:val="36"/>
          <w:szCs w:val="36"/>
        </w:rPr>
        <w:t>承诺书</w:t>
      </w:r>
    </w:p>
    <w:p>
      <w:pPr>
        <w:adjustRightInd w:val="0"/>
        <w:snapToGrid w:val="0"/>
        <w:spacing w:line="278" w:lineRule="auto"/>
        <w:ind w:firstLine="600" w:firstLineChars="200"/>
        <w:rPr>
          <w:rFonts w:hint="eastAsia" w:ascii="仿宋" w:hAnsi="仿宋" w:eastAsia="仿宋"/>
          <w:sz w:val="30"/>
          <w:szCs w:val="30"/>
        </w:rPr>
      </w:pP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本人申请到中山大学附属第七医院</w:t>
      </w:r>
      <w:r>
        <w:rPr>
          <w:rFonts w:hint="eastAsia" w:ascii="仿宋" w:hAnsi="仿宋" w:eastAsia="仿宋"/>
          <w:sz w:val="24"/>
          <w:u w:val="single"/>
        </w:rPr>
        <w:t xml:space="preserve">               </w:t>
      </w:r>
      <w:r>
        <w:rPr>
          <w:rFonts w:hint="eastAsia" w:ascii="仿宋" w:hAnsi="仿宋" w:eastAsia="仿宋"/>
          <w:sz w:val="24"/>
        </w:rPr>
        <w:t xml:space="preserve">（科室或部门）进修，郑重承诺自愿遵守以下管理规定： </w:t>
      </w:r>
    </w:p>
    <w:p>
      <w:pPr>
        <w:adjustRightInd w:val="0"/>
        <w:snapToGrid w:val="0"/>
        <w:spacing w:line="360" w:lineRule="auto"/>
        <w:rPr>
          <w:rFonts w:hint="eastAsia" w:ascii="仿宋" w:hAnsi="仿宋" w:eastAsia="仿宋"/>
          <w:sz w:val="24"/>
        </w:rPr>
      </w:pPr>
      <w:r>
        <w:rPr>
          <w:rFonts w:hint="eastAsia" w:ascii="仿宋" w:hAnsi="仿宋" w:eastAsia="仿宋"/>
          <w:sz w:val="24"/>
        </w:rPr>
        <w:t xml:space="preserve">    一、严格遵守国家法律法规、医院和科室的各项规章制度</w:t>
      </w:r>
      <w:r>
        <w:rPr>
          <w:rFonts w:hint="eastAsia" w:ascii="仿宋" w:hAnsi="仿宋" w:eastAsia="仿宋" w:cs="仿宋"/>
          <w:sz w:val="24"/>
        </w:rPr>
        <w:t>，</w:t>
      </w:r>
      <w:r>
        <w:rPr>
          <w:rFonts w:hint="eastAsia" w:ascii="仿宋" w:hAnsi="仿宋" w:eastAsia="仿宋"/>
          <w:sz w:val="24"/>
        </w:rPr>
        <w:t>严守职业道德，行为端正、廉洁行医、依法行医、以德行医。</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在医疗活动中不利用职务之便</w:t>
      </w:r>
      <w:r>
        <w:rPr>
          <w:rFonts w:ascii="仿宋" w:hAnsi="仿宋" w:eastAsia="仿宋"/>
          <w:sz w:val="24"/>
        </w:rPr>
        <w:t>索要</w:t>
      </w:r>
      <w:r>
        <w:rPr>
          <w:rFonts w:hint="eastAsia" w:ascii="仿宋" w:hAnsi="仿宋" w:eastAsia="仿宋"/>
          <w:sz w:val="24"/>
        </w:rPr>
        <w:t>或接受</w:t>
      </w:r>
      <w:r>
        <w:rPr>
          <w:rFonts w:ascii="仿宋" w:hAnsi="仿宋" w:eastAsia="仿宋"/>
          <w:sz w:val="24"/>
        </w:rPr>
        <w:t>患者及其亲友财物或者牟取其他不正当利益</w:t>
      </w:r>
      <w:r>
        <w:rPr>
          <w:rFonts w:hint="eastAsia" w:ascii="仿宋" w:hAnsi="仿宋" w:eastAsia="仿宋"/>
          <w:sz w:val="24"/>
        </w:rPr>
        <w:t>；不</w:t>
      </w:r>
      <w:r>
        <w:rPr>
          <w:rFonts w:ascii="仿宋" w:hAnsi="仿宋" w:eastAsia="仿宋"/>
          <w:sz w:val="24"/>
        </w:rPr>
        <w:t>索要或者收受医疗器械、药品、试剂等生产、销售企业或其工作人员给予的回扣、提成或者谋取其他不正当利益；</w:t>
      </w:r>
      <w:r>
        <w:rPr>
          <w:rFonts w:hint="eastAsia" w:ascii="仿宋" w:hAnsi="仿宋" w:eastAsia="仿宋"/>
          <w:sz w:val="24"/>
        </w:rPr>
        <w:t>不</w:t>
      </w:r>
      <w:r>
        <w:rPr>
          <w:rFonts w:ascii="仿宋" w:hAnsi="仿宋" w:eastAsia="仿宋"/>
          <w:sz w:val="24"/>
        </w:rPr>
        <w:t>介绍病人到其他单位检查、治疗或者购买药品、医疗器械等收取回扣或者提成；</w:t>
      </w:r>
      <w:r>
        <w:rPr>
          <w:rFonts w:hint="eastAsia" w:ascii="仿宋" w:hAnsi="仿宋" w:eastAsia="仿宋"/>
          <w:sz w:val="24"/>
        </w:rPr>
        <w:t>不能</w:t>
      </w:r>
      <w:r>
        <w:rPr>
          <w:rFonts w:ascii="仿宋" w:hAnsi="仿宋" w:eastAsia="仿宋"/>
          <w:sz w:val="24"/>
        </w:rPr>
        <w:t>故意泄漏传染病人、病原携带者、疑似传染病病人、密切接触者涉及个人隐私的有关信息、资料；</w:t>
      </w:r>
      <w:r>
        <w:rPr>
          <w:rFonts w:hint="eastAsia" w:ascii="仿宋" w:hAnsi="仿宋" w:eastAsia="仿宋"/>
          <w:sz w:val="24"/>
        </w:rPr>
        <w:t>不</w:t>
      </w:r>
      <w:r>
        <w:rPr>
          <w:rFonts w:ascii="仿宋" w:hAnsi="仿宋" w:eastAsia="仿宋"/>
          <w:sz w:val="24"/>
        </w:rPr>
        <w:t>违反规定开大处方、滥检查牟取不正当利益；</w:t>
      </w:r>
      <w:r>
        <w:rPr>
          <w:rFonts w:hint="eastAsia" w:ascii="仿宋" w:hAnsi="仿宋" w:eastAsia="仿宋"/>
          <w:sz w:val="24"/>
        </w:rPr>
        <w:t>不</w:t>
      </w:r>
      <w:r>
        <w:rPr>
          <w:rFonts w:ascii="仿宋" w:hAnsi="仿宋" w:eastAsia="仿宋"/>
          <w:sz w:val="24"/>
        </w:rPr>
        <w:t>出具虚假医学证明文件，</w:t>
      </w:r>
      <w:r>
        <w:rPr>
          <w:rFonts w:hint="eastAsia" w:ascii="仿宋" w:hAnsi="仿宋" w:eastAsia="仿宋"/>
          <w:sz w:val="24"/>
        </w:rPr>
        <w:t>不</w:t>
      </w:r>
      <w:r>
        <w:rPr>
          <w:rFonts w:ascii="仿宋" w:hAnsi="仿宋" w:eastAsia="仿宋"/>
          <w:sz w:val="24"/>
        </w:rPr>
        <w:t>参与虚假医疗广告宣传和药品医疗器械促销；</w:t>
      </w:r>
      <w:r>
        <w:rPr>
          <w:rFonts w:hint="eastAsia" w:ascii="仿宋" w:hAnsi="仿宋" w:eastAsia="仿宋"/>
          <w:sz w:val="24"/>
        </w:rPr>
        <w:t>不</w:t>
      </w:r>
      <w:r>
        <w:rPr>
          <w:rFonts w:ascii="仿宋" w:hAnsi="仿宋" w:eastAsia="仿宋"/>
          <w:sz w:val="24"/>
        </w:rPr>
        <w:t>在病区私自销售药品、医疗物品。</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二、以救死扶伤、防病治病为己任，尊重病人的人格和权利，保护病人的隐私和秘密，杜绝对病人“冷、硬、顶、拖、推”的恶习，对病人一视同仁，做到“五心”（检查细心、治疗精心、解释耐心、听取意见虚心、使病人及家属放心）。</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三、按照要求参加医院和所在进修科室安排的岗前培训后再进入临床学习，并能严格遵守医院的各项诊疗制度和诊疗护理常规，严防医疗事故、医疗差错、医疗缺点或服务缺陷的发生。</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若</w:t>
      </w:r>
      <w:r>
        <w:rPr>
          <w:rFonts w:ascii="仿宋" w:hAnsi="仿宋" w:eastAsia="仿宋"/>
          <w:sz w:val="24"/>
        </w:rPr>
        <w:t>发生医疗事故、医疗差错、医疗缺点，按照医院相关规定予以处理，造成的经济损失，由医院、科室和个人共同承担（个人承担部分由具有处方权的进修学员本人承担或由无处方权的进修学员的带教老师承担</w:t>
      </w:r>
      <w:r>
        <w:rPr>
          <w:rFonts w:hint="eastAsia" w:ascii="仿宋" w:hAnsi="仿宋" w:eastAsia="仿宋"/>
          <w:sz w:val="24"/>
        </w:rPr>
        <w:t>，若进修学员已结束进修返回原单位，仍需补缴应承担的相应罚金</w:t>
      </w:r>
      <w:r>
        <w:rPr>
          <w:rFonts w:ascii="仿宋" w:hAnsi="仿宋" w:eastAsia="仿宋"/>
          <w:sz w:val="24"/>
        </w:rPr>
        <w:t>）。事情发生经过及处理结果由教育</w:t>
      </w:r>
      <w:r>
        <w:rPr>
          <w:rFonts w:hint="eastAsia" w:ascii="仿宋" w:hAnsi="仿宋" w:eastAsia="仿宋"/>
          <w:sz w:val="24"/>
        </w:rPr>
        <w:t>处</w:t>
      </w:r>
      <w:r>
        <w:rPr>
          <w:rFonts w:ascii="仿宋" w:hAnsi="仿宋" w:eastAsia="仿宋"/>
          <w:sz w:val="24"/>
        </w:rPr>
        <w:t>通报其原单位，同时追究当事科室领导责任。情节严重者，终止其进修学习，退回原单位。</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四、明确进修学习目的，尊敬老师，虚心求教，正确处理政治与业务、服务与提高、理论与实践的关系。服从科室安排，进修专业和期限按原计划进行，不在中途改变进修学习计划。</w:t>
      </w:r>
    </w:p>
    <w:p>
      <w:pPr>
        <w:tabs>
          <w:tab w:val="left" w:pos="4860"/>
        </w:tabs>
        <w:adjustRightInd w:val="0"/>
        <w:snapToGrid w:val="0"/>
        <w:spacing w:line="360" w:lineRule="auto"/>
        <w:ind w:firstLine="480" w:firstLineChars="200"/>
        <w:rPr>
          <w:rFonts w:ascii="仿宋" w:hAnsi="仿宋" w:eastAsia="仿宋"/>
          <w:sz w:val="24"/>
        </w:rPr>
      </w:pPr>
      <w:r>
        <w:rPr>
          <w:rFonts w:hint="eastAsia" w:ascii="仿宋" w:hAnsi="仿宋" w:eastAsia="仿宋"/>
          <w:sz w:val="24"/>
        </w:rPr>
        <w:t>五、爱惜医疗设备和科技资料，借阅病历、</w:t>
      </w:r>
      <w:r>
        <w:rPr>
          <w:rFonts w:ascii="仿宋" w:hAnsi="仿宋" w:eastAsia="仿宋"/>
          <w:sz w:val="24"/>
        </w:rPr>
        <w:t>X</w:t>
      </w:r>
      <w:r>
        <w:rPr>
          <w:rFonts w:hint="eastAsia" w:ascii="仿宋" w:hAnsi="仿宋" w:eastAsia="仿宋"/>
          <w:sz w:val="24"/>
        </w:rPr>
        <w:t>光片等按规定办理手续，按期归还。如损坏物品或器械者，按有关规定由本人赔偿。</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六、严格遵守组织纪律，上班不迟到、早退、离岗、脱岗。</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七、进修期间，不享受假期。如因特殊情况需请假，填写请假单，按程序报批获准后再离院。休假结束后及时办理销假手续。</w:t>
      </w:r>
    </w:p>
    <w:p>
      <w:pPr>
        <w:adjustRightInd w:val="0"/>
        <w:snapToGrid w:val="0"/>
        <w:spacing w:line="360" w:lineRule="auto"/>
        <w:rPr>
          <w:rFonts w:ascii="仿宋" w:hAnsi="仿宋" w:eastAsia="仿宋"/>
          <w:sz w:val="24"/>
        </w:rPr>
      </w:pPr>
      <w:r>
        <w:rPr>
          <w:rFonts w:hint="eastAsia" w:ascii="仿宋" w:hAnsi="仿宋" w:eastAsia="仿宋"/>
          <w:sz w:val="24"/>
        </w:rPr>
        <w:t xml:space="preserve">    八、</w:t>
      </w:r>
      <w:r>
        <w:rPr>
          <w:rFonts w:ascii="仿宋" w:hAnsi="仿宋" w:eastAsia="仿宋"/>
          <w:sz w:val="24"/>
        </w:rPr>
        <w:t>不单独到友科会诊</w:t>
      </w:r>
      <w:r>
        <w:rPr>
          <w:rFonts w:hint="eastAsia" w:ascii="仿宋" w:hAnsi="仿宋" w:eastAsia="仿宋"/>
          <w:sz w:val="24"/>
        </w:rPr>
        <w:t>，不</w:t>
      </w:r>
      <w:r>
        <w:rPr>
          <w:rFonts w:ascii="仿宋" w:hAnsi="仿宋" w:eastAsia="仿宋"/>
          <w:sz w:val="24"/>
        </w:rPr>
        <w:t>单独在急诊值班</w:t>
      </w:r>
      <w:r>
        <w:rPr>
          <w:rFonts w:hint="eastAsia" w:ascii="仿宋" w:hAnsi="仿宋" w:eastAsia="仿宋"/>
          <w:sz w:val="24"/>
        </w:rPr>
        <w:t>，不</w:t>
      </w:r>
      <w:r>
        <w:rPr>
          <w:rFonts w:ascii="仿宋" w:hAnsi="仿宋" w:eastAsia="仿宋"/>
          <w:sz w:val="24"/>
        </w:rPr>
        <w:t>单独施行手术；</w:t>
      </w:r>
      <w:r>
        <w:rPr>
          <w:rFonts w:hint="eastAsia" w:ascii="仿宋" w:hAnsi="仿宋" w:eastAsia="仿宋"/>
          <w:sz w:val="24"/>
        </w:rPr>
        <w:t>由本人</w:t>
      </w:r>
      <w:r>
        <w:rPr>
          <w:rFonts w:ascii="仿宋" w:hAnsi="仿宋" w:eastAsia="仿宋"/>
          <w:sz w:val="24"/>
        </w:rPr>
        <w:t>签发的疾病证明、转院治疗申请单、会诊申请单</w:t>
      </w:r>
      <w:r>
        <w:rPr>
          <w:rFonts w:hint="eastAsia" w:ascii="仿宋" w:hAnsi="仿宋" w:eastAsia="仿宋"/>
          <w:sz w:val="24"/>
        </w:rPr>
        <w:t>须请</w:t>
      </w:r>
      <w:r>
        <w:rPr>
          <w:rFonts w:ascii="仿宋" w:hAnsi="仿宋" w:eastAsia="仿宋"/>
          <w:sz w:val="24"/>
        </w:rPr>
        <w:t>上级医生签名。</w:t>
      </w:r>
    </w:p>
    <w:p>
      <w:pPr>
        <w:tabs>
          <w:tab w:val="left" w:pos="0"/>
        </w:tabs>
        <w:adjustRightInd w:val="0"/>
        <w:snapToGrid w:val="0"/>
        <w:spacing w:line="360" w:lineRule="auto"/>
        <w:rPr>
          <w:rFonts w:ascii="仿宋" w:hAnsi="仿宋" w:eastAsia="仿宋"/>
          <w:sz w:val="24"/>
        </w:rPr>
      </w:pPr>
      <w:r>
        <w:rPr>
          <w:rFonts w:hint="eastAsia" w:ascii="仿宋" w:hAnsi="仿宋" w:eastAsia="仿宋"/>
          <w:sz w:val="24"/>
        </w:rPr>
        <w:t xml:space="preserve">    九、按照医院规定要求领取处方权，无处方权时，在带教老师的指导</w:t>
      </w:r>
      <w:r>
        <w:rPr>
          <w:rFonts w:ascii="仿宋" w:hAnsi="仿宋" w:eastAsia="仿宋"/>
          <w:sz w:val="24"/>
        </w:rPr>
        <w:t>下</w:t>
      </w:r>
      <w:r>
        <w:rPr>
          <w:rFonts w:hint="eastAsia" w:ascii="仿宋" w:hAnsi="仿宋" w:eastAsia="仿宋"/>
          <w:sz w:val="24"/>
        </w:rPr>
        <w:t>才</w:t>
      </w:r>
      <w:r>
        <w:rPr>
          <w:rFonts w:ascii="仿宋" w:hAnsi="仿宋" w:eastAsia="仿宋"/>
          <w:sz w:val="24"/>
        </w:rPr>
        <w:t>从事临床医疗工作</w:t>
      </w:r>
      <w:r>
        <w:rPr>
          <w:rFonts w:hint="eastAsia" w:ascii="仿宋" w:hAnsi="仿宋" w:eastAsia="仿宋"/>
          <w:sz w:val="24"/>
        </w:rPr>
        <w:t>，不单独值班，所进行的医疗文件书写及所开具的处方须请指导老师签名。</w:t>
      </w:r>
    </w:p>
    <w:p>
      <w:pPr>
        <w:adjustRightInd w:val="0"/>
        <w:snapToGrid w:val="0"/>
        <w:spacing w:line="360" w:lineRule="auto"/>
        <w:rPr>
          <w:rFonts w:hint="eastAsia" w:ascii="仿宋" w:hAnsi="仿宋" w:eastAsia="仿宋"/>
          <w:sz w:val="24"/>
        </w:rPr>
      </w:pPr>
      <w:bookmarkStart w:id="0" w:name="_GoBack"/>
      <w:bookmarkEnd w:id="0"/>
      <w:r>
        <w:rPr>
          <w:rFonts w:hint="eastAsia" w:ascii="仿宋" w:hAnsi="仿宋" w:eastAsia="仿宋"/>
          <w:sz w:val="24"/>
        </w:rPr>
        <w:t xml:space="preserve">    十、按规定日期准时报到，遵守进修生宿舍管理规则，按分配房间住宿，不擅自占用宿舍床位。注意用电用火安全，避免引起火灾。</w:t>
      </w:r>
    </w:p>
    <w:p>
      <w:pPr>
        <w:adjustRightInd w:val="0"/>
        <w:snapToGrid w:val="0"/>
        <w:spacing w:line="360" w:lineRule="auto"/>
        <w:rPr>
          <w:rFonts w:ascii="仿宋" w:hAnsi="仿宋" w:eastAsia="仿宋"/>
          <w:sz w:val="24"/>
        </w:rPr>
      </w:pPr>
      <w:r>
        <w:rPr>
          <w:rFonts w:hint="eastAsia" w:ascii="仿宋" w:hAnsi="仿宋" w:eastAsia="仿宋"/>
          <w:sz w:val="24"/>
        </w:rPr>
        <w:t xml:space="preserve">    十一、若用中山七院的临床数据或管理资料等材料撰写论文，要征得所在进修科室主任同意，并且发表时必须以第一责任医院（</w:t>
      </w:r>
      <w:r>
        <w:rPr>
          <w:rFonts w:ascii="仿宋" w:hAnsi="仿宋" w:eastAsia="仿宋"/>
          <w:sz w:val="24"/>
        </w:rPr>
        <w:t>中文“中山大学附属第</w:t>
      </w:r>
      <w:r>
        <w:rPr>
          <w:rFonts w:hint="eastAsia" w:ascii="仿宋" w:hAnsi="仿宋" w:eastAsia="仿宋"/>
          <w:sz w:val="24"/>
        </w:rPr>
        <w:t>七</w:t>
      </w:r>
      <w:r>
        <w:rPr>
          <w:rFonts w:ascii="仿宋" w:hAnsi="仿宋" w:eastAsia="仿宋"/>
          <w:sz w:val="24"/>
        </w:rPr>
        <w:t>医院”或英文“The Seventh Affiliated Hospital, Sun Yat-sen University”）</w:t>
      </w:r>
      <w:r>
        <w:rPr>
          <w:rFonts w:hint="eastAsia" w:ascii="仿宋" w:hAnsi="仿宋" w:eastAsia="仿宋"/>
          <w:sz w:val="24"/>
        </w:rPr>
        <w:t>署名。</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十二、进修学习期满前二周，认真填写《进修生鉴定表》并由所在教研室或科室进行结业鉴定和考评结业成绩，经教育处签署意见方可结业。</w:t>
      </w:r>
    </w:p>
    <w:p>
      <w:pPr>
        <w:adjustRightInd w:val="0"/>
        <w:snapToGrid w:val="0"/>
        <w:spacing w:line="360" w:lineRule="auto"/>
        <w:ind w:firstLine="480" w:firstLineChars="200"/>
        <w:rPr>
          <w:rFonts w:hint="eastAsia" w:ascii="仿宋" w:hAnsi="仿宋" w:eastAsia="仿宋"/>
          <w:sz w:val="24"/>
        </w:rPr>
      </w:pPr>
      <w:r>
        <w:rPr>
          <w:rFonts w:hint="eastAsia" w:ascii="仿宋" w:hAnsi="仿宋" w:eastAsia="仿宋"/>
          <w:sz w:val="24"/>
        </w:rPr>
        <w:t>十三、进修结束前，不请假提前离院，</w:t>
      </w:r>
      <w:r>
        <w:rPr>
          <w:rFonts w:ascii="仿宋" w:hAnsi="仿宋" w:eastAsia="仿宋"/>
          <w:sz w:val="24"/>
        </w:rPr>
        <w:t>因特殊原因需中途退学者，持原单位证明到</w:t>
      </w:r>
      <w:r>
        <w:rPr>
          <w:rFonts w:hint="eastAsia" w:ascii="仿宋" w:hAnsi="仿宋" w:eastAsia="仿宋"/>
          <w:sz w:val="24"/>
        </w:rPr>
        <w:t>教育处</w:t>
      </w:r>
      <w:r>
        <w:rPr>
          <w:rFonts w:ascii="仿宋" w:hAnsi="仿宋" w:eastAsia="仿宋"/>
          <w:sz w:val="24"/>
        </w:rPr>
        <w:t>办理离院手续后</w:t>
      </w:r>
      <w:r>
        <w:rPr>
          <w:rFonts w:hint="eastAsia" w:ascii="仿宋" w:hAnsi="仿宋" w:eastAsia="仿宋"/>
          <w:sz w:val="24"/>
        </w:rPr>
        <w:t>再</w:t>
      </w:r>
      <w:r>
        <w:rPr>
          <w:rFonts w:ascii="仿宋" w:hAnsi="仿宋" w:eastAsia="仿宋"/>
          <w:sz w:val="24"/>
        </w:rPr>
        <w:t>离院</w:t>
      </w:r>
      <w:r>
        <w:rPr>
          <w:rFonts w:hint="eastAsia" w:ascii="仿宋" w:hAnsi="仿宋" w:eastAsia="仿宋"/>
          <w:sz w:val="24"/>
        </w:rPr>
        <w:t>。进修结束时，本人按规定时间亲自到教育处办理离院手续。</w:t>
      </w:r>
    </w:p>
    <w:p>
      <w:pPr>
        <w:adjustRightInd w:val="0"/>
        <w:snapToGrid w:val="0"/>
        <w:spacing w:line="360" w:lineRule="auto"/>
        <w:ind w:firstLine="480" w:firstLineChars="200"/>
        <w:jc w:val="left"/>
        <w:rPr>
          <w:rFonts w:hint="eastAsia" w:ascii="仿宋" w:hAnsi="仿宋" w:eastAsia="仿宋"/>
          <w:sz w:val="24"/>
        </w:rPr>
      </w:pPr>
      <w:r>
        <w:rPr>
          <w:rFonts w:hint="eastAsia" w:ascii="仿宋" w:hAnsi="仿宋" w:eastAsia="仿宋"/>
          <w:sz w:val="24"/>
        </w:rPr>
        <w:t>十四、本人将认真履行上述承诺，自觉遵守以上管理规定。如有违反，愿意依据《中山大学附属第七医院进修教学管理办法（试行）》的有关规定，接受最终考核与处理结果，并承担相应责任与接受责任追究。</w:t>
      </w:r>
    </w:p>
    <w:p>
      <w:pPr>
        <w:adjustRightInd w:val="0"/>
        <w:snapToGrid w:val="0"/>
        <w:spacing w:line="360" w:lineRule="auto"/>
        <w:jc w:val="left"/>
        <w:rPr>
          <w:rFonts w:hint="eastAsia" w:ascii="仿宋" w:hAnsi="仿宋" w:eastAsia="仿宋"/>
          <w:sz w:val="24"/>
        </w:rPr>
      </w:pPr>
      <w:r>
        <w:rPr>
          <w:rFonts w:hint="eastAsia" w:ascii="仿宋" w:hAnsi="仿宋" w:eastAsia="仿宋"/>
          <w:sz w:val="24"/>
        </w:rPr>
        <w:t xml:space="preserve">                                  </w:t>
      </w:r>
    </w:p>
    <w:p>
      <w:pPr>
        <w:adjustRightInd w:val="0"/>
        <w:snapToGrid w:val="0"/>
        <w:spacing w:line="360" w:lineRule="auto"/>
        <w:jc w:val="left"/>
        <w:rPr>
          <w:rFonts w:hint="eastAsia"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承诺人所在原单位：</w:t>
      </w:r>
    </w:p>
    <w:p>
      <w:pPr>
        <w:adjustRightInd w:val="0"/>
        <w:snapToGrid w:val="0"/>
        <w:spacing w:line="360" w:lineRule="auto"/>
        <w:jc w:val="left"/>
        <w:rPr>
          <w:rFonts w:hint="eastAsia"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承诺人：</w:t>
      </w:r>
    </w:p>
    <w:p>
      <w:pPr>
        <w:adjustRightInd w:val="0"/>
        <w:snapToGrid w:val="0"/>
        <w:spacing w:line="360" w:lineRule="auto"/>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 xml:space="preserve">  月</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日</w:t>
      </w:r>
    </w:p>
    <w:p>
      <w:pPr>
        <w:adjustRightInd w:val="0"/>
        <w:snapToGrid w:val="0"/>
        <w:spacing w:line="360" w:lineRule="auto"/>
        <w:jc w:val="left"/>
        <w:rPr>
          <w:rFonts w:ascii="仿宋" w:hAnsi="仿宋" w:eastAsia="仿宋"/>
          <w:sz w:val="24"/>
        </w:rPr>
      </w:pPr>
    </w:p>
    <w:p>
      <w:pPr>
        <w:adjustRightInd w:val="0"/>
        <w:snapToGrid w:val="0"/>
        <w:spacing w:line="360" w:lineRule="auto"/>
        <w:jc w:val="center"/>
        <w:rPr>
          <w:rFonts w:ascii="仿宋" w:hAnsi="仿宋" w:eastAsia="仿宋"/>
          <w:sz w:val="24"/>
        </w:rPr>
      </w:pPr>
      <w:r>
        <w:rPr>
          <w:rFonts w:hint="eastAsia" w:ascii="仿宋" w:hAnsi="仿宋" w:eastAsia="仿宋"/>
          <w:sz w:val="24"/>
        </w:rPr>
        <w:t>（本承诺书一式两份，医院教育处和承诺人各执一份）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3000509000000000000"/>
    <w:charset w:val="86"/>
    <w:family w:val="script"/>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6A"/>
    <w:rsid w:val="000066AD"/>
    <w:rsid w:val="00012AD4"/>
    <w:rsid w:val="00013020"/>
    <w:rsid w:val="000240DC"/>
    <w:rsid w:val="00045D90"/>
    <w:rsid w:val="00046F3B"/>
    <w:rsid w:val="000728B6"/>
    <w:rsid w:val="00074DE2"/>
    <w:rsid w:val="00096602"/>
    <w:rsid w:val="000E1A43"/>
    <w:rsid w:val="001902E4"/>
    <w:rsid w:val="001A5C3E"/>
    <w:rsid w:val="001C1669"/>
    <w:rsid w:val="001C559E"/>
    <w:rsid w:val="001F3D5F"/>
    <w:rsid w:val="0020684F"/>
    <w:rsid w:val="00230084"/>
    <w:rsid w:val="00250E2C"/>
    <w:rsid w:val="002C0A5E"/>
    <w:rsid w:val="002D081F"/>
    <w:rsid w:val="00306BE0"/>
    <w:rsid w:val="00314CF5"/>
    <w:rsid w:val="00315148"/>
    <w:rsid w:val="00330EC5"/>
    <w:rsid w:val="003644E1"/>
    <w:rsid w:val="003672F9"/>
    <w:rsid w:val="0038096A"/>
    <w:rsid w:val="00395332"/>
    <w:rsid w:val="003B1526"/>
    <w:rsid w:val="003C18B6"/>
    <w:rsid w:val="003E0077"/>
    <w:rsid w:val="00403474"/>
    <w:rsid w:val="00406164"/>
    <w:rsid w:val="004230A5"/>
    <w:rsid w:val="00450EC2"/>
    <w:rsid w:val="0045641F"/>
    <w:rsid w:val="00503C58"/>
    <w:rsid w:val="00516279"/>
    <w:rsid w:val="00567279"/>
    <w:rsid w:val="00591AD2"/>
    <w:rsid w:val="00597B38"/>
    <w:rsid w:val="005F7E64"/>
    <w:rsid w:val="00651D50"/>
    <w:rsid w:val="006638C7"/>
    <w:rsid w:val="006D3D94"/>
    <w:rsid w:val="006E127E"/>
    <w:rsid w:val="006F51D6"/>
    <w:rsid w:val="00702028"/>
    <w:rsid w:val="00725D3C"/>
    <w:rsid w:val="00772D86"/>
    <w:rsid w:val="007757D2"/>
    <w:rsid w:val="007B4608"/>
    <w:rsid w:val="007D3E8A"/>
    <w:rsid w:val="00824716"/>
    <w:rsid w:val="00830DE4"/>
    <w:rsid w:val="008520CB"/>
    <w:rsid w:val="008941F9"/>
    <w:rsid w:val="009128F1"/>
    <w:rsid w:val="0096483E"/>
    <w:rsid w:val="009869C3"/>
    <w:rsid w:val="009F680B"/>
    <w:rsid w:val="00A35B6B"/>
    <w:rsid w:val="00A35EF5"/>
    <w:rsid w:val="00A5129C"/>
    <w:rsid w:val="00A600EC"/>
    <w:rsid w:val="00AC41B3"/>
    <w:rsid w:val="00B011A7"/>
    <w:rsid w:val="00B37363"/>
    <w:rsid w:val="00B463A5"/>
    <w:rsid w:val="00BA64C8"/>
    <w:rsid w:val="00BC5D43"/>
    <w:rsid w:val="00C10532"/>
    <w:rsid w:val="00C20E2F"/>
    <w:rsid w:val="00C339D1"/>
    <w:rsid w:val="00C34AC0"/>
    <w:rsid w:val="00C62C07"/>
    <w:rsid w:val="00C73D07"/>
    <w:rsid w:val="00C86620"/>
    <w:rsid w:val="00C93900"/>
    <w:rsid w:val="00CE5A22"/>
    <w:rsid w:val="00D07426"/>
    <w:rsid w:val="00D21B1B"/>
    <w:rsid w:val="00D41E90"/>
    <w:rsid w:val="00D5504B"/>
    <w:rsid w:val="00D81F49"/>
    <w:rsid w:val="00D87761"/>
    <w:rsid w:val="00DE1DBC"/>
    <w:rsid w:val="00DE2E34"/>
    <w:rsid w:val="00E00B6E"/>
    <w:rsid w:val="00E1508D"/>
    <w:rsid w:val="00E40036"/>
    <w:rsid w:val="00E82E14"/>
    <w:rsid w:val="00ED7125"/>
    <w:rsid w:val="00EF3EFC"/>
    <w:rsid w:val="00EF591A"/>
    <w:rsid w:val="00EF59B2"/>
    <w:rsid w:val="00F15C4F"/>
    <w:rsid w:val="00F16385"/>
    <w:rsid w:val="00F26673"/>
    <w:rsid w:val="00FB234A"/>
    <w:rsid w:val="00FB3EDD"/>
    <w:rsid w:val="00FD60F9"/>
    <w:rsid w:val="09D10A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ody Text"/>
    <w:basedOn w:val="1"/>
    <w:uiPriority w:val="0"/>
    <w:pPr>
      <w:spacing w:line="720" w:lineRule="exact"/>
      <w:jc w:val="center"/>
    </w:pPr>
    <w:rPr>
      <w:sz w:val="24"/>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 w:type="character" w:customStyle="1" w:styleId="9">
    <w:name w:val="纯文本 Char"/>
    <w:link w:val="10"/>
    <w:uiPriority w:val="0"/>
    <w:rPr>
      <w:rFonts w:ascii="宋体" w:hAnsi="Courier New" w:cs="Courier New"/>
      <w:szCs w:val="21"/>
    </w:rPr>
  </w:style>
  <w:style w:type="paragraph" w:customStyle="1" w:styleId="10">
    <w:name w:val="纯文本1"/>
    <w:basedOn w:val="1"/>
    <w:link w:val="9"/>
    <w:uiPriority w:val="0"/>
    <w:rPr>
      <w:rFonts w:ascii="宋体" w:hAnsi="Courier New" w:cs="Courier New"/>
      <w:kern w:val="0"/>
      <w:sz w:val="20"/>
      <w:szCs w:val="21"/>
    </w:rPr>
  </w:style>
  <w:style w:type="character" w:customStyle="1" w:styleId="11">
    <w:name w:val="style301"/>
    <w:uiPriority w:val="0"/>
    <w:rPr>
      <w:color w:val="000000"/>
      <w:sz w:val="23"/>
      <w:szCs w:val="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2</Pages>
  <Words>263</Words>
  <Characters>1500</Characters>
  <Lines>12</Lines>
  <Paragraphs>3</Paragraphs>
  <TotalTime>0</TotalTime>
  <ScaleCrop>false</ScaleCrop>
  <LinksUpToDate>false</LinksUpToDate>
  <CharactersWithSpaces>1760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2018-07-19T07:55:00Z</dcterms:created>
  <dc:creator>番茄花园</dc:creator>
  <cp:lastModifiedBy>颜星星</cp:lastModifiedBy>
  <cp:lastPrinted>2018-07-19T07:54:00Z</cp:lastPrinted>
  <dcterms:modified xsi:type="dcterms:W3CDTF">2022-03-10T08:14:57Z</dcterms:modified>
  <dc:title>《进修人员管理协议书条款》</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28FA18DA86814CBFA38C6265076EFDA8</vt:lpwstr>
  </property>
</Properties>
</file>