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报价表</w:t>
      </w:r>
    </w:p>
    <w:p>
      <w:pPr>
        <w:rPr>
          <w:sz w:val="24"/>
          <w:szCs w:val="24"/>
        </w:rPr>
      </w:pPr>
    </w:p>
    <w:tbl>
      <w:tblPr>
        <w:tblStyle w:val="4"/>
        <w:tblW w:w="73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0"/>
        <w:gridCol w:w="840"/>
        <w:gridCol w:w="1080"/>
        <w:gridCol w:w="1199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项目预算金额（元）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sz w:val="24"/>
                <w:szCs w:val="24"/>
              </w:rPr>
              <w:t>中山七院公租房资产搬迁项目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585858"/>
                <w:spacing w:val="0"/>
                <w:sz w:val="24"/>
                <w:szCs w:val="24"/>
                <w:shd w:val="clear" w:fill="FFFFFF"/>
              </w:rPr>
              <w:t>37600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24"/>
          <w:szCs w:val="20"/>
          <w:lang w:bidi="ar"/>
        </w:rPr>
      </w:pPr>
      <w:r>
        <w:rPr>
          <w:rFonts w:hint="eastAsia"/>
          <w:sz w:val="24"/>
          <w:szCs w:val="24"/>
        </w:rPr>
        <w:t>注：总价报价不可超过项目预算金额（</w:t>
      </w:r>
      <w:r>
        <w:rPr>
          <w:rFonts w:hint="eastAsia" w:ascii="宋体" w:hAnsi="宋体" w:cs="宋体"/>
          <w:b/>
          <w:color w:val="000000"/>
          <w:kern w:val="0"/>
          <w:sz w:val="24"/>
          <w:szCs w:val="20"/>
          <w:lang w:bidi="ar"/>
        </w:rPr>
        <w:t>少报、多报或未按顺序报价的，视为未实质性响应，作废标处理</w:t>
      </w:r>
      <w:r>
        <w:rPr>
          <w:rFonts w:hint="eastAsia"/>
          <w:sz w:val="24"/>
          <w:szCs w:val="24"/>
        </w:rPr>
        <w:t>），</w:t>
      </w:r>
      <w:r>
        <w:rPr>
          <w:rFonts w:hint="eastAsia" w:ascii="宋体" w:hAnsi="宋体" w:cs="宋体"/>
          <w:b/>
          <w:color w:val="000000"/>
          <w:kern w:val="0"/>
          <w:sz w:val="24"/>
          <w:szCs w:val="20"/>
          <w:lang w:bidi="ar"/>
        </w:rPr>
        <w:t>报价为含税价格。</w:t>
      </w:r>
    </w:p>
    <w:p>
      <w:pPr>
        <w:rPr>
          <w:rFonts w:ascii="宋体" w:hAnsi="宋体" w:cs="宋体"/>
          <w:b/>
          <w:color w:val="000000"/>
          <w:kern w:val="0"/>
          <w:sz w:val="24"/>
          <w:szCs w:val="20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24"/>
          <w:szCs w:val="20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WIyNDBhNzNiZDE1NzEwNDFhM2QwOGQ1ZjY1ODdlMzUifQ=="/>
  </w:docVars>
  <w:rsids>
    <w:rsidRoot w:val="006D3FB9"/>
    <w:rsid w:val="0003546E"/>
    <w:rsid w:val="00076927"/>
    <w:rsid w:val="0024479B"/>
    <w:rsid w:val="0026299E"/>
    <w:rsid w:val="003655D8"/>
    <w:rsid w:val="003C08B9"/>
    <w:rsid w:val="004D770A"/>
    <w:rsid w:val="004E29DF"/>
    <w:rsid w:val="0055372A"/>
    <w:rsid w:val="005D2C56"/>
    <w:rsid w:val="006065C3"/>
    <w:rsid w:val="00645308"/>
    <w:rsid w:val="006C05B2"/>
    <w:rsid w:val="006D3FB9"/>
    <w:rsid w:val="00711B7B"/>
    <w:rsid w:val="00761860"/>
    <w:rsid w:val="0077376D"/>
    <w:rsid w:val="008B4C80"/>
    <w:rsid w:val="00A04BA5"/>
    <w:rsid w:val="00A04F71"/>
    <w:rsid w:val="00C11C71"/>
    <w:rsid w:val="00D669F2"/>
    <w:rsid w:val="00E94F6C"/>
    <w:rsid w:val="00F564E9"/>
    <w:rsid w:val="03660029"/>
    <w:rsid w:val="4F7D359F"/>
    <w:rsid w:val="52563329"/>
    <w:rsid w:val="55D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123</Characters>
  <Lines>1</Lines>
  <Paragraphs>1</Paragraphs>
  <TotalTime>0</TotalTime>
  <ScaleCrop>false</ScaleCrop>
  <LinksUpToDate>false</LinksUpToDate>
  <CharactersWithSpaces>124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2022-07-22T07:53:00Z</dcterms:created>
  <dc:creator>Chilan</dc:creator>
  <cp:lastModifiedBy>胖点可爱</cp:lastModifiedBy>
  <dcterms:modified xsi:type="dcterms:W3CDTF">2024-05-14T08:21:09Z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0FC05E8139C24470806F3A1DFEBFFB7A</vt:lpwstr>
  </property>
</Properties>
</file>