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76D" w:rsidRDefault="0077376D" w:rsidP="0077376D">
      <w:pPr>
        <w:rPr>
          <w:sz w:val="24"/>
          <w:szCs w:val="24"/>
        </w:rPr>
      </w:pPr>
      <w:r w:rsidRPr="00DC2765">
        <w:rPr>
          <w:rFonts w:hint="eastAsia"/>
          <w:sz w:val="24"/>
          <w:szCs w:val="24"/>
        </w:rPr>
        <w:t>附件一</w:t>
      </w:r>
      <w:r w:rsidRPr="00DC2765">
        <w:rPr>
          <w:sz w:val="24"/>
          <w:szCs w:val="24"/>
        </w:rPr>
        <w:t xml:space="preserve"> </w:t>
      </w:r>
      <w:r w:rsidRPr="00DC2765">
        <w:rPr>
          <w:rFonts w:hint="eastAsia"/>
          <w:sz w:val="24"/>
          <w:szCs w:val="24"/>
        </w:rPr>
        <w:t>报价表</w:t>
      </w:r>
    </w:p>
    <w:p w:rsidR="0000391A" w:rsidRPr="00DC2765" w:rsidRDefault="0000391A" w:rsidP="0077376D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358"/>
        <w:gridCol w:w="1139"/>
        <w:gridCol w:w="835"/>
        <w:gridCol w:w="709"/>
        <w:gridCol w:w="1591"/>
        <w:gridCol w:w="936"/>
        <w:gridCol w:w="991"/>
        <w:gridCol w:w="1067"/>
      </w:tblGrid>
      <w:tr w:rsidR="00106C74" w:rsidRPr="00B576C8" w:rsidTr="00FC69B2">
        <w:tc>
          <w:tcPr>
            <w:tcW w:w="670" w:type="dxa"/>
            <w:vAlign w:val="center"/>
          </w:tcPr>
          <w:p w:rsidR="00106C74" w:rsidRDefault="00106C74" w:rsidP="0000391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497" w:type="dxa"/>
            <w:gridSpan w:val="2"/>
            <w:vAlign w:val="center"/>
          </w:tcPr>
          <w:p w:rsidR="00106C74" w:rsidRDefault="00106C74" w:rsidP="0000391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货物名称</w:t>
            </w:r>
          </w:p>
        </w:tc>
        <w:tc>
          <w:tcPr>
            <w:tcW w:w="835" w:type="dxa"/>
            <w:vAlign w:val="center"/>
          </w:tcPr>
          <w:p w:rsidR="00106C74" w:rsidRDefault="00106C74" w:rsidP="0000391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709" w:type="dxa"/>
            <w:vAlign w:val="center"/>
          </w:tcPr>
          <w:p w:rsidR="00106C74" w:rsidRDefault="00106C74" w:rsidP="0000391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591" w:type="dxa"/>
          </w:tcPr>
          <w:p w:rsidR="00106C74" w:rsidRDefault="00FC69B2" w:rsidP="0000391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投标</w:t>
            </w:r>
            <w:r w:rsidR="00106C74">
              <w:rPr>
                <w:rFonts w:ascii="仿宋" w:eastAsia="仿宋" w:hAnsi="仿宋" w:cs="仿宋" w:hint="eastAsia"/>
                <w:bCs/>
                <w:sz w:val="24"/>
                <w:szCs w:val="24"/>
              </w:rPr>
              <w:t>参数规格品牌</w:t>
            </w:r>
          </w:p>
        </w:tc>
        <w:tc>
          <w:tcPr>
            <w:tcW w:w="936" w:type="dxa"/>
            <w:vAlign w:val="center"/>
          </w:tcPr>
          <w:p w:rsidR="00106C74" w:rsidRDefault="00106C74" w:rsidP="0000391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单价（元）</w:t>
            </w:r>
          </w:p>
        </w:tc>
        <w:tc>
          <w:tcPr>
            <w:tcW w:w="991" w:type="dxa"/>
            <w:vAlign w:val="center"/>
          </w:tcPr>
          <w:p w:rsidR="00106C74" w:rsidRDefault="00106C74" w:rsidP="0000391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总价（元）</w:t>
            </w:r>
          </w:p>
        </w:tc>
        <w:tc>
          <w:tcPr>
            <w:tcW w:w="1067" w:type="dxa"/>
            <w:vAlign w:val="center"/>
          </w:tcPr>
          <w:p w:rsidR="00106C74" w:rsidRDefault="00106C74" w:rsidP="0000391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预算限额（元）</w:t>
            </w:r>
          </w:p>
        </w:tc>
      </w:tr>
      <w:tr w:rsidR="00106C74" w:rsidRPr="00B576C8" w:rsidTr="00FC69B2">
        <w:tc>
          <w:tcPr>
            <w:tcW w:w="670" w:type="dxa"/>
            <w:vAlign w:val="center"/>
          </w:tcPr>
          <w:p w:rsidR="00106C74" w:rsidRPr="00B576C8" w:rsidRDefault="00106C74" w:rsidP="00106C74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B576C8">
              <w:rPr>
                <w:rFonts w:ascii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  <w:vAlign w:val="center"/>
          </w:tcPr>
          <w:p w:rsidR="00106C74" w:rsidRPr="000F2A85" w:rsidRDefault="00FC69B2" w:rsidP="00106C74">
            <w:pPr>
              <w:jc w:val="center"/>
              <w:rPr>
                <w:color w:val="000000"/>
                <w:sz w:val="22"/>
                <w:szCs w:val="22"/>
              </w:rPr>
            </w:pPr>
            <w:r w:rsidRPr="00B82CAD">
              <w:rPr>
                <w:rFonts w:hint="eastAsia"/>
                <w:color w:val="000000"/>
                <w:sz w:val="22"/>
                <w:szCs w:val="22"/>
              </w:rPr>
              <w:t>角阀</w:t>
            </w:r>
          </w:p>
        </w:tc>
        <w:tc>
          <w:tcPr>
            <w:tcW w:w="835" w:type="dxa"/>
            <w:vAlign w:val="center"/>
          </w:tcPr>
          <w:p w:rsidR="00106C74" w:rsidRPr="000F2A85" w:rsidRDefault="00FC69B2" w:rsidP="00106C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vAlign w:val="center"/>
          </w:tcPr>
          <w:p w:rsidR="00106C74" w:rsidRDefault="00FC69B2" w:rsidP="00106C7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1591" w:type="dxa"/>
          </w:tcPr>
          <w:p w:rsidR="00106C74" w:rsidRDefault="00106C74" w:rsidP="00106C74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936" w:type="dxa"/>
          </w:tcPr>
          <w:p w:rsidR="00106C74" w:rsidRDefault="00106C74" w:rsidP="00106C74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991" w:type="dxa"/>
          </w:tcPr>
          <w:p w:rsidR="00106C74" w:rsidRDefault="00106C74" w:rsidP="00106C74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</w:tcPr>
          <w:p w:rsidR="00106C74" w:rsidRDefault="00106C74" w:rsidP="00106C74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/</w:t>
            </w:r>
          </w:p>
        </w:tc>
      </w:tr>
      <w:tr w:rsidR="00106C74" w:rsidRPr="00B576C8" w:rsidTr="00FC69B2">
        <w:tc>
          <w:tcPr>
            <w:tcW w:w="670" w:type="dxa"/>
            <w:vAlign w:val="center"/>
          </w:tcPr>
          <w:p w:rsidR="00106C74" w:rsidRPr="00B576C8" w:rsidRDefault="00106C74" w:rsidP="00106C74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B576C8">
              <w:rPr>
                <w:rFonts w:ascii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97" w:type="dxa"/>
            <w:gridSpan w:val="2"/>
            <w:vAlign w:val="center"/>
          </w:tcPr>
          <w:p w:rsidR="00106C74" w:rsidRPr="000F2A85" w:rsidRDefault="00FC69B2" w:rsidP="00106C74">
            <w:pPr>
              <w:jc w:val="center"/>
              <w:rPr>
                <w:color w:val="000000"/>
                <w:sz w:val="22"/>
                <w:szCs w:val="22"/>
              </w:rPr>
            </w:pPr>
            <w:r w:rsidRPr="00B82CAD">
              <w:rPr>
                <w:rFonts w:hint="eastAsia"/>
                <w:color w:val="000000"/>
                <w:sz w:val="22"/>
                <w:szCs w:val="22"/>
              </w:rPr>
              <w:t>简易闭门器</w:t>
            </w:r>
          </w:p>
        </w:tc>
        <w:tc>
          <w:tcPr>
            <w:tcW w:w="835" w:type="dxa"/>
            <w:vAlign w:val="center"/>
          </w:tcPr>
          <w:p w:rsidR="00106C74" w:rsidRPr="000F2A85" w:rsidRDefault="00FC69B2" w:rsidP="00106C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06C74" w:rsidRDefault="00106C74" w:rsidP="00106C7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1591" w:type="dxa"/>
          </w:tcPr>
          <w:p w:rsidR="00106C74" w:rsidRDefault="00106C74" w:rsidP="00106C74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936" w:type="dxa"/>
          </w:tcPr>
          <w:p w:rsidR="00106C74" w:rsidRDefault="00106C74" w:rsidP="00106C74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991" w:type="dxa"/>
          </w:tcPr>
          <w:p w:rsidR="00106C74" w:rsidRDefault="00106C74" w:rsidP="00106C74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067" w:type="dxa"/>
          </w:tcPr>
          <w:p w:rsidR="00106C74" w:rsidRDefault="00106C74" w:rsidP="00106C74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/</w:t>
            </w:r>
          </w:p>
        </w:tc>
      </w:tr>
      <w:tr w:rsidR="00106C74" w:rsidRPr="00B576C8" w:rsidTr="00FC69B2">
        <w:tc>
          <w:tcPr>
            <w:tcW w:w="1028" w:type="dxa"/>
            <w:gridSpan w:val="2"/>
          </w:tcPr>
          <w:p w:rsidR="00106C74" w:rsidRDefault="00106C74" w:rsidP="0000391A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268" w:type="dxa"/>
            <w:gridSpan w:val="7"/>
            <w:vAlign w:val="center"/>
          </w:tcPr>
          <w:p w:rsidR="00106C74" w:rsidRDefault="00106C74" w:rsidP="0000391A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合计：人民币   万  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仟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佰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元  角   分（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￥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）</w:t>
            </w:r>
          </w:p>
        </w:tc>
      </w:tr>
    </w:tbl>
    <w:p w:rsidR="00976C8D" w:rsidRDefault="001D7275" w:rsidP="0000391A">
      <w:pPr>
        <w:spacing w:line="360" w:lineRule="auto"/>
        <w:rPr>
          <w:rFonts w:asciiTheme="minorEastAsia" w:eastAsiaTheme="minorEastAsia" w:hAnsiTheme="minorEastAsia" w:cs="仿宋"/>
          <w:bCs/>
          <w:sz w:val="24"/>
          <w:szCs w:val="24"/>
        </w:rPr>
      </w:pPr>
      <w:r w:rsidRPr="00CF1107">
        <w:rPr>
          <w:rFonts w:asciiTheme="minorEastAsia" w:eastAsiaTheme="minorEastAsia" w:hAnsiTheme="minorEastAsia" w:cs="仿宋" w:hint="eastAsia"/>
          <w:bCs/>
          <w:sz w:val="24"/>
          <w:szCs w:val="24"/>
        </w:rPr>
        <w:t>注：</w:t>
      </w:r>
    </w:p>
    <w:p w:rsidR="001D7275" w:rsidRDefault="00976C8D" w:rsidP="0000391A">
      <w:pPr>
        <w:spacing w:line="360" w:lineRule="auto"/>
        <w:rPr>
          <w:rFonts w:asciiTheme="minorEastAsia" w:eastAsiaTheme="minorEastAsia" w:hAnsiTheme="minorEastAsia" w:cs="仿宋"/>
          <w:bCs/>
          <w:sz w:val="24"/>
          <w:szCs w:val="24"/>
        </w:rPr>
      </w:pPr>
      <w:r>
        <w:rPr>
          <w:rFonts w:asciiTheme="minorEastAsia" w:eastAsiaTheme="minorEastAsia" w:hAnsiTheme="minorEastAsia" w:cs="仿宋"/>
          <w:bCs/>
          <w:sz w:val="24"/>
          <w:szCs w:val="24"/>
        </w:rPr>
        <w:t>1</w:t>
      </w:r>
      <w:r>
        <w:rPr>
          <w:rFonts w:asciiTheme="minorEastAsia" w:eastAsiaTheme="minorEastAsia" w:hAnsiTheme="minorEastAsia" w:cs="仿宋" w:hint="eastAsia"/>
          <w:bCs/>
          <w:sz w:val="24"/>
          <w:szCs w:val="24"/>
        </w:rPr>
        <w:t>、</w:t>
      </w:r>
      <w:r w:rsidR="001D7275" w:rsidRPr="00CF1107">
        <w:rPr>
          <w:rFonts w:asciiTheme="minorEastAsia" w:eastAsiaTheme="minorEastAsia" w:hAnsiTheme="minorEastAsia" w:cs="仿宋" w:hint="eastAsia"/>
          <w:bCs/>
          <w:sz w:val="24"/>
          <w:szCs w:val="24"/>
        </w:rPr>
        <w:t>以上请各投标人按货物清单报价，</w:t>
      </w:r>
      <w:r w:rsidR="001D7275">
        <w:rPr>
          <w:rFonts w:asciiTheme="minorEastAsia" w:eastAsiaTheme="minorEastAsia" w:hAnsiTheme="minorEastAsia" w:cs="仿宋" w:hint="eastAsia"/>
          <w:bCs/>
          <w:sz w:val="24"/>
          <w:szCs w:val="24"/>
        </w:rPr>
        <w:t>每个单项报价均不可超过预算限额，</w:t>
      </w:r>
      <w:r w:rsidR="001D7275" w:rsidRPr="00CF1107">
        <w:rPr>
          <w:rFonts w:asciiTheme="minorEastAsia" w:eastAsiaTheme="minorEastAsia" w:hAnsiTheme="minorEastAsia" w:cs="仿宋" w:hint="eastAsia"/>
          <w:bCs/>
          <w:sz w:val="24"/>
          <w:szCs w:val="24"/>
        </w:rPr>
        <w:t>并统计出合计总价（少报、多报或未按顺序报价的，视为未实质性响应，作废标处理）。</w:t>
      </w:r>
    </w:p>
    <w:p w:rsidR="00976C8D" w:rsidRPr="00525128" w:rsidRDefault="00976C8D" w:rsidP="00976C8D">
      <w:pPr>
        <w:spacing w:line="360" w:lineRule="auto"/>
        <w:rPr>
          <w:rFonts w:asciiTheme="minorEastAsia" w:eastAsiaTheme="minorEastAsia" w:hAnsiTheme="minorEastAsia" w:cs="仿宋"/>
          <w:bCs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bCs/>
          <w:sz w:val="24"/>
          <w:szCs w:val="24"/>
        </w:rPr>
        <w:t>2、序号1的货物所要求的三种</w:t>
      </w:r>
      <w:r w:rsidR="00FC69B2">
        <w:rPr>
          <w:rFonts w:asciiTheme="minorEastAsia" w:eastAsiaTheme="minorEastAsia" w:hAnsiTheme="minorEastAsia" w:cs="仿宋" w:hint="eastAsia"/>
          <w:bCs/>
          <w:sz w:val="24"/>
          <w:szCs w:val="24"/>
        </w:rPr>
        <w:t>参数规格</w:t>
      </w:r>
      <w:r>
        <w:rPr>
          <w:rFonts w:asciiTheme="minorEastAsia" w:eastAsiaTheme="minorEastAsia" w:hAnsiTheme="minorEastAsia" w:cs="仿宋" w:hint="eastAsia"/>
          <w:bCs/>
          <w:sz w:val="24"/>
          <w:szCs w:val="24"/>
        </w:rPr>
        <w:t>，投标人仅需提供满足要求的一种产品即可。</w:t>
      </w:r>
      <w:bookmarkStart w:id="0" w:name="_GoBack"/>
      <w:bookmarkEnd w:id="0"/>
    </w:p>
    <w:p w:rsidR="0077376D" w:rsidRPr="001D7275" w:rsidRDefault="0077376D" w:rsidP="0077376D"/>
    <w:p w:rsidR="008B3080" w:rsidRPr="00FC69B2" w:rsidRDefault="00AC248E"/>
    <w:sectPr w:rsidR="008B3080" w:rsidRPr="00FC6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48E" w:rsidRDefault="00AC248E" w:rsidP="00761860">
      <w:r>
        <w:separator/>
      </w:r>
    </w:p>
  </w:endnote>
  <w:endnote w:type="continuationSeparator" w:id="0">
    <w:p w:rsidR="00AC248E" w:rsidRDefault="00AC248E" w:rsidP="0076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48E" w:rsidRDefault="00AC248E" w:rsidP="00761860">
      <w:r>
        <w:separator/>
      </w:r>
    </w:p>
  </w:footnote>
  <w:footnote w:type="continuationSeparator" w:id="0">
    <w:p w:rsidR="00AC248E" w:rsidRDefault="00AC248E" w:rsidP="00761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B9"/>
    <w:rsid w:val="0000391A"/>
    <w:rsid w:val="0007518B"/>
    <w:rsid w:val="00076927"/>
    <w:rsid w:val="00106C74"/>
    <w:rsid w:val="001D7275"/>
    <w:rsid w:val="00336254"/>
    <w:rsid w:val="003655D8"/>
    <w:rsid w:val="003C08B9"/>
    <w:rsid w:val="004A1507"/>
    <w:rsid w:val="004D770A"/>
    <w:rsid w:val="006D3FB9"/>
    <w:rsid w:val="00761860"/>
    <w:rsid w:val="0077376D"/>
    <w:rsid w:val="00796CFB"/>
    <w:rsid w:val="007A13D1"/>
    <w:rsid w:val="00901442"/>
    <w:rsid w:val="00976C8D"/>
    <w:rsid w:val="0098746C"/>
    <w:rsid w:val="009D1666"/>
    <w:rsid w:val="00A04F71"/>
    <w:rsid w:val="00A166A9"/>
    <w:rsid w:val="00AC248E"/>
    <w:rsid w:val="00C11C71"/>
    <w:rsid w:val="00C75360"/>
    <w:rsid w:val="00E25EAC"/>
    <w:rsid w:val="00F26D66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0E9E4"/>
  <w15:chartTrackingRefBased/>
  <w15:docId w15:val="{750A3062-1F4E-47BB-8A5B-BB540260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8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18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18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1860"/>
    <w:rPr>
      <w:sz w:val="18"/>
      <w:szCs w:val="18"/>
    </w:rPr>
  </w:style>
  <w:style w:type="table" w:styleId="a7">
    <w:name w:val="Table Grid"/>
    <w:basedOn w:val="a1"/>
    <w:uiPriority w:val="59"/>
    <w:qFormat/>
    <w:rsid w:val="000039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Chilan</dc:creator>
  <cp:keywords/>
  <dc:description/>
  <cp:lastModifiedBy>Chris</cp:lastModifiedBy>
  <cp:revision>14</cp:revision>
  <dcterms:created xsi:type="dcterms:W3CDTF">2022-07-22T07:53:00Z</dcterms:created>
  <dcterms:modified xsi:type="dcterms:W3CDTF">2023-01-13T09:16:00Z</dcterms:modified>
</cp:coreProperties>
</file>