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附件二 ★技术条款偏离情况表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（“★”号条款为实质性条款，有任何一条负偏离则导致无效投标）</w:t>
      </w:r>
    </w:p>
    <w:p>
      <w:pPr>
        <w:jc w:val="left"/>
        <w:rPr>
          <w:sz w:val="24"/>
          <w:szCs w:val="24"/>
        </w:rPr>
      </w:pPr>
    </w:p>
    <w:tbl>
      <w:tblPr>
        <w:tblStyle w:val="8"/>
        <w:tblW w:w="48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083"/>
        <w:gridCol w:w="2413"/>
        <w:gridCol w:w="1984"/>
        <w:gridCol w:w="1312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2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653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54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招标技术条款</w:t>
            </w:r>
          </w:p>
        </w:tc>
        <w:tc>
          <w:tcPr>
            <w:tcW w:w="1195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投标技术条款</w:t>
            </w:r>
          </w:p>
        </w:tc>
        <w:tc>
          <w:tcPr>
            <w:tcW w:w="790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偏离情况</w:t>
            </w:r>
          </w:p>
        </w:tc>
        <w:tc>
          <w:tcPr>
            <w:tcW w:w="622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视觉设计</w:t>
            </w:r>
          </w:p>
        </w:tc>
        <w:tc>
          <w:tcPr>
            <w:tcW w:w="1454" w:type="pct"/>
            <w:vAlign w:val="center"/>
          </w:tcPr>
          <w:p>
            <w:pPr>
              <w:widowControl/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按照需求方要求制作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widowControl/>
              <w:jc w:val="left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</w:rPr>
              <w:t>2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专家台卡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提前一天送到会场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</w:rPr>
              <w:t>3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主持桌KT板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按照需求方要求制作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</w:rPr>
              <w:t>4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专家任务卡管理系统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按照需求方要求制作，可做专家信息表格形式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</w:rPr>
              <w:t>5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讲台布置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按照需求方要求制作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</w:rPr>
              <w:t>6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九宫格会务通系统</w:t>
            </w:r>
          </w:p>
        </w:tc>
        <w:tc>
          <w:tcPr>
            <w:tcW w:w="1454" w:type="pct"/>
            <w:vAlign w:val="center"/>
          </w:tcPr>
          <w:p>
            <w:pP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九宫格会务系统就是上面会有会议通知、欢迎辞、会议议程、参会报名、交通指引、网络直播、照片直播、专家任务等一系列方便参会嘉宾查阅的点击路线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</w:rPr>
              <w:t>7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设备租赁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调音台、切换器（1）、LED（5*2.5）、电子讲台、分屏系统、会场租笔记本电脑（4台）、会议专用激光笔（1）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</w:rPr>
              <w:t>8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A4会议日程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按照需求方要求制作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</w:rPr>
              <w:t>9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彩打串场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主要是专家简介，后续打印出来给到主持人，方便他知道下一位需要介绍谁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</w:rPr>
              <w:t>1</w:t>
            </w:r>
            <w:r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  <w:t>0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日程展架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按照需求方要求制作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</w:rPr>
              <w:t>1</w:t>
            </w:r>
            <w:r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拍照录像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摄影拍照、照片直播、修图、制作会议视频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</w:rPr>
              <w:t>1</w:t>
            </w:r>
            <w:r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  <w:t>2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网络直播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线上+线下全天网络直播、录播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指引展架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按照需求方要求制作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胸卡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提前一天送到会场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电子海报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按照需求方要求制作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电子邀请函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按照需求方要求制作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布置物料搬运及搭建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按照需求方要求制作</w:t>
            </w:r>
          </w:p>
          <w:p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来回1趟运输、搬运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工作人员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提前1-2天到场布场，工作事由包括专业项目统筹、学员及专家签到等。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纸笔套装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提前一天送到会场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含签字笔、笔记本、文件袋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支装水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提前一天送到会场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接送机GL8或同级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宝安机场等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接送站GL8或同级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深圳北站等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中山七院-省内其他市区用车GL8或同级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/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全天备车GL8或同级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Cs w:val="21"/>
              </w:rPr>
              <w:t>8:00-18:00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highlight w:val="none"/>
              </w:rPr>
              <w:t>备车超公里GL8或同级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hint="eastAsia" w:ascii="Calibri" w:hAnsi="宋体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highlight w:val="none"/>
              </w:rPr>
              <w:t>超公里按5元/公里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highlight w:val="none"/>
              </w:rPr>
              <w:t>备车超时费用GL8或同级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hint="eastAsia" w:ascii="Calibri" w:hAnsi="宋体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highlight w:val="none"/>
              </w:rPr>
              <w:t>超时按80元/小时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工作人员现场协调车辆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195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注：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1、偏离情况一栏请填入“正偏离/无偏离/负偏离”。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ZDE3OTQ4OTFmNGU5MmYzNzVlYzA4YjY4NzhhMTUifQ=="/>
  </w:docVars>
  <w:rsids>
    <w:rsidRoot w:val="001D255B"/>
    <w:rsid w:val="00106486"/>
    <w:rsid w:val="001D21D8"/>
    <w:rsid w:val="001D255B"/>
    <w:rsid w:val="001E140C"/>
    <w:rsid w:val="002C61CB"/>
    <w:rsid w:val="002F0631"/>
    <w:rsid w:val="00353A5B"/>
    <w:rsid w:val="003F106F"/>
    <w:rsid w:val="004D770A"/>
    <w:rsid w:val="00575565"/>
    <w:rsid w:val="005A22AE"/>
    <w:rsid w:val="005A4B7A"/>
    <w:rsid w:val="005C331D"/>
    <w:rsid w:val="006A5995"/>
    <w:rsid w:val="006B7460"/>
    <w:rsid w:val="00802815"/>
    <w:rsid w:val="009E3E4E"/>
    <w:rsid w:val="00A04F71"/>
    <w:rsid w:val="00B56652"/>
    <w:rsid w:val="00B6753F"/>
    <w:rsid w:val="00BF227F"/>
    <w:rsid w:val="00C84D24"/>
    <w:rsid w:val="00CB19DD"/>
    <w:rsid w:val="00D638A6"/>
    <w:rsid w:val="00D97DBD"/>
    <w:rsid w:val="00DA1D1D"/>
    <w:rsid w:val="00DF05C6"/>
    <w:rsid w:val="00F1569E"/>
    <w:rsid w:val="00F37692"/>
    <w:rsid w:val="00F42053"/>
    <w:rsid w:val="00F6679A"/>
    <w:rsid w:val="00FB3AC3"/>
    <w:rsid w:val="00FC216E"/>
    <w:rsid w:val="00FD1B85"/>
    <w:rsid w:val="05062C38"/>
    <w:rsid w:val="05F7033F"/>
    <w:rsid w:val="0C3A7B38"/>
    <w:rsid w:val="0C6F1945"/>
    <w:rsid w:val="17D53469"/>
    <w:rsid w:val="31FA3E49"/>
    <w:rsid w:val="324B7CBA"/>
    <w:rsid w:val="43165F50"/>
    <w:rsid w:val="4AD9649E"/>
    <w:rsid w:val="4BBC2BA9"/>
    <w:rsid w:val="5C321615"/>
    <w:rsid w:val="5E8C325E"/>
    <w:rsid w:val="639130C5"/>
    <w:rsid w:val="76764C90"/>
    <w:rsid w:val="7D16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4"/>
    <w:link w:val="12"/>
    <w:qFormat/>
    <w:uiPriority w:val="0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3">
    <w:name w:val="heading 3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2 字符"/>
    <w:basedOn w:val="9"/>
    <w:link w:val="2"/>
    <w:qFormat/>
    <w:uiPriority w:val="0"/>
    <w:rPr>
      <w:rFonts w:ascii="宋体" w:hAnsi="宋体" w:eastAsia="宋体" w:cs="Times New Roman"/>
      <w:b/>
      <w:kern w:val="0"/>
      <w:sz w:val="24"/>
      <w:szCs w:val="20"/>
    </w:rPr>
  </w:style>
  <w:style w:type="character" w:customStyle="1" w:styleId="13">
    <w:name w:val="标题 3 字符"/>
    <w:basedOn w:val="9"/>
    <w:link w:val="3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4">
    <w:name w:val="标题 4 字符"/>
    <w:basedOn w:val="9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144</Words>
  <Characters>826</Characters>
  <Lines>6</Lines>
  <Paragraphs>1</Paragraphs>
  <TotalTime>0</TotalTime>
  <ScaleCrop>false</ScaleCrop>
  <LinksUpToDate>false</LinksUpToDate>
  <CharactersWithSpaces>969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2022-07-22T07:53:00Z</dcterms:created>
  <dc:creator>Chilan</dc:creator>
  <cp:lastModifiedBy>cgzx</cp:lastModifiedBy>
  <dcterms:modified xsi:type="dcterms:W3CDTF">2023-11-02T07:02:03Z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CC87498739914B2590D65FA0FFFEE469_12</vt:lpwstr>
  </property>
</Properties>
</file>