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487" w:rsidRDefault="00E4541B">
      <w:pPr>
        <w:spacing w:line="276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调研需求表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070"/>
        <w:gridCol w:w="3461"/>
        <w:gridCol w:w="1468"/>
        <w:gridCol w:w="2308"/>
        <w:gridCol w:w="1868"/>
        <w:gridCol w:w="3337"/>
      </w:tblGrid>
      <w:tr w:rsidR="00186487">
        <w:trPr>
          <w:cantSplit/>
          <w:trHeight w:val="589"/>
        </w:trPr>
        <w:tc>
          <w:tcPr>
            <w:tcW w:w="610" w:type="pct"/>
            <w:gridSpan w:val="2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公司名称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186487" w:rsidRDefault="0018648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授权代表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186487" w:rsidRDefault="0018648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186487" w:rsidRDefault="0018648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186487">
        <w:trPr>
          <w:cantSplit/>
          <w:trHeight w:val="589"/>
        </w:trPr>
        <w:tc>
          <w:tcPr>
            <w:tcW w:w="610" w:type="pct"/>
            <w:gridSpan w:val="2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商业模式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186487" w:rsidRDefault="00B85BC2">
            <w:pPr>
              <w:pStyle w:val="af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能源托管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合同期</w:t>
            </w:r>
          </w:p>
        </w:tc>
        <w:tc>
          <w:tcPr>
            <w:tcW w:w="2649" w:type="pct"/>
            <w:gridSpan w:val="3"/>
            <w:shd w:val="clear" w:color="auto" w:fill="auto"/>
            <w:vAlign w:val="center"/>
          </w:tcPr>
          <w:p w:rsidR="00186487" w:rsidRDefault="0018648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</w:p>
        </w:tc>
      </w:tr>
      <w:tr w:rsidR="00186487">
        <w:trPr>
          <w:cantSplit/>
          <w:trHeight w:val="589"/>
        </w:trPr>
        <w:tc>
          <w:tcPr>
            <w:tcW w:w="610" w:type="pct"/>
            <w:gridSpan w:val="2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基准确定依据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186487" w:rsidRDefault="00B85BC2">
            <w:pPr>
              <w:pStyle w:val="af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总能源费用</w:t>
            </w:r>
          </w:p>
          <w:p w:rsidR="00186487" w:rsidRDefault="00B85BC2">
            <w:pPr>
              <w:pStyle w:val="af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节能量</w:t>
            </w:r>
          </w:p>
          <w:p w:rsidR="00186487" w:rsidRDefault="00B85BC2">
            <w:pPr>
              <w:pStyle w:val="af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其它：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u w:val="single"/>
              </w:rPr>
              <w:t xml:space="preserve">                         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发票类型</w:t>
            </w:r>
          </w:p>
        </w:tc>
        <w:tc>
          <w:tcPr>
            <w:tcW w:w="2649" w:type="pct"/>
            <w:gridSpan w:val="3"/>
            <w:shd w:val="clear" w:color="auto" w:fill="auto"/>
            <w:vAlign w:val="center"/>
          </w:tcPr>
          <w:p w:rsidR="00186487" w:rsidRDefault="00B85BC2">
            <w:pPr>
              <w:pStyle w:val="af"/>
              <w:widowControl/>
              <w:numPr>
                <w:ilvl w:val="0"/>
                <w:numId w:val="3"/>
              </w:numPr>
              <w:ind w:left="0" w:firstLineChars="0" w:firstLine="0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能源服务类发票</w:t>
            </w:r>
          </w:p>
          <w:p w:rsidR="00186487" w:rsidRDefault="00B85BC2">
            <w:pPr>
              <w:pStyle w:val="af"/>
              <w:widowControl/>
              <w:numPr>
                <w:ilvl w:val="0"/>
                <w:numId w:val="3"/>
              </w:numPr>
              <w:ind w:left="0" w:firstLineChars="0" w:firstLine="0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能源费用发票</w:t>
            </w:r>
          </w:p>
        </w:tc>
      </w:tr>
      <w:tr w:rsidR="00186487">
        <w:trPr>
          <w:cantSplit/>
          <w:trHeight w:val="589"/>
        </w:trPr>
        <w:tc>
          <w:tcPr>
            <w:tcW w:w="610" w:type="pct"/>
            <w:gridSpan w:val="2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项目整体投资（含用能设备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改造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+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后勤智慧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平台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+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运营期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报价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186487" w:rsidRDefault="00186487">
            <w:pPr>
              <w:pStyle w:val="af"/>
              <w:widowControl/>
              <w:ind w:firstLineChars="0" w:firstLine="0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预计节能收益</w:t>
            </w:r>
          </w:p>
        </w:tc>
        <w:tc>
          <w:tcPr>
            <w:tcW w:w="2649" w:type="pct"/>
            <w:gridSpan w:val="3"/>
            <w:shd w:val="clear" w:color="auto" w:fill="auto"/>
            <w:vAlign w:val="center"/>
          </w:tcPr>
          <w:p w:rsidR="00186487" w:rsidRDefault="00186487">
            <w:pPr>
              <w:pStyle w:val="af"/>
              <w:widowControl/>
              <w:ind w:firstLineChars="0" w:firstLine="0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</w:p>
        </w:tc>
      </w:tr>
      <w:tr w:rsidR="00186487">
        <w:trPr>
          <w:cantSplit/>
          <w:trHeight w:val="589"/>
        </w:trPr>
        <w:tc>
          <w:tcPr>
            <w:tcW w:w="233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基础技术要求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能否提供</w:t>
            </w:r>
          </w:p>
        </w:tc>
        <w:tc>
          <w:tcPr>
            <w:tcW w:w="2649" w:type="pct"/>
            <w:gridSpan w:val="3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方案简述</w:t>
            </w:r>
          </w:p>
        </w:tc>
      </w:tr>
      <w:tr w:rsidR="00186487">
        <w:trPr>
          <w:cantSplit/>
          <w:trHeight w:val="90"/>
        </w:trPr>
        <w:tc>
          <w:tcPr>
            <w:tcW w:w="233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方案总述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填表要求：方案简述、是否医院</w:t>
            </w:r>
            <w:r>
              <w:rPr>
                <w:rFonts w:ascii="宋体" w:eastAsia="宋体" w:hAnsi="宋体" w:cs="宋体"/>
                <w:kern w:val="0"/>
                <w:szCs w:val="21"/>
              </w:rPr>
              <w:t>提供能源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改造费用等。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186487" w:rsidRDefault="00186487">
            <w:pPr>
              <w:widowControl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</w:p>
        </w:tc>
        <w:tc>
          <w:tcPr>
            <w:tcW w:w="2649" w:type="pct"/>
            <w:gridSpan w:val="3"/>
            <w:shd w:val="clear" w:color="auto" w:fill="auto"/>
            <w:vAlign w:val="center"/>
          </w:tcPr>
          <w:p w:rsidR="00186487" w:rsidRDefault="00186487">
            <w:pPr>
              <w:widowControl/>
              <w:jc w:val="left"/>
              <w:rPr>
                <w:rFonts w:ascii="宋体" w:eastAsia="宋体" w:hAnsi="宋体" w:cs="Calibri"/>
                <w:kern w:val="0"/>
                <w:szCs w:val="21"/>
              </w:rPr>
            </w:pPr>
          </w:p>
        </w:tc>
      </w:tr>
      <w:tr w:rsidR="00186487">
        <w:trPr>
          <w:cantSplit/>
          <w:trHeight w:val="1792"/>
        </w:trPr>
        <w:tc>
          <w:tcPr>
            <w:tcW w:w="233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用能设备的改造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设备改造后提升用能安全性、运维便捷性、运行节能性，不降低末端舒适性。</w:t>
            </w:r>
          </w:p>
          <w:p w:rsidR="00186487" w:rsidRDefault="00B85BC2">
            <w:pPr>
              <w:pStyle w:val="a0"/>
            </w:pPr>
            <w:r>
              <w:rPr>
                <w:rFonts w:hint="eastAsia"/>
                <w:b/>
              </w:rPr>
              <w:t>填表要求：</w:t>
            </w:r>
            <w:r>
              <w:rPr>
                <w:rFonts w:hint="eastAsia"/>
              </w:rPr>
              <w:t>节能改造内容、合同期</w:t>
            </w:r>
            <w:r>
              <w:t>内年均</w:t>
            </w:r>
            <w:r>
              <w:rPr>
                <w:rFonts w:hint="eastAsia"/>
              </w:rPr>
              <w:t>总节能量。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186487" w:rsidRDefault="00186487"/>
        </w:tc>
        <w:tc>
          <w:tcPr>
            <w:tcW w:w="2649" w:type="pct"/>
            <w:gridSpan w:val="3"/>
            <w:shd w:val="clear" w:color="auto" w:fill="auto"/>
            <w:vAlign w:val="center"/>
          </w:tcPr>
          <w:p w:rsidR="00186487" w:rsidRDefault="00186487">
            <w:pPr>
              <w:pStyle w:val="af"/>
              <w:widowControl/>
              <w:ind w:firstLineChars="0" w:firstLine="0"/>
              <w:jc w:val="left"/>
              <w:rPr>
                <w:rFonts w:ascii="宋体" w:eastAsia="宋体" w:hAnsi="宋体" w:cs="Calibri"/>
                <w:kern w:val="0"/>
                <w:szCs w:val="21"/>
              </w:rPr>
            </w:pPr>
          </w:p>
        </w:tc>
      </w:tr>
      <w:tr w:rsidR="00186487">
        <w:trPr>
          <w:cantSplit/>
          <w:trHeight w:val="2200"/>
        </w:trPr>
        <w:tc>
          <w:tcPr>
            <w:tcW w:w="233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后勤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智慧运营管理平台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建设针对医院的后勤智慧运营管理平台及医院后勤一站式服务体系，满足医院对后勤各业务进行统一管理的需求。</w:t>
            </w:r>
          </w:p>
          <w:p w:rsidR="00186487" w:rsidRDefault="00B85BC2">
            <w:pPr>
              <w:widowControl/>
              <w:jc w:val="left"/>
              <w:rPr>
                <w:highlight w:val="yellow"/>
              </w:rPr>
            </w:pPr>
            <w:r>
              <w:rPr>
                <w:rFonts w:hint="eastAsia"/>
                <w:b/>
              </w:rPr>
              <w:t>填表要求：</w:t>
            </w:r>
            <w:r>
              <w:rPr>
                <w:rFonts w:hint="eastAsia"/>
              </w:rPr>
              <w:t>平台各个功能模块简述。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186487" w:rsidRDefault="00186487">
            <w:pPr>
              <w:widowControl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</w:p>
        </w:tc>
        <w:tc>
          <w:tcPr>
            <w:tcW w:w="2649" w:type="pct"/>
            <w:gridSpan w:val="3"/>
            <w:shd w:val="clear" w:color="auto" w:fill="auto"/>
            <w:vAlign w:val="center"/>
          </w:tcPr>
          <w:p w:rsidR="00186487" w:rsidRDefault="00186487">
            <w:pPr>
              <w:widowControl/>
              <w:rPr>
                <w:rFonts w:ascii="宋体" w:eastAsia="宋体" w:hAnsi="宋体" w:cs="Calibri"/>
                <w:kern w:val="0"/>
                <w:szCs w:val="21"/>
              </w:rPr>
            </w:pPr>
          </w:p>
        </w:tc>
      </w:tr>
      <w:tr w:rsidR="00186487">
        <w:trPr>
          <w:cantSplit/>
          <w:trHeight w:val="2200"/>
        </w:trPr>
        <w:tc>
          <w:tcPr>
            <w:tcW w:w="233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运营期方案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托管周期内运营服务方案</w:t>
            </w:r>
          </w:p>
          <w:p w:rsidR="00186487" w:rsidRDefault="00B85BC2">
            <w:pPr>
              <w:pStyle w:val="a0"/>
            </w:pPr>
            <w:r>
              <w:rPr>
                <w:rFonts w:hint="eastAsia"/>
                <w:b/>
              </w:rPr>
              <w:t>填表要求：</w:t>
            </w:r>
            <w:r>
              <w:rPr>
                <w:rFonts w:hint="eastAsia"/>
              </w:rPr>
              <w:t>托管周期内运营服务方案简述</w:t>
            </w:r>
            <w:r>
              <w:rPr>
                <w:rFonts w:hint="eastAsia"/>
              </w:rPr>
              <w:t>、管理节能方案简述</w:t>
            </w:r>
            <w:r>
              <w:rPr>
                <w:rFonts w:hint="eastAsia"/>
              </w:rPr>
              <w:t>。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186487" w:rsidRDefault="00186487">
            <w:pPr>
              <w:widowControl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</w:p>
        </w:tc>
        <w:tc>
          <w:tcPr>
            <w:tcW w:w="2649" w:type="pct"/>
            <w:gridSpan w:val="3"/>
            <w:shd w:val="clear" w:color="auto" w:fill="auto"/>
            <w:vAlign w:val="center"/>
          </w:tcPr>
          <w:p w:rsidR="00186487" w:rsidRDefault="00186487">
            <w:pPr>
              <w:widowControl/>
              <w:rPr>
                <w:rFonts w:ascii="宋体" w:eastAsia="宋体" w:hAnsi="宋体" w:cs="Calibri"/>
                <w:kern w:val="0"/>
                <w:szCs w:val="21"/>
              </w:rPr>
            </w:pPr>
          </w:p>
        </w:tc>
      </w:tr>
      <w:tr w:rsidR="00186487">
        <w:trPr>
          <w:cantSplit/>
          <w:trHeight w:val="1420"/>
        </w:trPr>
        <w:tc>
          <w:tcPr>
            <w:tcW w:w="233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其他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填表要求：</w:t>
            </w:r>
            <w:r>
              <w:rPr>
                <w:rFonts w:hint="eastAsia"/>
              </w:rPr>
              <w:t>其它需要补充内容或</w:t>
            </w:r>
            <w:r>
              <w:t>涉及</w:t>
            </w:r>
            <w:r>
              <w:rPr>
                <w:rFonts w:hint="eastAsia"/>
              </w:rPr>
              <w:t>的</w:t>
            </w:r>
            <w:r>
              <w:t>其他费用</w:t>
            </w:r>
            <w:r>
              <w:rPr>
                <w:rFonts w:hint="eastAsia"/>
              </w:rPr>
              <w:t>。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186487" w:rsidRDefault="00186487"/>
          <w:p w:rsidR="00186487" w:rsidRDefault="00186487">
            <w:pPr>
              <w:pStyle w:val="a0"/>
            </w:pPr>
          </w:p>
          <w:p w:rsidR="00186487" w:rsidRDefault="00186487">
            <w:pPr>
              <w:rPr>
                <w:rFonts w:ascii="宋体" w:eastAsia="宋体" w:hAnsi="宋体" w:cs="Calibri"/>
                <w:kern w:val="0"/>
                <w:szCs w:val="21"/>
              </w:rPr>
            </w:pPr>
          </w:p>
        </w:tc>
        <w:tc>
          <w:tcPr>
            <w:tcW w:w="2649" w:type="pct"/>
            <w:gridSpan w:val="3"/>
            <w:shd w:val="clear" w:color="auto" w:fill="auto"/>
            <w:vAlign w:val="center"/>
          </w:tcPr>
          <w:p w:rsidR="00186487" w:rsidRDefault="00186487">
            <w:pPr>
              <w:widowControl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</w:p>
        </w:tc>
      </w:tr>
      <w:tr w:rsidR="00186487">
        <w:trPr>
          <w:cantSplit/>
          <w:trHeight w:val="1420"/>
        </w:trPr>
        <w:tc>
          <w:tcPr>
            <w:tcW w:w="233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费用调整方案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186487" w:rsidRDefault="00B85BC2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填表要求：</w:t>
            </w:r>
            <w:r>
              <w:rPr>
                <w:rFonts w:hint="eastAsia"/>
              </w:rPr>
              <w:t>服务商需提供可行的费用调整机制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说明：我院一期后续涉及科室搬迁，包括设备搬迁、部分区域关闭。服务商需提供详细费用核算方案。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186487" w:rsidRDefault="00186487">
            <w:pPr>
              <w:rPr>
                <w:rFonts w:ascii="宋体" w:eastAsia="宋体" w:hAnsi="宋体" w:cs="Calibri"/>
                <w:kern w:val="0"/>
                <w:szCs w:val="21"/>
              </w:rPr>
            </w:pPr>
          </w:p>
        </w:tc>
        <w:tc>
          <w:tcPr>
            <w:tcW w:w="2649" w:type="pct"/>
            <w:gridSpan w:val="3"/>
            <w:shd w:val="clear" w:color="auto" w:fill="auto"/>
            <w:vAlign w:val="center"/>
          </w:tcPr>
          <w:p w:rsidR="00186487" w:rsidRDefault="00186487">
            <w:pPr>
              <w:widowControl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</w:p>
        </w:tc>
      </w:tr>
    </w:tbl>
    <w:p w:rsidR="00186487" w:rsidRDefault="00186487">
      <w:pPr>
        <w:pStyle w:val="a0"/>
      </w:pPr>
    </w:p>
    <w:sectPr w:rsidR="001864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BC2" w:rsidRDefault="00B85BC2" w:rsidP="00E4541B">
      <w:r>
        <w:separator/>
      </w:r>
    </w:p>
  </w:endnote>
  <w:endnote w:type="continuationSeparator" w:id="0">
    <w:p w:rsidR="00B85BC2" w:rsidRDefault="00B85BC2" w:rsidP="00E4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BC2" w:rsidRDefault="00B85BC2" w:rsidP="00E4541B">
      <w:r>
        <w:separator/>
      </w:r>
    </w:p>
  </w:footnote>
  <w:footnote w:type="continuationSeparator" w:id="0">
    <w:p w:rsidR="00B85BC2" w:rsidRDefault="00B85BC2" w:rsidP="00E45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890468"/>
    <w:multiLevelType w:val="multilevel"/>
    <w:tmpl w:val="A5890468"/>
    <w:lvl w:ilvl="0">
      <w:start w:val="1"/>
      <w:numFmt w:val="decimal"/>
      <w:lvlText w:val="%1."/>
      <w:legacy w:legacy="1" w:legacySpace="144" w:legacyIndent="0"/>
      <w:lvlJc w:val="left"/>
      <w:rPr>
        <w:rFonts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宋体" w:eastAsia="宋体" w:hAnsi="宋体" w:cs="宋体" w:hint="default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ascii="宋体" w:eastAsia="宋体" w:hAnsi="宋体" w:cs="宋体" w:hint="default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ascii="宋体" w:eastAsia="宋体" w:hAnsi="宋体" w:cs="宋体" w:hint="default"/>
        <w:sz w:val="24"/>
        <w:szCs w:val="24"/>
      </w:rPr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8FD005F"/>
    <w:multiLevelType w:val="multilevel"/>
    <w:tmpl w:val="38FD005F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EF0E3F"/>
    <w:multiLevelType w:val="multilevel"/>
    <w:tmpl w:val="6EEF0E3F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2644AE"/>
    <w:rsid w:val="000159F6"/>
    <w:rsid w:val="001523FD"/>
    <w:rsid w:val="00186487"/>
    <w:rsid w:val="001C451E"/>
    <w:rsid w:val="001E741A"/>
    <w:rsid w:val="0020112F"/>
    <w:rsid w:val="00242F4F"/>
    <w:rsid w:val="0024719D"/>
    <w:rsid w:val="00253B29"/>
    <w:rsid w:val="002644AE"/>
    <w:rsid w:val="002C4655"/>
    <w:rsid w:val="002E5678"/>
    <w:rsid w:val="00324596"/>
    <w:rsid w:val="00360877"/>
    <w:rsid w:val="00383D19"/>
    <w:rsid w:val="00392E23"/>
    <w:rsid w:val="003C27AB"/>
    <w:rsid w:val="003E0ED0"/>
    <w:rsid w:val="003F52CF"/>
    <w:rsid w:val="00586DBA"/>
    <w:rsid w:val="005C7091"/>
    <w:rsid w:val="005F4967"/>
    <w:rsid w:val="0064274A"/>
    <w:rsid w:val="00662849"/>
    <w:rsid w:val="00784E4B"/>
    <w:rsid w:val="007B7AE8"/>
    <w:rsid w:val="00893D8A"/>
    <w:rsid w:val="008A44E1"/>
    <w:rsid w:val="00946D85"/>
    <w:rsid w:val="00962412"/>
    <w:rsid w:val="00990507"/>
    <w:rsid w:val="00995EAA"/>
    <w:rsid w:val="009B2AFD"/>
    <w:rsid w:val="009C398A"/>
    <w:rsid w:val="009C4464"/>
    <w:rsid w:val="009C68AA"/>
    <w:rsid w:val="00A04FAD"/>
    <w:rsid w:val="00A27114"/>
    <w:rsid w:val="00A740DE"/>
    <w:rsid w:val="00AD676E"/>
    <w:rsid w:val="00AF5D9C"/>
    <w:rsid w:val="00B85BC2"/>
    <w:rsid w:val="00BC4484"/>
    <w:rsid w:val="00BF619D"/>
    <w:rsid w:val="00C0499B"/>
    <w:rsid w:val="00CA3C98"/>
    <w:rsid w:val="00CC0EF5"/>
    <w:rsid w:val="00D4368A"/>
    <w:rsid w:val="00D447FD"/>
    <w:rsid w:val="00DC16A5"/>
    <w:rsid w:val="00DC1EFB"/>
    <w:rsid w:val="00E43ABE"/>
    <w:rsid w:val="00E4541B"/>
    <w:rsid w:val="00E946F2"/>
    <w:rsid w:val="00EF7215"/>
    <w:rsid w:val="00F558B0"/>
    <w:rsid w:val="00F853AF"/>
    <w:rsid w:val="00FB40E2"/>
    <w:rsid w:val="03711544"/>
    <w:rsid w:val="09631FEE"/>
    <w:rsid w:val="0AE27086"/>
    <w:rsid w:val="0D9B0C1E"/>
    <w:rsid w:val="0EEB1D51"/>
    <w:rsid w:val="13DC1FB6"/>
    <w:rsid w:val="14FF1651"/>
    <w:rsid w:val="17F3631E"/>
    <w:rsid w:val="1FF247E1"/>
    <w:rsid w:val="222B1BDD"/>
    <w:rsid w:val="22807F93"/>
    <w:rsid w:val="23605484"/>
    <w:rsid w:val="3B461645"/>
    <w:rsid w:val="3E361CBD"/>
    <w:rsid w:val="42E86873"/>
    <w:rsid w:val="45875C45"/>
    <w:rsid w:val="4AE066AC"/>
    <w:rsid w:val="528662F0"/>
    <w:rsid w:val="54CC73C0"/>
    <w:rsid w:val="57AA3E5E"/>
    <w:rsid w:val="597F7BDA"/>
    <w:rsid w:val="5ABE400A"/>
    <w:rsid w:val="5CD70E5E"/>
    <w:rsid w:val="60962E6E"/>
    <w:rsid w:val="62E50DCE"/>
    <w:rsid w:val="69894A5B"/>
    <w:rsid w:val="6B9752F8"/>
    <w:rsid w:val="77C10CE0"/>
    <w:rsid w:val="7C80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EC804C-E487-453D-848E-3E8D4B39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numPr>
        <w:ilvl w:val="2"/>
        <w:numId w:val="1"/>
      </w:numPr>
      <w:tabs>
        <w:tab w:val="left" w:pos="420"/>
      </w:tabs>
      <w:outlineLvl w:val="2"/>
    </w:pPr>
    <w:rPr>
      <w:rFonts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qFormat/>
    <w:rPr>
      <w:b/>
      <w:bCs/>
    </w:r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批注框文本 字符"/>
    <w:basedOn w:val="a1"/>
    <w:link w:val="a6"/>
    <w:uiPriority w:val="99"/>
    <w:semiHidden/>
    <w:qFormat/>
    <w:rPr>
      <w:sz w:val="18"/>
      <w:szCs w:val="18"/>
    </w:rPr>
  </w:style>
  <w:style w:type="character" w:customStyle="1" w:styleId="a5">
    <w:name w:val="批注文字 字符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5"/>
    <w:link w:val="ac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474B6-5EF5-46BA-A727-22153F6F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www</cp:lastModifiedBy>
  <cp:revision>6</cp:revision>
  <cp:lastPrinted>2020-09-03T07:34:00Z</cp:lastPrinted>
  <dcterms:created xsi:type="dcterms:W3CDTF">2021-04-07T03:18:00Z</dcterms:created>
  <dcterms:modified xsi:type="dcterms:W3CDTF">2024-06-25T02:42:00Z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D863B5D4282C4D53A2E6FBF7DE52E8FD_13</vt:lpwstr>
  </property>
</Properties>
</file>