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B6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报价表</w:t>
      </w:r>
    </w:p>
    <w:p w14:paraId="14834689">
      <w:pPr>
        <w:rPr>
          <w:sz w:val="24"/>
          <w:szCs w:val="24"/>
        </w:rPr>
      </w:pP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2327"/>
        <w:gridCol w:w="1622"/>
        <w:gridCol w:w="723"/>
        <w:gridCol w:w="764"/>
        <w:gridCol w:w="1200"/>
        <w:gridCol w:w="1429"/>
      </w:tblGrid>
      <w:tr w14:paraId="0CAF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Align w:val="center"/>
          </w:tcPr>
          <w:p w14:paraId="71F51284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65" w:type="pct"/>
            <w:vAlign w:val="center"/>
          </w:tcPr>
          <w:p w14:paraId="238D00D7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货物名称</w:t>
            </w:r>
          </w:p>
        </w:tc>
        <w:tc>
          <w:tcPr>
            <w:tcW w:w="951" w:type="pct"/>
            <w:vAlign w:val="center"/>
          </w:tcPr>
          <w:p w14:paraId="44D5ED94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424" w:type="pct"/>
            <w:vAlign w:val="center"/>
          </w:tcPr>
          <w:p w14:paraId="6DACBBBC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数量</w:t>
            </w:r>
          </w:p>
        </w:tc>
        <w:tc>
          <w:tcPr>
            <w:tcW w:w="448" w:type="pct"/>
            <w:vAlign w:val="center"/>
          </w:tcPr>
          <w:p w14:paraId="1F80BDC4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</w:t>
            </w:r>
          </w:p>
        </w:tc>
        <w:tc>
          <w:tcPr>
            <w:tcW w:w="704" w:type="pct"/>
            <w:vAlign w:val="center"/>
          </w:tcPr>
          <w:p w14:paraId="0912DE46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单价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38" w:type="pct"/>
            <w:vAlign w:val="center"/>
          </w:tcPr>
          <w:p w14:paraId="66E65596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合计（元）</w:t>
            </w:r>
          </w:p>
        </w:tc>
      </w:tr>
      <w:tr w14:paraId="6232B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Align w:val="center"/>
          </w:tcPr>
          <w:p w14:paraId="00241F79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</w:t>
            </w:r>
          </w:p>
        </w:tc>
        <w:tc>
          <w:tcPr>
            <w:tcW w:w="1365" w:type="pct"/>
            <w:vAlign w:val="center"/>
          </w:tcPr>
          <w:p w14:paraId="460DBF31">
            <w:pPr>
              <w:spacing w:line="360" w:lineRule="auto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中山七院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生物信息学高性能服务器租赁项目</w:t>
            </w:r>
          </w:p>
        </w:tc>
        <w:tc>
          <w:tcPr>
            <w:tcW w:w="951" w:type="pct"/>
            <w:vAlign w:val="center"/>
          </w:tcPr>
          <w:p w14:paraId="1E0B209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24" w:type="pct"/>
            <w:vAlign w:val="center"/>
          </w:tcPr>
          <w:p w14:paraId="5E2B2D8A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448" w:type="pct"/>
            <w:vAlign w:val="center"/>
          </w:tcPr>
          <w:p w14:paraId="2BF384BE">
            <w:pPr>
              <w:spacing w:line="360" w:lineRule="auto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</w:t>
            </w:r>
          </w:p>
        </w:tc>
        <w:tc>
          <w:tcPr>
            <w:tcW w:w="704" w:type="pct"/>
            <w:vAlign w:val="center"/>
          </w:tcPr>
          <w:p w14:paraId="0585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vAlign w:val="center"/>
          </w:tcPr>
          <w:p w14:paraId="7671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2231D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  <w:jc w:val="center"/>
        </w:trPr>
        <w:tc>
          <w:tcPr>
            <w:tcW w:w="5000" w:type="pct"/>
            <w:gridSpan w:val="7"/>
            <w:vAlign w:val="top"/>
          </w:tcPr>
          <w:p w14:paraId="771F9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配置清单（描述基础配置清单，必须符合技术参数，否则废标）：</w:t>
            </w:r>
          </w:p>
          <w:p w14:paraId="42F7B447"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如：</w:t>
            </w:r>
          </w:p>
          <w:p w14:paraId="4621DDDE"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内存型 r8y / ecs.r8y.8xlarge (32 vCPU 256 </w:t>
            </w:r>
          </w:p>
          <w:p w14:paraId="38A17CFD"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GiB) </w:t>
            </w:r>
          </w:p>
          <w:p w14:paraId="1E351421"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镜像 Ubuntu 22.04 64位 ARM版(安全加固) </w:t>
            </w:r>
          </w:p>
          <w:p w14:paraId="3438F75A"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系统盘 </w:t>
            </w:r>
          </w:p>
          <w:p w14:paraId="1168A3F4"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ESSD云盘 200GiB </w:t>
            </w:r>
          </w:p>
          <w:p w14:paraId="34FB9EEC"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随实例释放 </w:t>
            </w:r>
          </w:p>
          <w:p w14:paraId="20E2BF69"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PL0（单盘IOPS性能上限1万） </w:t>
            </w:r>
          </w:p>
          <w:p w14:paraId="59B9EF5F"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数据盘 1 块2024GiB </w:t>
            </w:r>
          </w:p>
          <w:p w14:paraId="726BE8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公网带宽按固定带宽 5Mbps </w:t>
            </w:r>
          </w:p>
        </w:tc>
      </w:tr>
      <w:tr w14:paraId="2A6AA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6" w:type="pct"/>
            <w:gridSpan w:val="5"/>
          </w:tcPr>
          <w:p w14:paraId="04F45CD7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合计：人民币   万  仟  佰  元  角   分（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￥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 xml:space="preserve">      ）</w:t>
            </w:r>
          </w:p>
        </w:tc>
        <w:tc>
          <w:tcPr>
            <w:tcW w:w="1543" w:type="pct"/>
            <w:gridSpan w:val="2"/>
            <w:vAlign w:val="center"/>
          </w:tcPr>
          <w:p w14:paraId="37B09FB0">
            <w:pPr>
              <w:widowControl/>
              <w:jc w:val="center"/>
              <w:textAlignment w:val="center"/>
              <w:rPr>
                <w:rFonts w:hint="default" w:hAnsi="宋体"/>
                <w:szCs w:val="21"/>
                <w:highlight w:val="none"/>
                <w:lang w:val="en-US"/>
              </w:rPr>
            </w:pPr>
            <w:r>
              <w:rPr>
                <w:rFonts w:hint="eastAsia" w:hAnsi="宋体"/>
                <w:szCs w:val="21"/>
                <w:highlight w:val="none"/>
              </w:rPr>
              <w:t>预算限额：￥</w:t>
            </w: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88347.27元</w:t>
            </w:r>
          </w:p>
        </w:tc>
      </w:tr>
    </w:tbl>
    <w:p w14:paraId="6F8AA801">
      <w:pPr>
        <w:spacing w:line="360" w:lineRule="auto"/>
        <w:rPr>
          <w:rFonts w:cs="仿宋" w:asciiTheme="minorEastAsia" w:hAnsiTheme="minorEastAsia" w:eastAsiaTheme="minorEastAsia"/>
          <w:b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sz w:val="24"/>
          <w:szCs w:val="24"/>
        </w:rPr>
        <w:t>注：</w:t>
      </w:r>
    </w:p>
    <w:p w14:paraId="28BED2E9">
      <w:pPr>
        <w:spacing w:line="360" w:lineRule="auto"/>
        <w:rPr>
          <w:rFonts w:cs="仿宋" w:asciiTheme="minorEastAsia" w:hAnsiTheme="minorEastAsia" w:eastAsiaTheme="minorEastAsia"/>
          <w:bCs/>
          <w:sz w:val="24"/>
          <w:szCs w:val="24"/>
        </w:rPr>
      </w:pPr>
      <w:r>
        <w:rPr>
          <w:rFonts w:cs="仿宋" w:asciiTheme="minorEastAsia" w:hAnsiTheme="minorEastAsia" w:eastAsiaTheme="minorEastAsia"/>
          <w:bCs/>
          <w:sz w:val="24"/>
          <w:szCs w:val="24"/>
        </w:rPr>
        <w:t>1</w:t>
      </w:r>
      <w:r>
        <w:rPr>
          <w:rFonts w:hint="eastAsia" w:cs="仿宋" w:asciiTheme="minorEastAsia" w:hAnsiTheme="minorEastAsia" w:eastAsiaTheme="minorEastAsia"/>
          <w:bCs/>
          <w:sz w:val="24"/>
          <w:szCs w:val="24"/>
        </w:rPr>
        <w:t>、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lang w:val="en-US" w:eastAsia="zh-CN"/>
        </w:rPr>
        <w:t>投标</w:t>
      </w:r>
      <w:r>
        <w:rPr>
          <w:rFonts w:hint="eastAsia" w:cs="仿宋" w:asciiTheme="minorEastAsia" w:hAnsiTheme="minorEastAsia" w:eastAsiaTheme="minorEastAsia"/>
          <w:bCs/>
          <w:sz w:val="24"/>
          <w:szCs w:val="24"/>
        </w:rPr>
        <w:t>报价不可超过预算限额，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lang w:val="en-US" w:eastAsia="zh-CN"/>
        </w:rPr>
        <w:t>否则</w:t>
      </w:r>
      <w:r>
        <w:rPr>
          <w:rFonts w:hint="eastAsia" w:cs="仿宋" w:asciiTheme="minorEastAsia" w:hAnsiTheme="minorEastAsia" w:eastAsiaTheme="minorEastAsia"/>
          <w:bCs/>
          <w:sz w:val="24"/>
          <w:szCs w:val="24"/>
        </w:rPr>
        <w:t>视为未实质性响应，作废标处理。</w:t>
      </w:r>
    </w:p>
    <w:p w14:paraId="5093A4FC"/>
    <w:p w14:paraId="3DD59D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?">
    <w:altName w:val="Malgun Gothic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mOWQ0YjU5ZWZkZDFlYjNjODBmYTliZjhjYTJiYzUifQ=="/>
  </w:docVars>
  <w:rsids>
    <w:rsidRoot w:val="006D3FB9"/>
    <w:rsid w:val="0000391A"/>
    <w:rsid w:val="0007518B"/>
    <w:rsid w:val="00076927"/>
    <w:rsid w:val="00106C74"/>
    <w:rsid w:val="001D7275"/>
    <w:rsid w:val="00336254"/>
    <w:rsid w:val="003655D8"/>
    <w:rsid w:val="003C08B9"/>
    <w:rsid w:val="004406F1"/>
    <w:rsid w:val="004A1507"/>
    <w:rsid w:val="004C18C1"/>
    <w:rsid w:val="004D770A"/>
    <w:rsid w:val="006D3FB9"/>
    <w:rsid w:val="0074230F"/>
    <w:rsid w:val="00761860"/>
    <w:rsid w:val="0077376D"/>
    <w:rsid w:val="00796CFB"/>
    <w:rsid w:val="007A13D1"/>
    <w:rsid w:val="007D66FB"/>
    <w:rsid w:val="008537F4"/>
    <w:rsid w:val="00901442"/>
    <w:rsid w:val="00976C8D"/>
    <w:rsid w:val="0098746C"/>
    <w:rsid w:val="009D1666"/>
    <w:rsid w:val="009F2CBA"/>
    <w:rsid w:val="00A04F71"/>
    <w:rsid w:val="00A166A9"/>
    <w:rsid w:val="00AC248E"/>
    <w:rsid w:val="00B51923"/>
    <w:rsid w:val="00BF7FB3"/>
    <w:rsid w:val="00C11C71"/>
    <w:rsid w:val="00C75360"/>
    <w:rsid w:val="00CB0920"/>
    <w:rsid w:val="00E25EAC"/>
    <w:rsid w:val="00F26D66"/>
    <w:rsid w:val="00FC69B2"/>
    <w:rsid w:val="0A54630D"/>
    <w:rsid w:val="10AA3894"/>
    <w:rsid w:val="15D42139"/>
    <w:rsid w:val="23253038"/>
    <w:rsid w:val="25002659"/>
    <w:rsid w:val="251F61A7"/>
    <w:rsid w:val="2C4604BD"/>
    <w:rsid w:val="33554E41"/>
    <w:rsid w:val="349F7770"/>
    <w:rsid w:val="362258C9"/>
    <w:rsid w:val="4E9A6118"/>
    <w:rsid w:val="53844FD7"/>
    <w:rsid w:val="5CBC6FAD"/>
    <w:rsid w:val="5EA95786"/>
    <w:rsid w:val="5FD70E51"/>
    <w:rsid w:val="61A11716"/>
    <w:rsid w:val="62E61E7E"/>
    <w:rsid w:val="686A68D2"/>
    <w:rsid w:val="6B1322C7"/>
    <w:rsid w:val="729C1D8B"/>
    <w:rsid w:val="73793740"/>
    <w:rsid w:val="78F659E3"/>
    <w:rsid w:val="7AD3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spacing w:after="120"/>
      <w:ind w:left="420" w:leftChars="200" w:firstLine="420" w:firstLineChars="200"/>
    </w:pPr>
    <w:rPr>
      <w:rFonts w:eastAsia="宋?"/>
      <w:sz w:val="21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Body Text"/>
    <w:next w:val="1"/>
    <w:autoRedefine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0"/>
      <w:sz w:val="20"/>
      <w:szCs w:val="24"/>
      <w:lang w:val="en-US" w:eastAsia="zh-CN" w:bidi="ar-SA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100</Words>
  <Characters>104</Characters>
  <Lines>2</Lines>
  <Paragraphs>1</Paragraphs>
  <TotalTime>2</TotalTime>
  <ScaleCrop>false</ScaleCrop>
  <LinksUpToDate>false</LinksUpToDate>
  <CharactersWithSpaces>125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2022-07-22T07:53:00Z</dcterms:created>
  <dc:creator>Chilan</dc:creator>
  <cp:lastModifiedBy>bling</cp:lastModifiedBy>
  <dcterms:modified xsi:type="dcterms:W3CDTF">2024-07-26T09:01:55Z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F6C5450AB5AD4B9DB54EEB3FED26AD38_12</vt:lpwstr>
  </property>
</Properties>
</file>